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3B96" w14:textId="0C0FC39F" w:rsidR="00D45523" w:rsidRPr="00454D3F" w:rsidRDefault="00D45523" w:rsidP="00D45523">
      <w:pPr>
        <w:jc w:val="center"/>
        <w:rPr>
          <w:sz w:val="32"/>
          <w:szCs w:val="32"/>
        </w:rPr>
      </w:pPr>
      <w:bookmarkStart w:id="0" w:name="_Toc297298039"/>
      <w:bookmarkStart w:id="1" w:name="_Toc297298330"/>
      <w:bookmarkStart w:id="2" w:name="_Toc297298753"/>
      <w:bookmarkStart w:id="3" w:name="_Toc297298977"/>
      <w:r>
        <w:rPr>
          <w:noProof/>
        </w:rPr>
        <w:drawing>
          <wp:anchor distT="0" distB="0" distL="114300" distR="114300" simplePos="0" relativeHeight="251659264" behindDoc="0" locked="0" layoutInCell="1" allowOverlap="1" wp14:anchorId="25F22398" wp14:editId="52B88694">
            <wp:simplePos x="0" y="0"/>
            <wp:positionH relativeFrom="margin">
              <wp:align>center</wp:align>
            </wp:positionH>
            <wp:positionV relativeFrom="margin">
              <wp:align>top</wp:align>
            </wp:positionV>
            <wp:extent cx="438150" cy="552450"/>
            <wp:effectExtent l="0" t="0" r="0" b="0"/>
            <wp:wrapSquare wrapText="bothSides"/>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BA43" w14:textId="77777777" w:rsidR="00D45523" w:rsidRPr="004A7B2E" w:rsidRDefault="00D45523" w:rsidP="00D45523">
      <w:pPr>
        <w:jc w:val="center"/>
        <w:rPr>
          <w:sz w:val="28"/>
          <w:szCs w:val="28"/>
        </w:rPr>
      </w:pPr>
    </w:p>
    <w:p w14:paraId="79749532" w14:textId="77777777" w:rsidR="00D45523" w:rsidRDefault="00D45523" w:rsidP="00D45523">
      <w:pPr>
        <w:pStyle w:val="1"/>
        <w:numPr>
          <w:ilvl w:val="0"/>
          <w:numId w:val="0"/>
        </w:numPr>
        <w:spacing w:before="0"/>
        <w:rPr>
          <w:rFonts w:ascii="Times New Roman" w:hAnsi="Times New Roman"/>
          <w:sz w:val="28"/>
          <w:szCs w:val="28"/>
        </w:rPr>
      </w:pPr>
    </w:p>
    <w:p w14:paraId="088C9ED8" w14:textId="77777777" w:rsidR="00D45523" w:rsidRPr="00D45523" w:rsidRDefault="00D45523" w:rsidP="00D45523">
      <w:pPr>
        <w:pStyle w:val="1"/>
        <w:numPr>
          <w:ilvl w:val="0"/>
          <w:numId w:val="0"/>
        </w:numPr>
        <w:jc w:val="center"/>
        <w:rPr>
          <w:rFonts w:ascii="Times New Roman" w:hAnsi="Times New Roman"/>
          <w:i w:val="0"/>
          <w:sz w:val="28"/>
          <w:szCs w:val="28"/>
        </w:rPr>
      </w:pPr>
      <w:proofErr w:type="gramStart"/>
      <w:r w:rsidRPr="00D45523">
        <w:rPr>
          <w:rFonts w:ascii="Times New Roman" w:hAnsi="Times New Roman"/>
          <w:i w:val="0"/>
          <w:sz w:val="28"/>
          <w:szCs w:val="28"/>
        </w:rPr>
        <w:t>АДМИНИСТРАЦИЯ</w:t>
      </w:r>
      <w:proofErr w:type="gramEnd"/>
      <w:r w:rsidRPr="00D45523">
        <w:rPr>
          <w:rFonts w:ascii="Times New Roman" w:hAnsi="Times New Roman"/>
          <w:i w:val="0"/>
          <w:sz w:val="28"/>
          <w:szCs w:val="28"/>
        </w:rPr>
        <w:t xml:space="preserve"> ЗАТО ЗВЁЗДНЫЙ</w:t>
      </w:r>
    </w:p>
    <w:p w14:paraId="15B68BBA" w14:textId="77777777" w:rsidR="00D45523" w:rsidRPr="00D45523" w:rsidRDefault="00D45523" w:rsidP="00D45523">
      <w:pPr>
        <w:jc w:val="center"/>
        <w:rPr>
          <w:b/>
          <w:sz w:val="20"/>
          <w:szCs w:val="20"/>
        </w:rPr>
      </w:pPr>
    </w:p>
    <w:p w14:paraId="171B2E72" w14:textId="77777777" w:rsidR="00D45523" w:rsidRPr="004A7B2E" w:rsidRDefault="00D45523" w:rsidP="00D45523">
      <w:pPr>
        <w:jc w:val="center"/>
        <w:rPr>
          <w:b/>
          <w:caps/>
          <w:sz w:val="28"/>
          <w:szCs w:val="28"/>
        </w:rPr>
      </w:pPr>
      <w:r w:rsidRPr="004A7B2E">
        <w:rPr>
          <w:b/>
          <w:caps/>
          <w:sz w:val="28"/>
          <w:szCs w:val="28"/>
        </w:rPr>
        <w:t>постановление</w:t>
      </w:r>
    </w:p>
    <w:p w14:paraId="08D19705" w14:textId="77777777" w:rsidR="00D45523" w:rsidRPr="00272711" w:rsidRDefault="00D45523" w:rsidP="00D45523">
      <w:pPr>
        <w:jc w:val="center"/>
        <w:rPr>
          <w:b/>
          <w:caps/>
        </w:rPr>
      </w:pPr>
    </w:p>
    <w:p w14:paraId="6B9B58DB" w14:textId="77777777" w:rsidR="00D45523" w:rsidRPr="004A7B2E" w:rsidRDefault="00D45523" w:rsidP="00D45523">
      <w:pPr>
        <w:jc w:val="both"/>
        <w:rPr>
          <w:sz w:val="28"/>
          <w:szCs w:val="28"/>
        </w:rPr>
      </w:pPr>
      <w:r>
        <w:rPr>
          <w:sz w:val="28"/>
          <w:szCs w:val="28"/>
        </w:rPr>
        <w:t>09.06.2023                                                                                                        № 508</w:t>
      </w:r>
    </w:p>
    <w:p w14:paraId="41ACB2AF" w14:textId="77777777" w:rsidR="00D45523" w:rsidRPr="004A7B2E" w:rsidRDefault="00D45523" w:rsidP="00D45523">
      <w:pPr>
        <w:pStyle w:val="Heading"/>
        <w:jc w:val="both"/>
        <w:rPr>
          <w:rFonts w:ascii="Times New Roman" w:hAnsi="Times New Roman"/>
          <w:b w:val="0"/>
          <w:sz w:val="28"/>
          <w:szCs w:val="28"/>
        </w:rPr>
      </w:pPr>
    </w:p>
    <w:p w14:paraId="194FB76C" w14:textId="77777777" w:rsidR="00D45523" w:rsidRPr="004A7B2E" w:rsidRDefault="00D45523" w:rsidP="00D45523">
      <w:pPr>
        <w:ind w:right="5101"/>
        <w:jc w:val="both"/>
        <w:rPr>
          <w:b/>
          <w:bCs/>
          <w:sz w:val="28"/>
          <w:szCs w:val="28"/>
        </w:rPr>
      </w:pPr>
      <w:r w:rsidRPr="00E76230">
        <w:rPr>
          <w:b/>
          <w:bCs/>
          <w:sz w:val="28"/>
          <w:szCs w:val="28"/>
        </w:rPr>
        <w:t>О</w:t>
      </w:r>
      <w:r>
        <w:rPr>
          <w:b/>
          <w:bCs/>
          <w:sz w:val="28"/>
          <w:szCs w:val="28"/>
        </w:rPr>
        <w:t>б</w:t>
      </w:r>
      <w:r w:rsidRPr="00E76230">
        <w:rPr>
          <w:b/>
          <w:bCs/>
          <w:sz w:val="28"/>
          <w:szCs w:val="28"/>
        </w:rPr>
        <w:t xml:space="preserve"> </w:t>
      </w:r>
      <w:r>
        <w:rPr>
          <w:b/>
          <w:bCs/>
          <w:sz w:val="28"/>
          <w:szCs w:val="28"/>
        </w:rPr>
        <w:t>утверждении</w:t>
      </w:r>
      <w:r w:rsidRPr="00E76230">
        <w:rPr>
          <w:b/>
          <w:bCs/>
          <w:sz w:val="28"/>
          <w:szCs w:val="28"/>
        </w:rPr>
        <w:t xml:space="preserve"> Местны</w:t>
      </w:r>
      <w:r>
        <w:rPr>
          <w:b/>
          <w:bCs/>
          <w:sz w:val="28"/>
          <w:szCs w:val="28"/>
        </w:rPr>
        <w:t>х</w:t>
      </w:r>
      <w:r w:rsidRPr="00E76230">
        <w:rPr>
          <w:b/>
          <w:bCs/>
          <w:sz w:val="28"/>
          <w:szCs w:val="28"/>
        </w:rPr>
        <w:t xml:space="preserve"> норматив</w:t>
      </w:r>
      <w:r>
        <w:rPr>
          <w:b/>
          <w:bCs/>
          <w:sz w:val="28"/>
          <w:szCs w:val="28"/>
        </w:rPr>
        <w:t>ов</w:t>
      </w:r>
      <w:r w:rsidRPr="00E76230">
        <w:rPr>
          <w:b/>
          <w:bCs/>
          <w:sz w:val="28"/>
          <w:szCs w:val="28"/>
        </w:rPr>
        <w:t xml:space="preserve"> градостроительного </w:t>
      </w:r>
      <w:proofErr w:type="gramStart"/>
      <w:r w:rsidRPr="00E76230">
        <w:rPr>
          <w:b/>
          <w:bCs/>
          <w:sz w:val="28"/>
          <w:szCs w:val="28"/>
        </w:rPr>
        <w:t>проектирования</w:t>
      </w:r>
      <w:proofErr w:type="gramEnd"/>
      <w:r w:rsidRPr="00E76230">
        <w:rPr>
          <w:b/>
          <w:bCs/>
          <w:sz w:val="28"/>
          <w:szCs w:val="28"/>
        </w:rPr>
        <w:t xml:space="preserve"> ЗАТО Зв</w:t>
      </w:r>
      <w:r>
        <w:rPr>
          <w:b/>
          <w:bCs/>
          <w:sz w:val="28"/>
          <w:szCs w:val="28"/>
        </w:rPr>
        <w:t>ё</w:t>
      </w:r>
      <w:r w:rsidRPr="00E76230">
        <w:rPr>
          <w:b/>
          <w:bCs/>
          <w:sz w:val="28"/>
          <w:szCs w:val="28"/>
        </w:rPr>
        <w:t>здный Пермского края</w:t>
      </w:r>
      <w:r w:rsidRPr="004A7B2E">
        <w:rPr>
          <w:b/>
          <w:bCs/>
          <w:sz w:val="28"/>
          <w:szCs w:val="28"/>
        </w:rPr>
        <w:t xml:space="preserve"> </w:t>
      </w:r>
      <w:r>
        <w:rPr>
          <w:b/>
          <w:bCs/>
          <w:sz w:val="28"/>
          <w:szCs w:val="28"/>
        </w:rPr>
        <w:t>и признании утратившими силу некоторых решений Думы ЗАТО Звёздный</w:t>
      </w:r>
    </w:p>
    <w:p w14:paraId="223C6787" w14:textId="77777777" w:rsidR="00D45523" w:rsidRPr="004A7B2E" w:rsidRDefault="00D45523" w:rsidP="00D45523">
      <w:pPr>
        <w:jc w:val="both"/>
        <w:rPr>
          <w:b/>
          <w:sz w:val="28"/>
          <w:szCs w:val="28"/>
        </w:rPr>
      </w:pPr>
    </w:p>
    <w:p w14:paraId="025C6FDA" w14:textId="77777777" w:rsidR="00D45523" w:rsidRPr="00D45523" w:rsidRDefault="00D45523" w:rsidP="00D45523">
      <w:pPr>
        <w:pStyle w:val="Style2"/>
        <w:widowControl/>
        <w:spacing w:line="235" w:lineRule="auto"/>
        <w:ind w:firstLine="709"/>
        <w:jc w:val="both"/>
        <w:rPr>
          <w:i w:val="0"/>
          <w:sz w:val="28"/>
          <w:szCs w:val="28"/>
        </w:rPr>
      </w:pPr>
      <w:r w:rsidRPr="00D45523">
        <w:rPr>
          <w:rStyle w:val="FontStyle12"/>
          <w:i w:val="0"/>
          <w:sz w:val="28"/>
          <w:szCs w:val="28"/>
        </w:rPr>
        <w:t xml:space="preserve">В соответствии с частью 7 статьи 29.4 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статьёй 16.1 Закона Пермского края от 14.09.2011 № 805-ПК «О градостроительной деятельности в Пермском крае» </w:t>
      </w:r>
      <w:proofErr w:type="gramStart"/>
      <w:r w:rsidRPr="00D45523">
        <w:rPr>
          <w:rStyle w:val="FontStyle12"/>
          <w:i w:val="0"/>
          <w:sz w:val="28"/>
          <w:szCs w:val="28"/>
        </w:rPr>
        <w:t>администрация</w:t>
      </w:r>
      <w:proofErr w:type="gramEnd"/>
      <w:r w:rsidRPr="00D45523">
        <w:rPr>
          <w:rStyle w:val="FontStyle12"/>
          <w:i w:val="0"/>
          <w:sz w:val="28"/>
          <w:szCs w:val="28"/>
        </w:rPr>
        <w:t xml:space="preserve"> ЗАТО Звёздный </w:t>
      </w:r>
      <w:r w:rsidRPr="00D45523">
        <w:rPr>
          <w:i w:val="0"/>
          <w:sz w:val="28"/>
          <w:szCs w:val="28"/>
        </w:rPr>
        <w:t>постановляет:</w:t>
      </w:r>
      <w:r w:rsidRPr="00D45523">
        <w:rPr>
          <w:b/>
          <w:bCs/>
          <w:i w:val="0"/>
          <w:sz w:val="28"/>
          <w:szCs w:val="28"/>
        </w:rPr>
        <w:t xml:space="preserve"> </w:t>
      </w:r>
    </w:p>
    <w:p w14:paraId="2F3BAE73" w14:textId="77777777" w:rsidR="00D45523" w:rsidRDefault="00D45523" w:rsidP="00D45523">
      <w:pPr>
        <w:pStyle w:val="Default"/>
        <w:spacing w:line="235" w:lineRule="auto"/>
        <w:ind w:firstLine="709"/>
        <w:jc w:val="both"/>
        <w:rPr>
          <w:sz w:val="28"/>
          <w:szCs w:val="28"/>
        </w:rPr>
      </w:pPr>
      <w:r w:rsidRPr="004A7B2E">
        <w:rPr>
          <w:sz w:val="28"/>
          <w:szCs w:val="28"/>
        </w:rPr>
        <w:t>1.</w:t>
      </w:r>
      <w:r>
        <w:rPr>
          <w:sz w:val="28"/>
          <w:szCs w:val="28"/>
        </w:rPr>
        <w:t> У</w:t>
      </w:r>
      <w:r w:rsidRPr="00991168">
        <w:rPr>
          <w:sz w:val="28"/>
          <w:szCs w:val="28"/>
        </w:rPr>
        <w:t>тверд</w:t>
      </w:r>
      <w:r>
        <w:rPr>
          <w:sz w:val="28"/>
          <w:szCs w:val="28"/>
        </w:rPr>
        <w:t>ить</w:t>
      </w:r>
      <w:r w:rsidRPr="00991168">
        <w:rPr>
          <w:sz w:val="28"/>
          <w:szCs w:val="28"/>
        </w:rPr>
        <w:t xml:space="preserve"> </w:t>
      </w:r>
      <w:r>
        <w:rPr>
          <w:sz w:val="28"/>
          <w:szCs w:val="28"/>
        </w:rPr>
        <w:t xml:space="preserve">прилагаемые </w:t>
      </w:r>
      <w:r w:rsidRPr="00991168">
        <w:rPr>
          <w:sz w:val="28"/>
          <w:szCs w:val="28"/>
        </w:rPr>
        <w:t>Местны</w:t>
      </w:r>
      <w:r>
        <w:rPr>
          <w:sz w:val="28"/>
          <w:szCs w:val="28"/>
        </w:rPr>
        <w:t>е</w:t>
      </w:r>
      <w:r w:rsidRPr="00991168">
        <w:rPr>
          <w:sz w:val="28"/>
          <w:szCs w:val="28"/>
        </w:rPr>
        <w:t xml:space="preserve"> норматив</w:t>
      </w:r>
      <w:r>
        <w:rPr>
          <w:sz w:val="28"/>
          <w:szCs w:val="28"/>
        </w:rPr>
        <w:t>ы</w:t>
      </w:r>
      <w:r w:rsidRPr="00991168">
        <w:rPr>
          <w:sz w:val="28"/>
          <w:szCs w:val="28"/>
        </w:rPr>
        <w:t xml:space="preserve"> градостроительного </w:t>
      </w:r>
      <w:proofErr w:type="gramStart"/>
      <w:r w:rsidRPr="00991168">
        <w:rPr>
          <w:sz w:val="28"/>
          <w:szCs w:val="28"/>
        </w:rPr>
        <w:t>проектирования</w:t>
      </w:r>
      <w:proofErr w:type="gramEnd"/>
      <w:r w:rsidRPr="00991168">
        <w:rPr>
          <w:sz w:val="28"/>
          <w:szCs w:val="28"/>
        </w:rPr>
        <w:t xml:space="preserve"> ЗАТО Зв</w:t>
      </w:r>
      <w:r>
        <w:rPr>
          <w:sz w:val="28"/>
          <w:szCs w:val="28"/>
        </w:rPr>
        <w:t>ё</w:t>
      </w:r>
      <w:r w:rsidRPr="00991168">
        <w:rPr>
          <w:sz w:val="28"/>
          <w:szCs w:val="28"/>
        </w:rPr>
        <w:t>здный Пермского края</w:t>
      </w:r>
      <w:r w:rsidRPr="009F1D5E">
        <w:rPr>
          <w:sz w:val="28"/>
          <w:szCs w:val="28"/>
        </w:rPr>
        <w:t xml:space="preserve"> (далее –</w:t>
      </w:r>
      <w:r>
        <w:rPr>
          <w:sz w:val="28"/>
          <w:szCs w:val="28"/>
        </w:rPr>
        <w:t xml:space="preserve"> МНГП)</w:t>
      </w:r>
      <w:r w:rsidRPr="009F1D5E">
        <w:rPr>
          <w:sz w:val="28"/>
          <w:szCs w:val="28"/>
        </w:rPr>
        <w:t>.</w:t>
      </w:r>
    </w:p>
    <w:p w14:paraId="1FA04AB9" w14:textId="77777777" w:rsidR="00D45523" w:rsidRDefault="00D45523" w:rsidP="00D45523">
      <w:pPr>
        <w:pStyle w:val="Default"/>
        <w:spacing w:line="235" w:lineRule="auto"/>
        <w:ind w:firstLine="709"/>
        <w:jc w:val="both"/>
        <w:rPr>
          <w:sz w:val="28"/>
          <w:szCs w:val="28"/>
        </w:rPr>
      </w:pPr>
      <w:r>
        <w:rPr>
          <w:sz w:val="28"/>
          <w:szCs w:val="28"/>
        </w:rPr>
        <w:t xml:space="preserve">2. Признать утратившими силу решения </w:t>
      </w:r>
      <w:proofErr w:type="gramStart"/>
      <w:r>
        <w:rPr>
          <w:sz w:val="28"/>
          <w:szCs w:val="28"/>
        </w:rPr>
        <w:t>Думы</w:t>
      </w:r>
      <w:proofErr w:type="gramEnd"/>
      <w:r>
        <w:rPr>
          <w:sz w:val="28"/>
          <w:szCs w:val="28"/>
        </w:rPr>
        <w:t xml:space="preserve"> ЗАТО Звёздный:</w:t>
      </w:r>
    </w:p>
    <w:p w14:paraId="635F56A0" w14:textId="77777777" w:rsidR="00D45523" w:rsidRDefault="00D45523" w:rsidP="00D45523">
      <w:pPr>
        <w:pStyle w:val="Default"/>
        <w:spacing w:line="235" w:lineRule="auto"/>
        <w:ind w:firstLine="709"/>
        <w:jc w:val="both"/>
        <w:rPr>
          <w:sz w:val="28"/>
          <w:szCs w:val="28"/>
        </w:rPr>
      </w:pPr>
      <w:r w:rsidRPr="00F20730">
        <w:rPr>
          <w:sz w:val="28"/>
          <w:szCs w:val="28"/>
        </w:rPr>
        <w:t>от 24.04.2018 №</w:t>
      </w:r>
      <w:r>
        <w:rPr>
          <w:sz w:val="28"/>
          <w:szCs w:val="28"/>
        </w:rPr>
        <w:t> </w:t>
      </w:r>
      <w:r w:rsidRPr="00F20730">
        <w:rPr>
          <w:sz w:val="28"/>
          <w:szCs w:val="28"/>
        </w:rPr>
        <w:t xml:space="preserve">376 </w:t>
      </w:r>
      <w:r>
        <w:rPr>
          <w:sz w:val="28"/>
          <w:szCs w:val="28"/>
        </w:rPr>
        <w:t>«</w:t>
      </w:r>
      <w:r w:rsidRPr="00F20730">
        <w:rPr>
          <w:sz w:val="28"/>
          <w:szCs w:val="28"/>
        </w:rPr>
        <w:t xml:space="preserve">Об утверждении местных нормативов градостроительного </w:t>
      </w:r>
      <w:proofErr w:type="gramStart"/>
      <w:r w:rsidRPr="00F20730">
        <w:rPr>
          <w:sz w:val="28"/>
          <w:szCs w:val="28"/>
        </w:rPr>
        <w:t>проектирования</w:t>
      </w:r>
      <w:proofErr w:type="gramEnd"/>
      <w:r w:rsidRPr="00F20730">
        <w:rPr>
          <w:sz w:val="28"/>
          <w:szCs w:val="28"/>
        </w:rPr>
        <w:t xml:space="preserve"> ЗАТО Звёздный Пермского края</w:t>
      </w:r>
      <w:r>
        <w:rPr>
          <w:sz w:val="28"/>
          <w:szCs w:val="28"/>
        </w:rPr>
        <w:t>»;</w:t>
      </w:r>
    </w:p>
    <w:p w14:paraId="5B8B1389" w14:textId="77777777" w:rsidR="00D45523" w:rsidRDefault="00D45523" w:rsidP="00D45523">
      <w:pPr>
        <w:pStyle w:val="Default"/>
        <w:spacing w:line="235" w:lineRule="auto"/>
        <w:ind w:firstLine="709"/>
        <w:jc w:val="both"/>
        <w:rPr>
          <w:sz w:val="28"/>
          <w:szCs w:val="28"/>
        </w:rPr>
      </w:pPr>
      <w:r w:rsidRPr="00F20730">
        <w:rPr>
          <w:sz w:val="28"/>
          <w:szCs w:val="28"/>
        </w:rPr>
        <w:t>от 25.02.2021 № 142</w:t>
      </w:r>
      <w:r>
        <w:rPr>
          <w:sz w:val="28"/>
          <w:szCs w:val="28"/>
        </w:rPr>
        <w:t xml:space="preserve"> «</w:t>
      </w:r>
      <w:r w:rsidRPr="00F20730">
        <w:rPr>
          <w:sz w:val="28"/>
          <w:szCs w:val="28"/>
        </w:rPr>
        <w:t xml:space="preserve">О внесении изменений в Местные нормативы градостроительного </w:t>
      </w:r>
      <w:proofErr w:type="gramStart"/>
      <w:r w:rsidRPr="00F20730">
        <w:rPr>
          <w:sz w:val="28"/>
          <w:szCs w:val="28"/>
        </w:rPr>
        <w:t>проектирования</w:t>
      </w:r>
      <w:proofErr w:type="gramEnd"/>
      <w:r w:rsidRPr="00F20730">
        <w:rPr>
          <w:sz w:val="28"/>
          <w:szCs w:val="28"/>
        </w:rPr>
        <w:t xml:space="preserve"> ЗАТО Зв</w:t>
      </w:r>
      <w:r>
        <w:rPr>
          <w:sz w:val="28"/>
          <w:szCs w:val="28"/>
        </w:rPr>
        <w:t>ё</w:t>
      </w:r>
      <w:r w:rsidRPr="00F20730">
        <w:rPr>
          <w:sz w:val="28"/>
          <w:szCs w:val="28"/>
        </w:rPr>
        <w:t>здный Пермского края, утверждённые решением Думы ЗАТО Звёздный от 24.04.2018 № 376</w:t>
      </w:r>
      <w:r>
        <w:rPr>
          <w:sz w:val="28"/>
          <w:szCs w:val="28"/>
        </w:rPr>
        <w:t>».</w:t>
      </w:r>
    </w:p>
    <w:p w14:paraId="01795FB1" w14:textId="77777777" w:rsidR="00D45523" w:rsidRDefault="00D45523" w:rsidP="00D45523">
      <w:pPr>
        <w:autoSpaceDE w:val="0"/>
        <w:autoSpaceDN w:val="0"/>
        <w:adjustRightInd w:val="0"/>
        <w:spacing w:line="235" w:lineRule="auto"/>
        <w:ind w:firstLine="709"/>
        <w:jc w:val="both"/>
        <w:rPr>
          <w:color w:val="000000"/>
          <w:sz w:val="28"/>
          <w:szCs w:val="28"/>
        </w:rPr>
      </w:pPr>
      <w:bookmarkStart w:id="4" w:name="OLE_LINK8"/>
      <w:r>
        <w:rPr>
          <w:color w:val="000000"/>
          <w:sz w:val="28"/>
          <w:szCs w:val="28"/>
        </w:rPr>
        <w:t xml:space="preserve">3. Отделу архитектуры, градостроительства и коммунального хозяйства </w:t>
      </w:r>
      <w:proofErr w:type="gramStart"/>
      <w:r w:rsidRPr="002819D2">
        <w:rPr>
          <w:color w:val="000000"/>
          <w:sz w:val="28"/>
          <w:szCs w:val="28"/>
        </w:rPr>
        <w:t>администрации</w:t>
      </w:r>
      <w:proofErr w:type="gramEnd"/>
      <w:r w:rsidRPr="002819D2">
        <w:rPr>
          <w:color w:val="000000"/>
          <w:sz w:val="28"/>
          <w:szCs w:val="28"/>
        </w:rPr>
        <w:t xml:space="preserve"> ЗАТО Звёздный </w:t>
      </w:r>
      <w:r>
        <w:rPr>
          <w:color w:val="000000"/>
          <w:sz w:val="28"/>
          <w:szCs w:val="28"/>
        </w:rPr>
        <w:t>разместить</w:t>
      </w:r>
      <w:r w:rsidRPr="002819D2">
        <w:rPr>
          <w:color w:val="000000"/>
          <w:sz w:val="28"/>
          <w:szCs w:val="28"/>
        </w:rPr>
        <w:t xml:space="preserve"> МНГП</w:t>
      </w:r>
      <w:r>
        <w:rPr>
          <w:color w:val="000000"/>
          <w:sz w:val="28"/>
          <w:szCs w:val="28"/>
        </w:rPr>
        <w:t xml:space="preserve"> </w:t>
      </w:r>
      <w:r w:rsidRPr="002819D2">
        <w:rPr>
          <w:color w:val="000000"/>
          <w:sz w:val="28"/>
          <w:szCs w:val="28"/>
        </w:rPr>
        <w:t>в федеральной государственной информационной системе территориального планирования в срок, не превышающий пяти дней со дня утверждения МНГП.</w:t>
      </w:r>
    </w:p>
    <w:p w14:paraId="2858B283" w14:textId="77777777" w:rsidR="00D45523" w:rsidRDefault="00D45523" w:rsidP="00D45523">
      <w:pPr>
        <w:autoSpaceDE w:val="0"/>
        <w:autoSpaceDN w:val="0"/>
        <w:adjustRightInd w:val="0"/>
        <w:spacing w:line="235" w:lineRule="auto"/>
        <w:ind w:firstLine="709"/>
        <w:jc w:val="both"/>
        <w:rPr>
          <w:sz w:val="28"/>
          <w:szCs w:val="28"/>
        </w:rPr>
      </w:pPr>
      <w:r>
        <w:rPr>
          <w:color w:val="000000"/>
          <w:sz w:val="28"/>
          <w:szCs w:val="28"/>
        </w:rPr>
        <w:t>4</w:t>
      </w:r>
      <w:r w:rsidRPr="009509CA">
        <w:rPr>
          <w:color w:val="000000"/>
          <w:sz w:val="28"/>
          <w:szCs w:val="28"/>
        </w:rPr>
        <w:t>.</w:t>
      </w:r>
      <w:r>
        <w:rPr>
          <w:color w:val="000000"/>
          <w:sz w:val="28"/>
          <w:szCs w:val="28"/>
        </w:rPr>
        <w:t> </w:t>
      </w:r>
      <w:r w:rsidRPr="009509CA">
        <w:rPr>
          <w:color w:val="000000"/>
          <w:sz w:val="28"/>
          <w:szCs w:val="28"/>
        </w:rPr>
        <w:t xml:space="preserve">Отделу по развитию территории </w:t>
      </w:r>
      <w:proofErr w:type="gramStart"/>
      <w:r w:rsidRPr="009509CA">
        <w:rPr>
          <w:color w:val="000000"/>
          <w:sz w:val="28"/>
          <w:szCs w:val="28"/>
        </w:rPr>
        <w:t>администрации</w:t>
      </w:r>
      <w:proofErr w:type="gramEnd"/>
      <w:r w:rsidRPr="009509CA">
        <w:rPr>
          <w:color w:val="000000"/>
          <w:sz w:val="28"/>
          <w:szCs w:val="28"/>
        </w:rPr>
        <w:t xml:space="preserve"> ЗАТО Звёздный </w:t>
      </w:r>
      <w:r>
        <w:rPr>
          <w:color w:val="000000"/>
          <w:sz w:val="28"/>
          <w:szCs w:val="28"/>
        </w:rPr>
        <w:t>разместить</w:t>
      </w:r>
      <w:r w:rsidRPr="009509CA">
        <w:rPr>
          <w:color w:val="000000"/>
          <w:sz w:val="28"/>
          <w:szCs w:val="28"/>
        </w:rPr>
        <w:t xml:space="preserve"> </w:t>
      </w:r>
      <w:r>
        <w:rPr>
          <w:color w:val="000000"/>
          <w:sz w:val="28"/>
          <w:szCs w:val="28"/>
        </w:rPr>
        <w:t>МНГП</w:t>
      </w:r>
      <w:r w:rsidRPr="009509CA">
        <w:rPr>
          <w:color w:val="000000"/>
          <w:sz w:val="28"/>
          <w:szCs w:val="28"/>
        </w:rPr>
        <w:t xml:space="preserve"> в информационно-телекоммуникационной сети Интернет на официальном сайте органов местного самоуправления ЗАТО Звёздный https://zatozvezdny.ru/ </w:t>
      </w:r>
      <w:r w:rsidRPr="00454D3F">
        <w:rPr>
          <w:color w:val="000000"/>
          <w:sz w:val="28"/>
          <w:szCs w:val="28"/>
        </w:rPr>
        <w:t xml:space="preserve">в </w:t>
      </w:r>
      <w:r>
        <w:rPr>
          <w:color w:val="000000"/>
          <w:sz w:val="28"/>
          <w:szCs w:val="28"/>
        </w:rPr>
        <w:t>течение пяти рабочих дней со дня официального опубликования настоящего постановления.</w:t>
      </w:r>
    </w:p>
    <w:bookmarkEnd w:id="4"/>
    <w:p w14:paraId="6DC521AE" w14:textId="77777777" w:rsidR="00D45523" w:rsidRDefault="00D45523" w:rsidP="00D45523">
      <w:pPr>
        <w:tabs>
          <w:tab w:val="left" w:pos="9214"/>
        </w:tabs>
        <w:spacing w:line="235" w:lineRule="auto"/>
        <w:ind w:firstLine="709"/>
        <w:jc w:val="both"/>
        <w:rPr>
          <w:sz w:val="28"/>
          <w:szCs w:val="28"/>
        </w:rPr>
      </w:pPr>
      <w:r>
        <w:rPr>
          <w:sz w:val="28"/>
          <w:szCs w:val="28"/>
        </w:rPr>
        <w:t>5. </w:t>
      </w:r>
      <w:r w:rsidRPr="007B5569">
        <w:rPr>
          <w:sz w:val="28"/>
          <w:szCs w:val="28"/>
        </w:rPr>
        <w:t xml:space="preserve">Опубликовать настоящее постановление установленным порядком </w:t>
      </w:r>
      <w:r>
        <w:rPr>
          <w:sz w:val="28"/>
          <w:szCs w:val="28"/>
        </w:rPr>
        <w:t xml:space="preserve">  </w:t>
      </w:r>
      <w:r w:rsidRPr="007B5569">
        <w:rPr>
          <w:sz w:val="28"/>
          <w:szCs w:val="28"/>
        </w:rPr>
        <w:t xml:space="preserve">в информационном </w:t>
      </w:r>
      <w:proofErr w:type="gramStart"/>
      <w:r w:rsidRPr="007B5569">
        <w:rPr>
          <w:sz w:val="28"/>
          <w:szCs w:val="28"/>
        </w:rPr>
        <w:t>бюллетене</w:t>
      </w:r>
      <w:proofErr w:type="gramEnd"/>
      <w:r w:rsidRPr="007B5569">
        <w:rPr>
          <w:sz w:val="28"/>
          <w:szCs w:val="28"/>
        </w:rPr>
        <w:t xml:space="preserve"> ЗАТО Звёздный «Вестник Звёздного».</w:t>
      </w:r>
    </w:p>
    <w:p w14:paraId="3EAA109A" w14:textId="77777777" w:rsidR="00D45523" w:rsidRPr="00B34607" w:rsidRDefault="00D45523" w:rsidP="00D45523">
      <w:pPr>
        <w:spacing w:line="235" w:lineRule="auto"/>
        <w:ind w:firstLine="709"/>
        <w:jc w:val="both"/>
        <w:rPr>
          <w:sz w:val="28"/>
          <w:szCs w:val="28"/>
        </w:rPr>
      </w:pPr>
      <w:r>
        <w:rPr>
          <w:sz w:val="28"/>
          <w:szCs w:val="28"/>
        </w:rPr>
        <w:t>6</w:t>
      </w:r>
      <w:r w:rsidRPr="00B34607">
        <w:rPr>
          <w:sz w:val="28"/>
          <w:szCs w:val="28"/>
        </w:rPr>
        <w:t xml:space="preserve">. Настоящее </w:t>
      </w:r>
      <w:r w:rsidRPr="002C4E6B">
        <w:rPr>
          <w:sz w:val="28"/>
          <w:szCs w:val="28"/>
        </w:rPr>
        <w:t>постановление</w:t>
      </w:r>
      <w:r w:rsidRPr="00B34607">
        <w:rPr>
          <w:sz w:val="28"/>
          <w:szCs w:val="28"/>
        </w:rPr>
        <w:t xml:space="preserve"> вступает в силу </w:t>
      </w:r>
      <w:r>
        <w:rPr>
          <w:sz w:val="28"/>
          <w:szCs w:val="28"/>
        </w:rPr>
        <w:t>со</w:t>
      </w:r>
      <w:r w:rsidRPr="00B34607">
        <w:rPr>
          <w:sz w:val="28"/>
          <w:szCs w:val="28"/>
        </w:rPr>
        <w:t xml:space="preserve"> дня его официального опубликования.</w:t>
      </w:r>
      <w:r w:rsidRPr="00FA260F">
        <w:t xml:space="preserve"> </w:t>
      </w:r>
    </w:p>
    <w:p w14:paraId="1D4BB3E5" w14:textId="77777777" w:rsidR="00D45523" w:rsidRPr="00F37941" w:rsidRDefault="00D45523" w:rsidP="00D45523">
      <w:pPr>
        <w:ind w:firstLine="709"/>
        <w:jc w:val="both"/>
        <w:rPr>
          <w:szCs w:val="28"/>
        </w:rPr>
      </w:pPr>
    </w:p>
    <w:p w14:paraId="7C412AC2" w14:textId="77777777" w:rsidR="00D45523" w:rsidRPr="00CF3AFF" w:rsidRDefault="00D45523" w:rsidP="00D45523">
      <w:pPr>
        <w:jc w:val="both"/>
        <w:rPr>
          <w:color w:val="000000"/>
          <w:sz w:val="28"/>
          <w:szCs w:val="28"/>
        </w:rPr>
      </w:pPr>
      <w:proofErr w:type="gramStart"/>
      <w:r w:rsidRPr="00CF3AFF">
        <w:rPr>
          <w:color w:val="000000"/>
          <w:sz w:val="28"/>
          <w:szCs w:val="28"/>
        </w:rPr>
        <w:t>Глава</w:t>
      </w:r>
      <w:proofErr w:type="gramEnd"/>
      <w:r w:rsidRPr="00CF3AFF">
        <w:rPr>
          <w:color w:val="000000"/>
          <w:sz w:val="28"/>
          <w:szCs w:val="28"/>
        </w:rPr>
        <w:t xml:space="preserve"> ЗАТО Звёздный –</w:t>
      </w:r>
      <w:r>
        <w:rPr>
          <w:color w:val="000000"/>
          <w:sz w:val="28"/>
          <w:szCs w:val="28"/>
        </w:rPr>
        <w:t xml:space="preserve"> </w:t>
      </w:r>
    </w:p>
    <w:p w14:paraId="6C090E7A" w14:textId="50E7945C" w:rsidR="00D45523" w:rsidRPr="009676B0" w:rsidRDefault="00D45523" w:rsidP="00D45523">
      <w:pPr>
        <w:jc w:val="both"/>
        <w:rPr>
          <w:sz w:val="26"/>
          <w:szCs w:val="26"/>
        </w:rPr>
      </w:pPr>
      <w:r>
        <w:rPr>
          <w:color w:val="000000"/>
          <w:sz w:val="28"/>
          <w:szCs w:val="28"/>
        </w:rPr>
        <w:t xml:space="preserve">глава </w:t>
      </w:r>
      <w:proofErr w:type="gramStart"/>
      <w:r>
        <w:rPr>
          <w:color w:val="000000"/>
          <w:sz w:val="28"/>
          <w:szCs w:val="28"/>
        </w:rPr>
        <w:t>администрации</w:t>
      </w:r>
      <w:proofErr w:type="gramEnd"/>
      <w:r>
        <w:rPr>
          <w:color w:val="000000"/>
          <w:sz w:val="28"/>
          <w:szCs w:val="28"/>
        </w:rPr>
        <w:t xml:space="preserve"> </w:t>
      </w:r>
      <w:r w:rsidRPr="00CF3AFF">
        <w:rPr>
          <w:color w:val="000000"/>
          <w:sz w:val="28"/>
          <w:szCs w:val="28"/>
        </w:rPr>
        <w:t>ЗАТО Звёздный</w:t>
      </w:r>
      <w:r>
        <w:rPr>
          <w:color w:val="000000"/>
          <w:sz w:val="28"/>
          <w:szCs w:val="28"/>
        </w:rPr>
        <w:t xml:space="preserve">                                             А.М. Швецов</w:t>
      </w:r>
      <w:r>
        <w:rPr>
          <w:sz w:val="26"/>
          <w:szCs w:val="26"/>
        </w:rPr>
        <w:t xml:space="preserve"> </w:t>
      </w:r>
      <w:bookmarkStart w:id="5" w:name="_GoBack"/>
      <w:bookmarkEnd w:id="5"/>
      <w:r>
        <w:rPr>
          <w:sz w:val="28"/>
          <w:szCs w:val="28"/>
          <w:lang w:eastAsia="ar-SA"/>
        </w:rPr>
        <w:br w:type="page"/>
      </w:r>
    </w:p>
    <w:p w14:paraId="15D6B477" w14:textId="15FB7D77" w:rsidR="00EE20F7" w:rsidRPr="00E05DC3" w:rsidRDefault="00EE20F7" w:rsidP="00E05DC3">
      <w:pPr>
        <w:ind w:left="5529"/>
        <w:rPr>
          <w:sz w:val="28"/>
          <w:szCs w:val="28"/>
          <w:lang w:eastAsia="ar-SA"/>
        </w:rPr>
      </w:pPr>
      <w:r w:rsidRPr="00E05DC3">
        <w:rPr>
          <w:sz w:val="28"/>
          <w:szCs w:val="28"/>
          <w:lang w:eastAsia="ar-SA"/>
        </w:rPr>
        <w:t>УТВЕРЖДЕНЫ</w:t>
      </w:r>
    </w:p>
    <w:p w14:paraId="70B8DB01" w14:textId="2E59FF2E" w:rsidR="00EE20F7" w:rsidRPr="00E05DC3" w:rsidRDefault="00ED3948" w:rsidP="00E05DC3">
      <w:pPr>
        <w:ind w:left="5529"/>
        <w:rPr>
          <w:sz w:val="28"/>
          <w:szCs w:val="28"/>
          <w:lang w:eastAsia="ar-SA"/>
        </w:rPr>
      </w:pPr>
      <w:r w:rsidRPr="00E05DC3">
        <w:rPr>
          <w:sz w:val="28"/>
          <w:szCs w:val="28"/>
          <w:lang w:eastAsia="ar-SA"/>
        </w:rPr>
        <w:t>п</w:t>
      </w:r>
      <w:r w:rsidR="00EE20F7" w:rsidRPr="00E05DC3">
        <w:rPr>
          <w:sz w:val="28"/>
          <w:szCs w:val="28"/>
          <w:lang w:eastAsia="ar-SA"/>
        </w:rPr>
        <w:t>остановлением администрации</w:t>
      </w:r>
    </w:p>
    <w:p w14:paraId="7EB69977" w14:textId="77777777" w:rsidR="00EE20F7" w:rsidRPr="00E05DC3" w:rsidRDefault="00EE20F7" w:rsidP="00E05DC3">
      <w:pPr>
        <w:ind w:left="5529"/>
        <w:rPr>
          <w:sz w:val="28"/>
          <w:szCs w:val="28"/>
          <w:lang w:eastAsia="ar-SA"/>
        </w:rPr>
      </w:pPr>
      <w:r w:rsidRPr="00E05DC3">
        <w:rPr>
          <w:sz w:val="28"/>
          <w:szCs w:val="28"/>
          <w:lang w:eastAsia="ar-SA"/>
        </w:rPr>
        <w:t>ЗАТО Звёздный</w:t>
      </w:r>
    </w:p>
    <w:p w14:paraId="3E2A5DD8" w14:textId="15291E99" w:rsidR="00EE20F7" w:rsidRPr="00E05DC3" w:rsidRDefault="00EE20F7" w:rsidP="00E05DC3">
      <w:pPr>
        <w:ind w:left="5529"/>
        <w:rPr>
          <w:sz w:val="28"/>
          <w:szCs w:val="28"/>
          <w:lang w:eastAsia="ar-SA"/>
        </w:rPr>
      </w:pPr>
      <w:r w:rsidRPr="00E05DC3">
        <w:rPr>
          <w:sz w:val="28"/>
          <w:szCs w:val="28"/>
          <w:lang w:eastAsia="ar-SA"/>
        </w:rPr>
        <w:t>от 0</w:t>
      </w:r>
      <w:r w:rsidR="00E05DC3" w:rsidRPr="00E05DC3">
        <w:rPr>
          <w:sz w:val="28"/>
          <w:szCs w:val="28"/>
          <w:lang w:eastAsia="ar-SA"/>
        </w:rPr>
        <w:t>9</w:t>
      </w:r>
      <w:r w:rsidRPr="00E05DC3">
        <w:rPr>
          <w:sz w:val="28"/>
          <w:szCs w:val="28"/>
          <w:lang w:eastAsia="ar-SA"/>
        </w:rPr>
        <w:t>.0</w:t>
      </w:r>
      <w:r w:rsidR="00E05DC3" w:rsidRPr="00E05DC3">
        <w:rPr>
          <w:sz w:val="28"/>
          <w:szCs w:val="28"/>
          <w:lang w:eastAsia="ar-SA"/>
        </w:rPr>
        <w:t>6</w:t>
      </w:r>
      <w:r w:rsidRPr="00E05DC3">
        <w:rPr>
          <w:sz w:val="28"/>
          <w:szCs w:val="28"/>
          <w:lang w:eastAsia="ar-SA"/>
        </w:rPr>
        <w:t xml:space="preserve">.2023 № </w:t>
      </w:r>
      <w:r w:rsidR="00E05DC3" w:rsidRPr="00E05DC3">
        <w:rPr>
          <w:sz w:val="28"/>
          <w:szCs w:val="28"/>
          <w:lang w:eastAsia="ar-SA"/>
        </w:rPr>
        <w:t>508</w:t>
      </w:r>
    </w:p>
    <w:p w14:paraId="7A5F0BCB" w14:textId="77777777" w:rsidR="00EE20F7" w:rsidRPr="00E05DC3" w:rsidRDefault="00EE20F7" w:rsidP="00E05DC3">
      <w:pPr>
        <w:rPr>
          <w:sz w:val="28"/>
          <w:szCs w:val="28"/>
          <w:lang w:eastAsia="ar-SA"/>
        </w:rPr>
      </w:pPr>
    </w:p>
    <w:p w14:paraId="2B547344" w14:textId="77777777" w:rsidR="00EE20F7" w:rsidRPr="00CC6342" w:rsidRDefault="00EE20F7" w:rsidP="00EE20F7">
      <w:pPr>
        <w:ind w:right="-1"/>
        <w:jc w:val="center"/>
        <w:rPr>
          <w:b/>
          <w:sz w:val="32"/>
          <w:szCs w:val="32"/>
          <w:lang w:eastAsia="ar-SA"/>
        </w:rPr>
      </w:pPr>
    </w:p>
    <w:p w14:paraId="61D6CFBE" w14:textId="77777777" w:rsidR="00EE20F7" w:rsidRPr="00CC6342" w:rsidRDefault="00EE20F7" w:rsidP="00EE20F7">
      <w:pPr>
        <w:ind w:right="-1"/>
        <w:jc w:val="center"/>
        <w:rPr>
          <w:b/>
          <w:sz w:val="32"/>
          <w:szCs w:val="32"/>
          <w:lang w:eastAsia="ar-SA"/>
        </w:rPr>
      </w:pPr>
    </w:p>
    <w:p w14:paraId="08EC9647" w14:textId="77777777" w:rsidR="00EE20F7" w:rsidRPr="00CC6342" w:rsidRDefault="00EE20F7" w:rsidP="00EE20F7">
      <w:pPr>
        <w:ind w:right="-1"/>
        <w:jc w:val="center"/>
        <w:rPr>
          <w:b/>
          <w:sz w:val="32"/>
          <w:szCs w:val="32"/>
          <w:lang w:eastAsia="ar-SA"/>
        </w:rPr>
      </w:pPr>
    </w:p>
    <w:p w14:paraId="774DC4A2" w14:textId="77777777" w:rsidR="00EE20F7" w:rsidRPr="00CC6342" w:rsidRDefault="00EE20F7" w:rsidP="00EE20F7">
      <w:pPr>
        <w:ind w:right="-1"/>
        <w:jc w:val="center"/>
        <w:rPr>
          <w:b/>
          <w:sz w:val="32"/>
          <w:szCs w:val="32"/>
          <w:lang w:eastAsia="ar-SA"/>
        </w:rPr>
      </w:pPr>
    </w:p>
    <w:p w14:paraId="7D7D6672" w14:textId="77777777" w:rsidR="00EE20F7" w:rsidRPr="00CC6342" w:rsidRDefault="00EE20F7" w:rsidP="00EE20F7">
      <w:pPr>
        <w:ind w:right="-1"/>
        <w:jc w:val="center"/>
        <w:rPr>
          <w:b/>
          <w:sz w:val="32"/>
          <w:szCs w:val="32"/>
          <w:lang w:eastAsia="ar-SA"/>
        </w:rPr>
      </w:pPr>
    </w:p>
    <w:p w14:paraId="4ED01D52" w14:textId="77777777" w:rsidR="00EE20F7" w:rsidRPr="00CC6342" w:rsidRDefault="00EE20F7" w:rsidP="00EE20F7">
      <w:pPr>
        <w:ind w:right="-1"/>
        <w:jc w:val="center"/>
        <w:rPr>
          <w:b/>
          <w:sz w:val="32"/>
          <w:szCs w:val="32"/>
          <w:lang w:eastAsia="ar-SA"/>
        </w:rPr>
      </w:pPr>
    </w:p>
    <w:p w14:paraId="2101C103" w14:textId="77777777" w:rsidR="00EE20F7" w:rsidRPr="00CC6342" w:rsidRDefault="00EE20F7" w:rsidP="00EE20F7">
      <w:pPr>
        <w:ind w:right="-1"/>
        <w:jc w:val="center"/>
        <w:rPr>
          <w:b/>
          <w:sz w:val="32"/>
          <w:szCs w:val="32"/>
          <w:lang w:eastAsia="ar-SA"/>
        </w:rPr>
      </w:pPr>
    </w:p>
    <w:p w14:paraId="5B564AFB" w14:textId="006D5046" w:rsidR="00EE20F7" w:rsidRDefault="00EE20F7" w:rsidP="00EE20F7">
      <w:pPr>
        <w:ind w:right="-1"/>
        <w:jc w:val="center"/>
        <w:rPr>
          <w:b/>
          <w:sz w:val="32"/>
          <w:szCs w:val="32"/>
          <w:lang w:eastAsia="ar-SA"/>
        </w:rPr>
      </w:pPr>
    </w:p>
    <w:p w14:paraId="7CAD312B" w14:textId="1B44311E" w:rsidR="00E05DC3" w:rsidRDefault="00E05DC3" w:rsidP="00EE20F7">
      <w:pPr>
        <w:ind w:right="-1"/>
        <w:jc w:val="center"/>
        <w:rPr>
          <w:b/>
          <w:sz w:val="32"/>
          <w:szCs w:val="32"/>
          <w:lang w:eastAsia="ar-SA"/>
        </w:rPr>
      </w:pPr>
    </w:p>
    <w:p w14:paraId="221CF988" w14:textId="4C9DA1A2" w:rsidR="00E05DC3" w:rsidRDefault="00E05DC3" w:rsidP="00EE20F7">
      <w:pPr>
        <w:ind w:right="-1"/>
        <w:jc w:val="center"/>
        <w:rPr>
          <w:b/>
          <w:sz w:val="32"/>
          <w:szCs w:val="32"/>
          <w:lang w:eastAsia="ar-SA"/>
        </w:rPr>
      </w:pPr>
    </w:p>
    <w:p w14:paraId="564EABC7" w14:textId="2320C8A9" w:rsidR="00E05DC3" w:rsidRDefault="00E05DC3" w:rsidP="00EE20F7">
      <w:pPr>
        <w:ind w:right="-1"/>
        <w:jc w:val="center"/>
        <w:rPr>
          <w:b/>
          <w:sz w:val="32"/>
          <w:szCs w:val="32"/>
          <w:lang w:eastAsia="ar-SA"/>
        </w:rPr>
      </w:pPr>
    </w:p>
    <w:p w14:paraId="3BBECD4B" w14:textId="21D67E2E" w:rsidR="00E05DC3" w:rsidRDefault="00E05DC3" w:rsidP="00EE20F7">
      <w:pPr>
        <w:ind w:right="-1"/>
        <w:jc w:val="center"/>
        <w:rPr>
          <w:b/>
          <w:sz w:val="32"/>
          <w:szCs w:val="32"/>
          <w:lang w:eastAsia="ar-SA"/>
        </w:rPr>
      </w:pPr>
    </w:p>
    <w:p w14:paraId="3CB36C93" w14:textId="77777777" w:rsidR="00E05DC3" w:rsidRPr="00CC6342" w:rsidRDefault="00E05DC3" w:rsidP="00EE20F7">
      <w:pPr>
        <w:ind w:right="-1"/>
        <w:jc w:val="center"/>
        <w:rPr>
          <w:b/>
          <w:sz w:val="32"/>
          <w:szCs w:val="32"/>
          <w:lang w:eastAsia="ar-SA"/>
        </w:rPr>
      </w:pPr>
    </w:p>
    <w:p w14:paraId="1887768C" w14:textId="77777777" w:rsidR="00EE20F7" w:rsidRPr="00CC6342" w:rsidRDefault="00EE20F7" w:rsidP="00EE20F7">
      <w:pPr>
        <w:ind w:right="-1"/>
        <w:jc w:val="center"/>
        <w:rPr>
          <w:b/>
          <w:sz w:val="32"/>
          <w:szCs w:val="32"/>
          <w:lang w:eastAsia="ar-SA"/>
        </w:rPr>
      </w:pPr>
    </w:p>
    <w:p w14:paraId="522D48E5" w14:textId="77777777" w:rsidR="00EE20F7" w:rsidRPr="00776AE6" w:rsidRDefault="00EE20F7" w:rsidP="00E05DC3">
      <w:pPr>
        <w:jc w:val="center"/>
        <w:rPr>
          <w:b/>
          <w:sz w:val="32"/>
          <w:szCs w:val="32"/>
          <w:lang w:eastAsia="ar-SA"/>
        </w:rPr>
      </w:pPr>
      <w:r w:rsidRPr="00776AE6">
        <w:rPr>
          <w:b/>
          <w:sz w:val="32"/>
          <w:szCs w:val="32"/>
          <w:lang w:eastAsia="ar-SA"/>
        </w:rPr>
        <w:t xml:space="preserve">Местные нормативы градостроительного проектирования </w:t>
      </w:r>
    </w:p>
    <w:p w14:paraId="5494A40C" w14:textId="608916D0" w:rsidR="006064E1" w:rsidRDefault="00EE20F7" w:rsidP="00E05DC3">
      <w:pPr>
        <w:jc w:val="center"/>
        <w:rPr>
          <w:b/>
          <w:sz w:val="32"/>
          <w:szCs w:val="32"/>
          <w:lang w:eastAsia="ar-SA"/>
        </w:rPr>
      </w:pPr>
      <w:r w:rsidRPr="00CC6342">
        <w:rPr>
          <w:b/>
          <w:sz w:val="32"/>
          <w:szCs w:val="32"/>
          <w:lang w:eastAsia="ar-SA"/>
        </w:rPr>
        <w:t>ЗАТО</w:t>
      </w:r>
      <w:r>
        <w:rPr>
          <w:b/>
          <w:sz w:val="32"/>
          <w:szCs w:val="32"/>
          <w:lang w:eastAsia="ar-SA"/>
        </w:rPr>
        <w:t xml:space="preserve"> </w:t>
      </w:r>
      <w:r w:rsidRPr="00CC6342">
        <w:rPr>
          <w:b/>
          <w:sz w:val="32"/>
          <w:szCs w:val="32"/>
          <w:lang w:eastAsia="ar-SA"/>
        </w:rPr>
        <w:t>Звёздный</w:t>
      </w:r>
      <w:r>
        <w:rPr>
          <w:b/>
          <w:sz w:val="32"/>
          <w:szCs w:val="32"/>
          <w:lang w:eastAsia="ar-SA"/>
        </w:rPr>
        <w:t xml:space="preserve"> </w:t>
      </w:r>
      <w:r w:rsidRPr="00CC6342">
        <w:rPr>
          <w:b/>
          <w:sz w:val="32"/>
          <w:szCs w:val="32"/>
          <w:lang w:eastAsia="ar-SA"/>
        </w:rPr>
        <w:t>Пермского</w:t>
      </w:r>
      <w:r>
        <w:rPr>
          <w:b/>
          <w:sz w:val="32"/>
          <w:szCs w:val="32"/>
          <w:lang w:eastAsia="ar-SA"/>
        </w:rPr>
        <w:t xml:space="preserve"> </w:t>
      </w:r>
      <w:r w:rsidRPr="00CC6342">
        <w:rPr>
          <w:b/>
          <w:sz w:val="32"/>
          <w:szCs w:val="32"/>
          <w:lang w:eastAsia="ar-SA"/>
        </w:rPr>
        <w:t>края</w:t>
      </w:r>
    </w:p>
    <w:p w14:paraId="063D14A4" w14:textId="6E652202" w:rsidR="00E05DC3" w:rsidRDefault="00E05DC3" w:rsidP="00EE20F7">
      <w:pPr>
        <w:ind w:right="-1"/>
        <w:jc w:val="center"/>
        <w:rPr>
          <w:b/>
          <w:sz w:val="32"/>
          <w:szCs w:val="32"/>
          <w:lang w:eastAsia="ar-SA"/>
        </w:rPr>
      </w:pPr>
    </w:p>
    <w:p w14:paraId="38D6A97A" w14:textId="77777777" w:rsidR="00E05DC3" w:rsidRPr="007F63E5" w:rsidRDefault="00E05DC3" w:rsidP="00EE20F7">
      <w:pPr>
        <w:ind w:right="-1"/>
        <w:jc w:val="center"/>
        <w:rPr>
          <w:i/>
          <w:szCs w:val="28"/>
        </w:rPr>
        <w:sectPr w:rsidR="00E05DC3" w:rsidRPr="007F63E5" w:rsidSect="00E05DC3">
          <w:footerReference w:type="default" r:id="rId9"/>
          <w:pgSz w:w="11906" w:h="16838"/>
          <w:pgMar w:top="1021" w:right="851" w:bottom="1021" w:left="1644" w:header="709" w:footer="709" w:gutter="0"/>
          <w:cols w:space="708"/>
          <w:titlePg/>
          <w:docGrid w:linePitch="360"/>
        </w:sectPr>
      </w:pPr>
    </w:p>
    <w:p w14:paraId="65663CE5" w14:textId="77777777" w:rsidR="009E0818" w:rsidRPr="00E05DC3" w:rsidRDefault="009E0818" w:rsidP="00E05DC3">
      <w:pPr>
        <w:suppressAutoHyphens/>
        <w:jc w:val="center"/>
        <w:rPr>
          <w:b/>
          <w:i/>
          <w:iCs/>
          <w:sz w:val="28"/>
          <w:szCs w:val="28"/>
          <w:lang w:eastAsia="ar-SA"/>
        </w:rPr>
      </w:pPr>
      <w:r w:rsidRPr="00E05DC3">
        <w:rPr>
          <w:b/>
          <w:iCs/>
          <w:sz w:val="28"/>
          <w:szCs w:val="28"/>
          <w:lang w:eastAsia="ar-SA"/>
        </w:rPr>
        <w:lastRenderedPageBreak/>
        <w:t>Содержание</w:t>
      </w:r>
    </w:p>
    <w:p w14:paraId="1E3B038C" w14:textId="77777777" w:rsidR="00DC18CE" w:rsidRPr="00E05DC3" w:rsidRDefault="00DC18CE" w:rsidP="00E05DC3">
      <w:pPr>
        <w:pStyle w:val="15"/>
        <w:spacing w:line="228" w:lineRule="auto"/>
        <w:ind w:firstLine="0"/>
        <w:rPr>
          <w:b w:val="0"/>
          <w:color w:val="auto"/>
          <w:sz w:val="28"/>
          <w:szCs w:val="28"/>
        </w:rPr>
      </w:pPr>
    </w:p>
    <w:p w14:paraId="3AE1A4FE" w14:textId="78036028" w:rsidR="003E09F7" w:rsidRPr="00E05DC3" w:rsidRDefault="00C56E2E" w:rsidP="00E05DC3">
      <w:pPr>
        <w:pStyle w:val="15"/>
        <w:spacing w:line="240" w:lineRule="auto"/>
        <w:ind w:firstLine="0"/>
        <w:rPr>
          <w:rFonts w:asciiTheme="minorHAnsi" w:eastAsiaTheme="minorEastAsia" w:hAnsiTheme="minorHAnsi" w:cstheme="minorBidi"/>
          <w:b w:val="0"/>
          <w:i w:val="0"/>
          <w:iCs/>
          <w:color w:val="auto"/>
          <w:sz w:val="28"/>
          <w:szCs w:val="28"/>
        </w:rPr>
      </w:pPr>
      <w:r w:rsidRPr="00E05DC3">
        <w:rPr>
          <w:b w:val="0"/>
          <w:i w:val="0"/>
          <w:iCs/>
          <w:color w:val="auto"/>
          <w:sz w:val="28"/>
          <w:szCs w:val="28"/>
        </w:rPr>
        <w:fldChar w:fldCharType="begin"/>
      </w:r>
      <w:r w:rsidR="001F592E" w:rsidRPr="00E05DC3">
        <w:rPr>
          <w:b w:val="0"/>
          <w:i w:val="0"/>
          <w:iCs/>
          <w:color w:val="auto"/>
          <w:sz w:val="28"/>
          <w:szCs w:val="28"/>
        </w:rPr>
        <w:instrText xml:space="preserve"> TOC \o "1-6" \u </w:instrText>
      </w:r>
      <w:r w:rsidRPr="00E05DC3">
        <w:rPr>
          <w:b w:val="0"/>
          <w:i w:val="0"/>
          <w:iCs/>
          <w:color w:val="auto"/>
          <w:sz w:val="28"/>
          <w:szCs w:val="28"/>
        </w:rPr>
        <w:fldChar w:fldCharType="separate"/>
      </w:r>
      <w:r w:rsidR="003E09F7" w:rsidRPr="00E05DC3">
        <w:rPr>
          <w:b w:val="0"/>
          <w:i w:val="0"/>
          <w:iCs/>
          <w:color w:val="auto"/>
          <w:sz w:val="28"/>
          <w:szCs w:val="28"/>
        </w:rPr>
        <w:t>1. ОСНОВНАЯ ЧАСТЬ</w:t>
      </w:r>
      <w:r w:rsidR="003E09F7" w:rsidRPr="00E05DC3">
        <w:rPr>
          <w:b w:val="0"/>
          <w:i w:val="0"/>
          <w:iCs/>
          <w:color w:val="auto"/>
          <w:sz w:val="28"/>
          <w:szCs w:val="28"/>
        </w:rPr>
        <w:tab/>
      </w:r>
      <w:r w:rsidR="005A1ED2">
        <w:rPr>
          <w:b w:val="0"/>
          <w:i w:val="0"/>
          <w:iCs/>
          <w:color w:val="auto"/>
          <w:sz w:val="28"/>
          <w:szCs w:val="28"/>
        </w:rPr>
        <w:t>4</w:t>
      </w:r>
    </w:p>
    <w:p w14:paraId="7D8370C6" w14:textId="7B0DC2CD" w:rsidR="003E09F7" w:rsidRPr="00E05DC3" w:rsidRDefault="003E09F7" w:rsidP="00E05DC3">
      <w:pPr>
        <w:pStyle w:val="24"/>
        <w:tabs>
          <w:tab w:val="clear" w:pos="9638"/>
          <w:tab w:val="right" w:leader="dot" w:pos="9639"/>
        </w:tabs>
        <w:rPr>
          <w:rFonts w:asciiTheme="minorHAnsi" w:eastAsiaTheme="minorEastAsia" w:hAnsiTheme="minorHAnsi" w:cstheme="minorBidi"/>
          <w:i w:val="0"/>
          <w:iCs/>
          <w:sz w:val="28"/>
          <w:szCs w:val="28"/>
        </w:rPr>
      </w:pPr>
      <w:r w:rsidRPr="00E05DC3">
        <w:rPr>
          <w:i w:val="0"/>
          <w:iCs/>
          <w:sz w:val="28"/>
          <w:szCs w:val="28"/>
        </w:rPr>
        <w:t>1.1</w:t>
      </w:r>
      <w:r w:rsidR="00ED3948" w:rsidRPr="00E05DC3">
        <w:rPr>
          <w:i w:val="0"/>
          <w:iCs/>
          <w:sz w:val="28"/>
          <w:szCs w:val="28"/>
        </w:rPr>
        <w:t>.</w:t>
      </w:r>
      <w:r w:rsidRPr="00E05DC3">
        <w:rPr>
          <w:i w:val="0"/>
          <w:iCs/>
          <w:sz w:val="28"/>
          <w:szCs w:val="28"/>
        </w:rPr>
        <w:t xml:space="preserve"> Общие положения</w:t>
      </w:r>
      <w:r w:rsidRPr="00E05DC3">
        <w:rPr>
          <w:i w:val="0"/>
          <w:iCs/>
          <w:sz w:val="28"/>
          <w:szCs w:val="28"/>
        </w:rPr>
        <w:tab/>
      </w:r>
      <w:r w:rsidR="005A1ED2">
        <w:rPr>
          <w:i w:val="0"/>
          <w:iCs/>
          <w:sz w:val="28"/>
          <w:szCs w:val="28"/>
        </w:rPr>
        <w:t>4</w:t>
      </w:r>
    </w:p>
    <w:p w14:paraId="368A473A" w14:textId="46EC47B3"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1.1.1</w:t>
      </w:r>
      <w:r w:rsidR="00ED3948" w:rsidRPr="00E05DC3">
        <w:rPr>
          <w:i w:val="0"/>
          <w:noProof/>
          <w:sz w:val="28"/>
          <w:szCs w:val="28"/>
        </w:rPr>
        <w:t>.</w:t>
      </w:r>
      <w:r w:rsidRPr="00E05DC3">
        <w:rPr>
          <w:i w:val="0"/>
          <w:noProof/>
          <w:sz w:val="28"/>
          <w:szCs w:val="28"/>
        </w:rPr>
        <w:t xml:space="preserve"> Определение целей нормирования в увязке с документами стратегического планирования</w:t>
      </w:r>
      <w:r w:rsidRPr="00E05DC3">
        <w:rPr>
          <w:i w:val="0"/>
          <w:noProof/>
          <w:sz w:val="28"/>
          <w:szCs w:val="28"/>
        </w:rPr>
        <w:tab/>
      </w:r>
      <w:r w:rsidR="005A1ED2">
        <w:rPr>
          <w:i w:val="0"/>
          <w:noProof/>
          <w:sz w:val="28"/>
          <w:szCs w:val="28"/>
        </w:rPr>
        <w:t>6</w:t>
      </w:r>
    </w:p>
    <w:p w14:paraId="71DB5A1A" w14:textId="3580FD1C"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1.1.2</w:t>
      </w:r>
      <w:r w:rsidR="00ED3948" w:rsidRPr="00E05DC3">
        <w:rPr>
          <w:i w:val="0"/>
          <w:noProof/>
          <w:sz w:val="28"/>
          <w:szCs w:val="28"/>
        </w:rPr>
        <w:t>.</w:t>
      </w:r>
      <w:r w:rsidR="00E05DC3">
        <w:rPr>
          <w:i w:val="0"/>
          <w:noProof/>
          <w:sz w:val="28"/>
          <w:szCs w:val="28"/>
        </w:rPr>
        <w:t> </w:t>
      </w:r>
      <w:r w:rsidRPr="00E05DC3">
        <w:rPr>
          <w:i w:val="0"/>
          <w:noProof/>
          <w:sz w:val="28"/>
          <w:szCs w:val="28"/>
        </w:rPr>
        <w:t>Перечень областей нормирования, для которых НГП установлены расч</w:t>
      </w:r>
      <w:r w:rsidR="00E05DC3">
        <w:rPr>
          <w:i w:val="0"/>
          <w:noProof/>
          <w:sz w:val="28"/>
          <w:szCs w:val="28"/>
        </w:rPr>
        <w:t>ё</w:t>
      </w:r>
      <w:r w:rsidRPr="00E05DC3">
        <w:rPr>
          <w:i w:val="0"/>
          <w:noProof/>
          <w:sz w:val="28"/>
          <w:szCs w:val="28"/>
        </w:rPr>
        <w:t>тные показатели</w:t>
      </w:r>
      <w:r w:rsidRPr="00E05DC3">
        <w:rPr>
          <w:i w:val="0"/>
          <w:noProof/>
          <w:sz w:val="28"/>
          <w:szCs w:val="28"/>
        </w:rPr>
        <w:tab/>
      </w:r>
      <w:r w:rsidR="005A1ED2">
        <w:rPr>
          <w:i w:val="0"/>
          <w:noProof/>
          <w:sz w:val="28"/>
          <w:szCs w:val="28"/>
        </w:rPr>
        <w:t>6</w:t>
      </w:r>
    </w:p>
    <w:p w14:paraId="071C9614" w14:textId="717ECEFA"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1.1.3</w:t>
      </w:r>
      <w:r w:rsidR="00ED3948" w:rsidRPr="00E05DC3">
        <w:rPr>
          <w:i w:val="0"/>
          <w:noProof/>
          <w:sz w:val="28"/>
          <w:szCs w:val="28"/>
        </w:rPr>
        <w:t>.</w:t>
      </w:r>
      <w:r w:rsidR="00E05DC3">
        <w:rPr>
          <w:i w:val="0"/>
          <w:noProof/>
          <w:sz w:val="28"/>
          <w:szCs w:val="28"/>
        </w:rPr>
        <w:t> </w:t>
      </w:r>
      <w:r w:rsidRPr="00E05DC3">
        <w:rPr>
          <w:i w:val="0"/>
          <w:noProof/>
          <w:sz w:val="28"/>
          <w:szCs w:val="28"/>
        </w:rPr>
        <w:t>Сведения о дифференциации (районировании) территории для целей</w:t>
      </w:r>
      <w:r w:rsidR="00E05DC3">
        <w:rPr>
          <w:i w:val="0"/>
          <w:noProof/>
          <w:sz w:val="28"/>
          <w:szCs w:val="28"/>
        </w:rPr>
        <w:t xml:space="preserve"> </w:t>
      </w:r>
      <w:r w:rsidRPr="00E05DC3">
        <w:rPr>
          <w:i w:val="0"/>
          <w:noProof/>
          <w:sz w:val="28"/>
          <w:szCs w:val="28"/>
        </w:rPr>
        <w:t>применения расч</w:t>
      </w:r>
      <w:r w:rsidR="00E05DC3">
        <w:rPr>
          <w:i w:val="0"/>
          <w:noProof/>
          <w:sz w:val="28"/>
          <w:szCs w:val="28"/>
        </w:rPr>
        <w:t>ё</w:t>
      </w:r>
      <w:r w:rsidRPr="00E05DC3">
        <w:rPr>
          <w:i w:val="0"/>
          <w:noProof/>
          <w:sz w:val="28"/>
          <w:szCs w:val="28"/>
        </w:rPr>
        <w:t>тных показателей в виде перечня насел</w:t>
      </w:r>
      <w:r w:rsidR="00E05DC3">
        <w:rPr>
          <w:i w:val="0"/>
          <w:noProof/>
          <w:sz w:val="28"/>
          <w:szCs w:val="28"/>
        </w:rPr>
        <w:t>ё</w:t>
      </w:r>
      <w:r w:rsidRPr="00E05DC3">
        <w:rPr>
          <w:i w:val="0"/>
          <w:noProof/>
          <w:sz w:val="28"/>
          <w:szCs w:val="28"/>
        </w:rPr>
        <w:t>нных пунктов</w:t>
      </w:r>
      <w:r w:rsidRPr="00E05DC3">
        <w:rPr>
          <w:i w:val="0"/>
          <w:noProof/>
          <w:sz w:val="28"/>
          <w:szCs w:val="28"/>
        </w:rPr>
        <w:tab/>
      </w:r>
      <w:r w:rsidR="005A1ED2">
        <w:rPr>
          <w:i w:val="0"/>
          <w:noProof/>
          <w:sz w:val="28"/>
          <w:szCs w:val="28"/>
        </w:rPr>
        <w:t>7</w:t>
      </w:r>
    </w:p>
    <w:p w14:paraId="6EB62FD7" w14:textId="6EE41FFD" w:rsidR="003E09F7" w:rsidRPr="00E05DC3" w:rsidRDefault="003E09F7" w:rsidP="00E05DC3">
      <w:pPr>
        <w:pStyle w:val="24"/>
        <w:tabs>
          <w:tab w:val="clear" w:pos="9638"/>
          <w:tab w:val="right" w:leader="dot" w:pos="9639"/>
        </w:tabs>
        <w:rPr>
          <w:rFonts w:asciiTheme="minorHAnsi" w:eastAsiaTheme="minorEastAsia" w:hAnsiTheme="minorHAnsi" w:cstheme="minorBidi"/>
          <w:i w:val="0"/>
          <w:iCs/>
          <w:sz w:val="28"/>
          <w:szCs w:val="28"/>
        </w:rPr>
      </w:pPr>
      <w:r w:rsidRPr="00E05DC3">
        <w:rPr>
          <w:i w:val="0"/>
          <w:iCs/>
          <w:sz w:val="28"/>
          <w:szCs w:val="28"/>
        </w:rPr>
        <w:t>1.2</w:t>
      </w:r>
      <w:r w:rsidR="00ED3948" w:rsidRPr="00E05DC3">
        <w:rPr>
          <w:i w:val="0"/>
          <w:iCs/>
          <w:sz w:val="28"/>
          <w:szCs w:val="28"/>
        </w:rPr>
        <w:t>.</w:t>
      </w:r>
      <w:r w:rsidRPr="00E05DC3">
        <w:rPr>
          <w:i w:val="0"/>
          <w:iCs/>
          <w:sz w:val="28"/>
          <w:szCs w:val="28"/>
        </w:rPr>
        <w:t xml:space="preserve"> Перечень расч</w:t>
      </w:r>
      <w:r w:rsidR="00E05DC3">
        <w:rPr>
          <w:i w:val="0"/>
          <w:iCs/>
          <w:sz w:val="28"/>
          <w:szCs w:val="28"/>
        </w:rPr>
        <w:t>ё</w:t>
      </w:r>
      <w:r w:rsidRPr="00E05DC3">
        <w:rPr>
          <w:i w:val="0"/>
          <w:iCs/>
          <w:sz w:val="28"/>
          <w:szCs w:val="28"/>
        </w:rPr>
        <w:t>тных показателей</w:t>
      </w:r>
      <w:r w:rsidRPr="00E05DC3">
        <w:rPr>
          <w:i w:val="0"/>
          <w:iCs/>
          <w:sz w:val="28"/>
          <w:szCs w:val="28"/>
        </w:rPr>
        <w:tab/>
      </w:r>
      <w:r w:rsidR="005A1ED2">
        <w:rPr>
          <w:i w:val="0"/>
          <w:iCs/>
          <w:sz w:val="28"/>
          <w:szCs w:val="28"/>
        </w:rPr>
        <w:t>7</w:t>
      </w:r>
    </w:p>
    <w:p w14:paraId="5E563C3F" w14:textId="43C4A3FC"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1.2.1</w:t>
      </w:r>
      <w:r w:rsidR="00ED3948" w:rsidRPr="00E05DC3">
        <w:rPr>
          <w:i w:val="0"/>
          <w:noProof/>
          <w:sz w:val="28"/>
          <w:szCs w:val="28"/>
        </w:rPr>
        <w:t>.</w:t>
      </w:r>
      <w:r w:rsidR="00E05DC3">
        <w:rPr>
          <w:i w:val="0"/>
          <w:noProof/>
          <w:sz w:val="28"/>
          <w:szCs w:val="28"/>
        </w:rPr>
        <w:t> </w:t>
      </w:r>
      <w:r w:rsidRPr="00E05DC3">
        <w:rPr>
          <w:i w:val="0"/>
          <w:noProof/>
          <w:sz w:val="28"/>
          <w:szCs w:val="28"/>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Pr="00E05DC3">
        <w:rPr>
          <w:i w:val="0"/>
          <w:noProof/>
          <w:sz w:val="28"/>
          <w:szCs w:val="28"/>
        </w:rPr>
        <w:tab/>
      </w:r>
      <w:r w:rsidR="005A1ED2">
        <w:rPr>
          <w:i w:val="0"/>
          <w:noProof/>
          <w:sz w:val="28"/>
          <w:szCs w:val="28"/>
        </w:rPr>
        <w:t>7</w:t>
      </w:r>
    </w:p>
    <w:p w14:paraId="2D522184" w14:textId="7DE17664"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1.2.1.1. Электро</w:t>
      </w:r>
      <w:r w:rsidR="00E35406" w:rsidRPr="00E05DC3">
        <w:rPr>
          <w:i w:val="0"/>
          <w:iCs/>
          <w:noProof/>
          <w:sz w:val="28"/>
          <w:szCs w:val="28"/>
        </w:rPr>
        <w:t xml:space="preserve"> </w:t>
      </w:r>
      <w:r w:rsidR="00E05DC3">
        <w:rPr>
          <w:i w:val="0"/>
          <w:iCs/>
          <w:noProof/>
          <w:sz w:val="28"/>
          <w:szCs w:val="28"/>
        </w:rPr>
        <w:t>-</w:t>
      </w:r>
      <w:r w:rsidR="00E35406" w:rsidRPr="00E05DC3">
        <w:rPr>
          <w:i w:val="0"/>
          <w:iCs/>
          <w:noProof/>
          <w:sz w:val="28"/>
          <w:szCs w:val="28"/>
        </w:rPr>
        <w:t xml:space="preserve"> </w:t>
      </w:r>
      <w:r w:rsidRPr="00E05DC3">
        <w:rPr>
          <w:i w:val="0"/>
          <w:iCs/>
          <w:noProof/>
          <w:sz w:val="28"/>
          <w:szCs w:val="28"/>
        </w:rPr>
        <w:t>, тепло</w:t>
      </w:r>
      <w:r w:rsidR="00E35406" w:rsidRPr="00E05DC3">
        <w:rPr>
          <w:i w:val="0"/>
          <w:iCs/>
          <w:noProof/>
          <w:sz w:val="28"/>
          <w:szCs w:val="28"/>
        </w:rPr>
        <w:t xml:space="preserve"> </w:t>
      </w:r>
      <w:r w:rsidR="00E05DC3">
        <w:rPr>
          <w:i w:val="0"/>
          <w:iCs/>
          <w:noProof/>
          <w:sz w:val="28"/>
          <w:szCs w:val="28"/>
        </w:rPr>
        <w:t>-</w:t>
      </w:r>
      <w:r w:rsidR="00E35406" w:rsidRPr="00E05DC3">
        <w:rPr>
          <w:i w:val="0"/>
          <w:iCs/>
          <w:noProof/>
          <w:sz w:val="28"/>
          <w:szCs w:val="28"/>
        </w:rPr>
        <w:t xml:space="preserve"> </w:t>
      </w:r>
      <w:r w:rsidRPr="00E05DC3">
        <w:rPr>
          <w:i w:val="0"/>
          <w:iCs/>
          <w:noProof/>
          <w:sz w:val="28"/>
          <w:szCs w:val="28"/>
        </w:rPr>
        <w:t>, газо</w:t>
      </w:r>
      <w:r w:rsidR="00E35406" w:rsidRPr="00E05DC3">
        <w:rPr>
          <w:i w:val="0"/>
          <w:iCs/>
          <w:noProof/>
          <w:sz w:val="28"/>
          <w:szCs w:val="28"/>
        </w:rPr>
        <w:t xml:space="preserve"> </w:t>
      </w:r>
      <w:r w:rsidR="00E05DC3">
        <w:rPr>
          <w:i w:val="0"/>
          <w:iCs/>
          <w:noProof/>
          <w:sz w:val="28"/>
          <w:szCs w:val="28"/>
        </w:rPr>
        <w:t>-</w:t>
      </w:r>
      <w:r w:rsidR="00E35406" w:rsidRPr="00E05DC3">
        <w:rPr>
          <w:i w:val="0"/>
          <w:iCs/>
          <w:noProof/>
          <w:sz w:val="28"/>
          <w:szCs w:val="28"/>
        </w:rPr>
        <w:t xml:space="preserve"> </w:t>
      </w:r>
      <w:r w:rsidRPr="00E05DC3">
        <w:rPr>
          <w:i w:val="0"/>
          <w:iCs/>
          <w:noProof/>
          <w:sz w:val="28"/>
          <w:szCs w:val="28"/>
        </w:rPr>
        <w:t>и водоснабжение населения, водоотведение</w:t>
      </w:r>
      <w:r w:rsidRPr="00E05DC3">
        <w:rPr>
          <w:i w:val="0"/>
          <w:iCs/>
          <w:noProof/>
          <w:sz w:val="28"/>
          <w:szCs w:val="28"/>
        </w:rPr>
        <w:tab/>
      </w:r>
      <w:r w:rsidR="005A1ED2">
        <w:rPr>
          <w:i w:val="0"/>
          <w:iCs/>
          <w:noProof/>
          <w:sz w:val="28"/>
          <w:szCs w:val="28"/>
        </w:rPr>
        <w:t>7</w:t>
      </w:r>
    </w:p>
    <w:p w14:paraId="42DC9C9F" w14:textId="6F4E1BB6"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1.2.1.2. Автомобильные дороги местного значения</w:t>
      </w:r>
      <w:r w:rsidRPr="00E05DC3">
        <w:rPr>
          <w:i w:val="0"/>
          <w:iCs/>
          <w:noProof/>
          <w:sz w:val="28"/>
          <w:szCs w:val="28"/>
        </w:rPr>
        <w:tab/>
      </w:r>
      <w:r w:rsidRPr="00E05DC3">
        <w:rPr>
          <w:i w:val="0"/>
          <w:iCs/>
          <w:noProof/>
          <w:sz w:val="28"/>
          <w:szCs w:val="28"/>
        </w:rPr>
        <w:fldChar w:fldCharType="begin"/>
      </w:r>
      <w:r w:rsidRPr="00E05DC3">
        <w:rPr>
          <w:i w:val="0"/>
          <w:iCs/>
          <w:noProof/>
          <w:sz w:val="28"/>
          <w:szCs w:val="28"/>
        </w:rPr>
        <w:instrText xml:space="preserve"> PAGEREF _Toc109159022 \h </w:instrText>
      </w:r>
      <w:r w:rsidRPr="00E05DC3">
        <w:rPr>
          <w:i w:val="0"/>
          <w:iCs/>
          <w:noProof/>
          <w:sz w:val="28"/>
          <w:szCs w:val="28"/>
        </w:rPr>
      </w:r>
      <w:r w:rsidRPr="00E05DC3">
        <w:rPr>
          <w:i w:val="0"/>
          <w:iCs/>
          <w:noProof/>
          <w:sz w:val="28"/>
          <w:szCs w:val="28"/>
        </w:rPr>
        <w:fldChar w:fldCharType="separate"/>
      </w:r>
      <w:r w:rsidR="00502582" w:rsidRPr="00E05DC3">
        <w:rPr>
          <w:i w:val="0"/>
          <w:iCs/>
          <w:noProof/>
          <w:sz w:val="28"/>
          <w:szCs w:val="28"/>
        </w:rPr>
        <w:t>1</w:t>
      </w:r>
      <w:r w:rsidRPr="00E05DC3">
        <w:rPr>
          <w:i w:val="0"/>
          <w:iCs/>
          <w:noProof/>
          <w:sz w:val="28"/>
          <w:szCs w:val="28"/>
        </w:rPr>
        <w:fldChar w:fldCharType="end"/>
      </w:r>
      <w:r w:rsidR="005A1ED2">
        <w:rPr>
          <w:i w:val="0"/>
          <w:iCs/>
          <w:noProof/>
          <w:sz w:val="28"/>
          <w:szCs w:val="28"/>
        </w:rPr>
        <w:t>5</w:t>
      </w:r>
    </w:p>
    <w:p w14:paraId="2471472C" w14:textId="32A0BA54" w:rsidR="003E09F7" w:rsidRPr="00E05DC3" w:rsidRDefault="003E09F7" w:rsidP="00E05DC3">
      <w:pPr>
        <w:pStyle w:val="41"/>
        <w:jc w:val="both"/>
        <w:rPr>
          <w:i w:val="0"/>
          <w:iCs/>
          <w:noProof/>
          <w:sz w:val="28"/>
          <w:szCs w:val="28"/>
        </w:rPr>
      </w:pPr>
      <w:r w:rsidRPr="00E05DC3">
        <w:rPr>
          <w:i w:val="0"/>
          <w:iCs/>
          <w:noProof/>
          <w:sz w:val="28"/>
          <w:szCs w:val="28"/>
        </w:rPr>
        <w:t>1.2.1.3. Физическая культура и массовый спорт,</w:t>
      </w:r>
      <w:r w:rsidRPr="00E05DC3">
        <w:rPr>
          <w:i w:val="0"/>
          <w:iCs/>
          <w:noProof/>
          <w:sz w:val="28"/>
          <w:szCs w:val="28"/>
        </w:rPr>
        <w:tab/>
      </w:r>
      <w:r w:rsidRPr="00E05DC3">
        <w:rPr>
          <w:i w:val="0"/>
          <w:iCs/>
          <w:noProof/>
          <w:sz w:val="28"/>
          <w:szCs w:val="28"/>
        </w:rPr>
        <w:fldChar w:fldCharType="begin"/>
      </w:r>
      <w:r w:rsidRPr="00E05DC3">
        <w:rPr>
          <w:i w:val="0"/>
          <w:iCs/>
          <w:noProof/>
          <w:sz w:val="28"/>
          <w:szCs w:val="28"/>
        </w:rPr>
        <w:instrText xml:space="preserve"> PAGEREF _Toc109159023 \h </w:instrText>
      </w:r>
      <w:r w:rsidRPr="00E05DC3">
        <w:rPr>
          <w:i w:val="0"/>
          <w:iCs/>
          <w:noProof/>
          <w:sz w:val="28"/>
          <w:szCs w:val="28"/>
        </w:rPr>
      </w:r>
      <w:r w:rsidRPr="00E05DC3">
        <w:rPr>
          <w:i w:val="0"/>
          <w:iCs/>
          <w:noProof/>
          <w:sz w:val="28"/>
          <w:szCs w:val="28"/>
        </w:rPr>
        <w:fldChar w:fldCharType="separate"/>
      </w:r>
      <w:r w:rsidR="00502582" w:rsidRPr="00E05DC3">
        <w:rPr>
          <w:i w:val="0"/>
          <w:iCs/>
          <w:noProof/>
          <w:sz w:val="28"/>
          <w:szCs w:val="28"/>
        </w:rPr>
        <w:t>1</w:t>
      </w:r>
      <w:r w:rsidRPr="00E05DC3">
        <w:rPr>
          <w:i w:val="0"/>
          <w:iCs/>
          <w:noProof/>
          <w:sz w:val="28"/>
          <w:szCs w:val="28"/>
        </w:rPr>
        <w:fldChar w:fldCharType="end"/>
      </w:r>
      <w:r w:rsidR="005A1ED2">
        <w:rPr>
          <w:i w:val="0"/>
          <w:iCs/>
          <w:noProof/>
          <w:sz w:val="28"/>
          <w:szCs w:val="28"/>
        </w:rPr>
        <w:t>9</w:t>
      </w:r>
    </w:p>
    <w:p w14:paraId="60368662" w14:textId="374774C6" w:rsidR="00502582" w:rsidRPr="00E05DC3" w:rsidRDefault="00502582" w:rsidP="00E05DC3">
      <w:pPr>
        <w:pStyle w:val="41"/>
        <w:jc w:val="both"/>
        <w:rPr>
          <w:i w:val="0"/>
          <w:iCs/>
          <w:noProof/>
          <w:sz w:val="28"/>
          <w:szCs w:val="28"/>
        </w:rPr>
      </w:pPr>
      <w:r w:rsidRPr="00E05DC3">
        <w:rPr>
          <w:i w:val="0"/>
          <w:iCs/>
          <w:noProof/>
          <w:sz w:val="28"/>
          <w:szCs w:val="28"/>
        </w:rPr>
        <w:t>1.2.1.4. Образование</w:t>
      </w:r>
      <w:r w:rsidRPr="00E05DC3">
        <w:rPr>
          <w:i w:val="0"/>
          <w:iCs/>
          <w:noProof/>
          <w:sz w:val="28"/>
          <w:szCs w:val="28"/>
        </w:rPr>
        <w:tab/>
      </w:r>
      <w:r w:rsidR="005A1ED2">
        <w:rPr>
          <w:i w:val="0"/>
          <w:iCs/>
          <w:noProof/>
          <w:sz w:val="28"/>
          <w:szCs w:val="28"/>
        </w:rPr>
        <w:t>22</w:t>
      </w:r>
    </w:p>
    <w:p w14:paraId="532B7973" w14:textId="65172965" w:rsidR="00502582" w:rsidRPr="00E05DC3" w:rsidRDefault="00502582" w:rsidP="00E05DC3">
      <w:pPr>
        <w:pStyle w:val="41"/>
        <w:jc w:val="both"/>
        <w:rPr>
          <w:i w:val="0"/>
          <w:iCs/>
          <w:noProof/>
          <w:sz w:val="28"/>
          <w:szCs w:val="28"/>
        </w:rPr>
      </w:pPr>
      <w:r w:rsidRPr="00E05DC3">
        <w:rPr>
          <w:i w:val="0"/>
          <w:iCs/>
          <w:noProof/>
          <w:sz w:val="28"/>
          <w:szCs w:val="28"/>
        </w:rPr>
        <w:t>1.2.1.5.</w:t>
      </w:r>
      <w:r w:rsidR="00E05DC3">
        <w:rPr>
          <w:i w:val="0"/>
          <w:iCs/>
          <w:noProof/>
          <w:sz w:val="28"/>
          <w:szCs w:val="28"/>
        </w:rPr>
        <w:t> </w:t>
      </w:r>
      <w:r w:rsidRPr="00E05DC3">
        <w:rPr>
          <w:i w:val="0"/>
          <w:iCs/>
          <w:noProof/>
          <w:sz w:val="28"/>
          <w:szCs w:val="28"/>
        </w:rPr>
        <w:t>Обработка, утилизация, обезвреживание, размещение тв</w:t>
      </w:r>
      <w:r w:rsidR="00E05DC3">
        <w:rPr>
          <w:i w:val="0"/>
          <w:iCs/>
          <w:noProof/>
          <w:sz w:val="28"/>
          <w:szCs w:val="28"/>
        </w:rPr>
        <w:t>ё</w:t>
      </w:r>
      <w:r w:rsidRPr="00E05DC3">
        <w:rPr>
          <w:i w:val="0"/>
          <w:iCs/>
          <w:noProof/>
          <w:sz w:val="28"/>
          <w:szCs w:val="28"/>
        </w:rPr>
        <w:t>рдых коммунальных отходов</w:t>
      </w:r>
      <w:r w:rsidRPr="00E05DC3">
        <w:rPr>
          <w:i w:val="0"/>
          <w:iCs/>
          <w:noProof/>
          <w:sz w:val="28"/>
          <w:szCs w:val="28"/>
        </w:rPr>
        <w:tab/>
        <w:t>2</w:t>
      </w:r>
      <w:r w:rsidR="005A1ED2">
        <w:rPr>
          <w:i w:val="0"/>
          <w:iCs/>
          <w:noProof/>
          <w:sz w:val="28"/>
          <w:szCs w:val="28"/>
        </w:rPr>
        <w:t>6</w:t>
      </w:r>
    </w:p>
    <w:p w14:paraId="28C41A6F" w14:textId="605AF914"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1.2.1.</w:t>
      </w:r>
      <w:r w:rsidR="00502582" w:rsidRPr="00E05DC3">
        <w:rPr>
          <w:i w:val="0"/>
          <w:iCs/>
          <w:noProof/>
          <w:sz w:val="28"/>
          <w:szCs w:val="28"/>
        </w:rPr>
        <w:t>5</w:t>
      </w:r>
      <w:r w:rsidRPr="00E05DC3">
        <w:rPr>
          <w:i w:val="0"/>
          <w:iCs/>
          <w:noProof/>
          <w:sz w:val="28"/>
          <w:szCs w:val="28"/>
        </w:rPr>
        <w:t>. Объекты благоустройства территории</w:t>
      </w:r>
      <w:r w:rsidRPr="00E05DC3">
        <w:rPr>
          <w:i w:val="0"/>
          <w:iCs/>
          <w:noProof/>
          <w:sz w:val="28"/>
          <w:szCs w:val="28"/>
        </w:rPr>
        <w:tab/>
      </w:r>
      <w:r w:rsidRPr="00E05DC3">
        <w:rPr>
          <w:i w:val="0"/>
          <w:iCs/>
          <w:noProof/>
          <w:sz w:val="28"/>
          <w:szCs w:val="28"/>
        </w:rPr>
        <w:fldChar w:fldCharType="begin"/>
      </w:r>
      <w:r w:rsidRPr="00E05DC3">
        <w:rPr>
          <w:i w:val="0"/>
          <w:iCs/>
          <w:noProof/>
          <w:sz w:val="28"/>
          <w:szCs w:val="28"/>
        </w:rPr>
        <w:instrText xml:space="preserve"> PAGEREF _Toc109159024 \h </w:instrText>
      </w:r>
      <w:r w:rsidRPr="00E05DC3">
        <w:rPr>
          <w:i w:val="0"/>
          <w:iCs/>
          <w:noProof/>
          <w:sz w:val="28"/>
          <w:szCs w:val="28"/>
        </w:rPr>
      </w:r>
      <w:r w:rsidRPr="00E05DC3">
        <w:rPr>
          <w:i w:val="0"/>
          <w:iCs/>
          <w:noProof/>
          <w:sz w:val="28"/>
          <w:szCs w:val="28"/>
        </w:rPr>
        <w:fldChar w:fldCharType="separate"/>
      </w:r>
      <w:r w:rsidR="00502582" w:rsidRPr="00E05DC3">
        <w:rPr>
          <w:i w:val="0"/>
          <w:iCs/>
          <w:noProof/>
          <w:sz w:val="28"/>
          <w:szCs w:val="28"/>
        </w:rPr>
        <w:t>2</w:t>
      </w:r>
      <w:r w:rsidRPr="00E05DC3">
        <w:rPr>
          <w:i w:val="0"/>
          <w:iCs/>
          <w:noProof/>
          <w:sz w:val="28"/>
          <w:szCs w:val="28"/>
        </w:rPr>
        <w:fldChar w:fldCharType="end"/>
      </w:r>
      <w:r w:rsidR="005A1ED2">
        <w:rPr>
          <w:i w:val="0"/>
          <w:iCs/>
          <w:noProof/>
          <w:sz w:val="28"/>
          <w:szCs w:val="28"/>
        </w:rPr>
        <w:t>6</w:t>
      </w:r>
    </w:p>
    <w:p w14:paraId="0636D7B0" w14:textId="682F1F62"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1.2.1.</w:t>
      </w:r>
      <w:r w:rsidR="00502582" w:rsidRPr="00E05DC3">
        <w:rPr>
          <w:i w:val="0"/>
          <w:iCs/>
          <w:noProof/>
          <w:sz w:val="28"/>
          <w:szCs w:val="28"/>
        </w:rPr>
        <w:t>7</w:t>
      </w:r>
      <w:r w:rsidRPr="00E05DC3">
        <w:rPr>
          <w:i w:val="0"/>
          <w:iCs/>
          <w:noProof/>
          <w:sz w:val="28"/>
          <w:szCs w:val="28"/>
        </w:rPr>
        <w:t>.</w:t>
      </w:r>
      <w:r w:rsidR="00E05DC3">
        <w:rPr>
          <w:i w:val="0"/>
          <w:iCs/>
          <w:noProof/>
          <w:sz w:val="28"/>
          <w:szCs w:val="28"/>
        </w:rPr>
        <w:t> </w:t>
      </w:r>
      <w:r w:rsidRPr="00E05DC3">
        <w:rPr>
          <w:i w:val="0"/>
          <w:iCs/>
          <w:noProof/>
          <w:sz w:val="28"/>
          <w:szCs w:val="28"/>
        </w:rPr>
        <w:t>Иные области в связи с решением вопросов местного значения городского округа</w:t>
      </w:r>
      <w:r w:rsidRPr="00E05DC3">
        <w:rPr>
          <w:i w:val="0"/>
          <w:iCs/>
          <w:noProof/>
          <w:sz w:val="28"/>
          <w:szCs w:val="28"/>
        </w:rPr>
        <w:tab/>
      </w:r>
      <w:r w:rsidRPr="00E05DC3">
        <w:rPr>
          <w:i w:val="0"/>
          <w:iCs/>
          <w:noProof/>
          <w:sz w:val="28"/>
          <w:szCs w:val="28"/>
        </w:rPr>
        <w:fldChar w:fldCharType="begin"/>
      </w:r>
      <w:r w:rsidRPr="00E05DC3">
        <w:rPr>
          <w:i w:val="0"/>
          <w:iCs/>
          <w:noProof/>
          <w:sz w:val="28"/>
          <w:szCs w:val="28"/>
        </w:rPr>
        <w:instrText xml:space="preserve"> PAGEREF _Toc109159025 \h </w:instrText>
      </w:r>
      <w:r w:rsidRPr="00E05DC3">
        <w:rPr>
          <w:i w:val="0"/>
          <w:iCs/>
          <w:noProof/>
          <w:sz w:val="28"/>
          <w:szCs w:val="28"/>
        </w:rPr>
      </w:r>
      <w:r w:rsidRPr="00E05DC3">
        <w:rPr>
          <w:i w:val="0"/>
          <w:iCs/>
          <w:noProof/>
          <w:sz w:val="28"/>
          <w:szCs w:val="28"/>
        </w:rPr>
        <w:fldChar w:fldCharType="separate"/>
      </w:r>
      <w:r w:rsidR="00502582" w:rsidRPr="00E05DC3">
        <w:rPr>
          <w:i w:val="0"/>
          <w:iCs/>
          <w:noProof/>
          <w:sz w:val="28"/>
          <w:szCs w:val="28"/>
        </w:rPr>
        <w:t>2</w:t>
      </w:r>
      <w:r w:rsidRPr="00E05DC3">
        <w:rPr>
          <w:i w:val="0"/>
          <w:iCs/>
          <w:noProof/>
          <w:sz w:val="28"/>
          <w:szCs w:val="28"/>
        </w:rPr>
        <w:fldChar w:fldCharType="end"/>
      </w:r>
      <w:r w:rsidR="005A1ED2">
        <w:rPr>
          <w:i w:val="0"/>
          <w:iCs/>
          <w:noProof/>
          <w:sz w:val="28"/>
          <w:szCs w:val="28"/>
        </w:rPr>
        <w:t>8</w:t>
      </w:r>
    </w:p>
    <w:p w14:paraId="00FD39BB" w14:textId="297D7333" w:rsidR="003E09F7" w:rsidRPr="00E05DC3" w:rsidRDefault="003E09F7" w:rsidP="00E05DC3">
      <w:pPr>
        <w:pStyle w:val="24"/>
        <w:tabs>
          <w:tab w:val="clear" w:pos="9638"/>
          <w:tab w:val="right" w:leader="dot" w:pos="9639"/>
        </w:tabs>
        <w:rPr>
          <w:rFonts w:asciiTheme="minorHAnsi" w:eastAsiaTheme="minorEastAsia" w:hAnsiTheme="minorHAnsi" w:cstheme="minorBidi"/>
          <w:i w:val="0"/>
          <w:iCs/>
          <w:sz w:val="28"/>
          <w:szCs w:val="28"/>
        </w:rPr>
      </w:pPr>
      <w:r w:rsidRPr="00E05DC3">
        <w:rPr>
          <w:i w:val="0"/>
          <w:iCs/>
          <w:sz w:val="28"/>
          <w:szCs w:val="28"/>
        </w:rPr>
        <w:t>1.3</w:t>
      </w:r>
      <w:r w:rsidR="00ED3948" w:rsidRPr="00E05DC3">
        <w:rPr>
          <w:i w:val="0"/>
          <w:iCs/>
          <w:sz w:val="28"/>
          <w:szCs w:val="28"/>
        </w:rPr>
        <w:t>.</w:t>
      </w:r>
      <w:r w:rsidRPr="00E05DC3">
        <w:rPr>
          <w:i w:val="0"/>
          <w:iCs/>
          <w:sz w:val="28"/>
          <w:szCs w:val="28"/>
        </w:rPr>
        <w:t xml:space="preserve"> Приложения к основной части</w:t>
      </w:r>
      <w:r w:rsidRPr="00E05DC3">
        <w:rPr>
          <w:i w:val="0"/>
          <w:iCs/>
          <w:sz w:val="28"/>
          <w:szCs w:val="28"/>
        </w:rPr>
        <w:tab/>
      </w:r>
      <w:r w:rsidRPr="00E05DC3">
        <w:rPr>
          <w:i w:val="0"/>
          <w:iCs/>
          <w:sz w:val="28"/>
          <w:szCs w:val="28"/>
        </w:rPr>
        <w:fldChar w:fldCharType="begin"/>
      </w:r>
      <w:r w:rsidRPr="00E05DC3">
        <w:rPr>
          <w:i w:val="0"/>
          <w:iCs/>
          <w:sz w:val="28"/>
          <w:szCs w:val="28"/>
        </w:rPr>
        <w:instrText xml:space="preserve"> PAGEREF _Toc109159026 \h </w:instrText>
      </w:r>
      <w:r w:rsidRPr="00E05DC3">
        <w:rPr>
          <w:i w:val="0"/>
          <w:iCs/>
          <w:sz w:val="28"/>
          <w:szCs w:val="28"/>
        </w:rPr>
      </w:r>
      <w:r w:rsidRPr="00E05DC3">
        <w:rPr>
          <w:i w:val="0"/>
          <w:iCs/>
          <w:sz w:val="28"/>
          <w:szCs w:val="28"/>
        </w:rPr>
        <w:fldChar w:fldCharType="separate"/>
      </w:r>
      <w:r w:rsidR="00502582" w:rsidRPr="00E05DC3">
        <w:rPr>
          <w:i w:val="0"/>
          <w:iCs/>
          <w:sz w:val="28"/>
          <w:szCs w:val="28"/>
        </w:rPr>
        <w:t>3</w:t>
      </w:r>
      <w:r w:rsidRPr="00E05DC3">
        <w:rPr>
          <w:i w:val="0"/>
          <w:iCs/>
          <w:sz w:val="28"/>
          <w:szCs w:val="28"/>
        </w:rPr>
        <w:fldChar w:fldCharType="end"/>
      </w:r>
      <w:r w:rsidR="005A1ED2">
        <w:rPr>
          <w:i w:val="0"/>
          <w:iCs/>
          <w:sz w:val="28"/>
          <w:szCs w:val="28"/>
        </w:rPr>
        <w:t>7</w:t>
      </w:r>
    </w:p>
    <w:p w14:paraId="0D9C76A8" w14:textId="28D1064F"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1.3.1</w:t>
      </w:r>
      <w:r w:rsidR="00ED3948" w:rsidRPr="00E05DC3">
        <w:rPr>
          <w:i w:val="0"/>
          <w:noProof/>
          <w:sz w:val="28"/>
          <w:szCs w:val="28"/>
        </w:rPr>
        <w:t>.</w:t>
      </w:r>
      <w:r w:rsidRPr="00E05DC3">
        <w:rPr>
          <w:i w:val="0"/>
          <w:noProof/>
          <w:sz w:val="28"/>
          <w:szCs w:val="28"/>
        </w:rPr>
        <w:t xml:space="preserve"> Перечень терминов, определений и сокращений</w:t>
      </w:r>
      <w:r w:rsidRPr="00E05DC3">
        <w:rPr>
          <w:i w:val="0"/>
          <w:noProof/>
          <w:sz w:val="28"/>
          <w:szCs w:val="28"/>
        </w:rPr>
        <w:tab/>
      </w:r>
      <w:r w:rsidRPr="00E05DC3">
        <w:rPr>
          <w:i w:val="0"/>
          <w:noProof/>
          <w:sz w:val="28"/>
          <w:szCs w:val="28"/>
        </w:rPr>
        <w:fldChar w:fldCharType="begin"/>
      </w:r>
      <w:r w:rsidRPr="00E05DC3">
        <w:rPr>
          <w:i w:val="0"/>
          <w:noProof/>
          <w:sz w:val="28"/>
          <w:szCs w:val="28"/>
        </w:rPr>
        <w:instrText xml:space="preserve"> PAGEREF _Toc109159027 \h </w:instrText>
      </w:r>
      <w:r w:rsidRPr="00E05DC3">
        <w:rPr>
          <w:i w:val="0"/>
          <w:noProof/>
          <w:sz w:val="28"/>
          <w:szCs w:val="28"/>
        </w:rPr>
      </w:r>
      <w:r w:rsidRPr="00E05DC3">
        <w:rPr>
          <w:i w:val="0"/>
          <w:noProof/>
          <w:sz w:val="28"/>
          <w:szCs w:val="28"/>
        </w:rPr>
        <w:fldChar w:fldCharType="separate"/>
      </w:r>
      <w:r w:rsidR="00502582" w:rsidRPr="00E05DC3">
        <w:rPr>
          <w:i w:val="0"/>
          <w:noProof/>
          <w:sz w:val="28"/>
          <w:szCs w:val="28"/>
        </w:rPr>
        <w:t>3</w:t>
      </w:r>
      <w:r w:rsidRPr="00E05DC3">
        <w:rPr>
          <w:i w:val="0"/>
          <w:noProof/>
          <w:sz w:val="28"/>
          <w:szCs w:val="28"/>
        </w:rPr>
        <w:fldChar w:fldCharType="end"/>
      </w:r>
      <w:r w:rsidR="005A1ED2">
        <w:rPr>
          <w:i w:val="0"/>
          <w:noProof/>
          <w:sz w:val="28"/>
          <w:szCs w:val="28"/>
        </w:rPr>
        <w:t>7</w:t>
      </w:r>
    </w:p>
    <w:p w14:paraId="4680B597" w14:textId="6FAC1F19"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1.3.2</w:t>
      </w:r>
      <w:r w:rsidR="00ED3948" w:rsidRPr="00E05DC3">
        <w:rPr>
          <w:i w:val="0"/>
          <w:noProof/>
          <w:sz w:val="28"/>
          <w:szCs w:val="28"/>
        </w:rPr>
        <w:t>.</w:t>
      </w:r>
      <w:r w:rsidR="00E05DC3">
        <w:rPr>
          <w:i w:val="0"/>
          <w:noProof/>
          <w:sz w:val="28"/>
          <w:szCs w:val="28"/>
        </w:rPr>
        <w:t> </w:t>
      </w:r>
      <w:r w:rsidRPr="00E05DC3">
        <w:rPr>
          <w:i w:val="0"/>
          <w:noProof/>
          <w:sz w:val="28"/>
          <w:szCs w:val="28"/>
        </w:rPr>
        <w:t>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Pr="00E05DC3">
        <w:rPr>
          <w:i w:val="0"/>
          <w:noProof/>
          <w:sz w:val="28"/>
          <w:szCs w:val="28"/>
        </w:rPr>
        <w:tab/>
      </w:r>
      <w:r w:rsidR="005A1ED2">
        <w:rPr>
          <w:i w:val="0"/>
          <w:noProof/>
          <w:sz w:val="28"/>
          <w:szCs w:val="28"/>
        </w:rPr>
        <w:t>50</w:t>
      </w:r>
    </w:p>
    <w:p w14:paraId="52C34DCA" w14:textId="31DBD29C" w:rsidR="003E09F7" w:rsidRPr="00E05DC3" w:rsidRDefault="003E09F7" w:rsidP="00E05DC3">
      <w:pPr>
        <w:pStyle w:val="15"/>
        <w:spacing w:line="240" w:lineRule="auto"/>
        <w:ind w:firstLine="0"/>
        <w:rPr>
          <w:rFonts w:asciiTheme="minorHAnsi" w:eastAsiaTheme="minorEastAsia" w:hAnsiTheme="minorHAnsi" w:cstheme="minorBidi"/>
          <w:b w:val="0"/>
          <w:i w:val="0"/>
          <w:iCs/>
          <w:color w:val="auto"/>
          <w:sz w:val="28"/>
          <w:szCs w:val="28"/>
        </w:rPr>
      </w:pPr>
      <w:r w:rsidRPr="00E05DC3">
        <w:rPr>
          <w:b w:val="0"/>
          <w:i w:val="0"/>
          <w:iCs/>
          <w:color w:val="auto"/>
          <w:sz w:val="28"/>
          <w:szCs w:val="28"/>
        </w:rPr>
        <w:t>2.</w:t>
      </w:r>
      <w:r w:rsidR="00E05DC3">
        <w:rPr>
          <w:b w:val="0"/>
          <w:i w:val="0"/>
          <w:iCs/>
          <w:color w:val="auto"/>
          <w:sz w:val="28"/>
          <w:szCs w:val="28"/>
        </w:rPr>
        <w:t> </w:t>
      </w:r>
      <w:r w:rsidRPr="00E05DC3">
        <w:rPr>
          <w:b w:val="0"/>
          <w:i w:val="0"/>
          <w:iCs/>
          <w:color w:val="auto"/>
          <w:sz w:val="28"/>
          <w:szCs w:val="28"/>
        </w:rPr>
        <w:t>МАТЕРИАЛЫ ПО ОБОСНОВАНИЮ РАСЧ</w:t>
      </w:r>
      <w:r w:rsidR="00E05DC3">
        <w:rPr>
          <w:b w:val="0"/>
          <w:i w:val="0"/>
          <w:iCs/>
          <w:color w:val="auto"/>
          <w:sz w:val="28"/>
          <w:szCs w:val="28"/>
        </w:rPr>
        <w:t>Ё</w:t>
      </w:r>
      <w:r w:rsidRPr="00E05DC3">
        <w:rPr>
          <w:b w:val="0"/>
          <w:i w:val="0"/>
          <w:iCs/>
          <w:color w:val="auto"/>
          <w:sz w:val="28"/>
          <w:szCs w:val="28"/>
        </w:rPr>
        <w:t>ТНЫХ ПОКАЗАТЕЛЕЙ, СОДЕРЖАЩИХСЯ В ОСНОВНОЙ ЧАСТИ</w:t>
      </w:r>
      <w:r w:rsidRPr="00E05DC3">
        <w:rPr>
          <w:b w:val="0"/>
          <w:i w:val="0"/>
          <w:iCs/>
          <w:color w:val="auto"/>
          <w:sz w:val="28"/>
          <w:szCs w:val="28"/>
        </w:rPr>
        <w:tab/>
      </w:r>
      <w:r w:rsidR="005A1ED2">
        <w:rPr>
          <w:b w:val="0"/>
          <w:i w:val="0"/>
          <w:iCs/>
          <w:color w:val="auto"/>
          <w:sz w:val="28"/>
          <w:szCs w:val="28"/>
        </w:rPr>
        <w:t>55</w:t>
      </w:r>
    </w:p>
    <w:p w14:paraId="298C1E25" w14:textId="4F576059" w:rsidR="003E09F7" w:rsidRPr="00E05DC3" w:rsidRDefault="003E09F7" w:rsidP="00E05DC3">
      <w:pPr>
        <w:pStyle w:val="24"/>
        <w:tabs>
          <w:tab w:val="clear" w:pos="9638"/>
          <w:tab w:val="right" w:leader="dot" w:pos="9639"/>
        </w:tabs>
        <w:rPr>
          <w:rFonts w:asciiTheme="minorHAnsi" w:eastAsiaTheme="minorEastAsia" w:hAnsiTheme="minorHAnsi" w:cstheme="minorBidi"/>
          <w:i w:val="0"/>
          <w:iCs/>
          <w:sz w:val="28"/>
          <w:szCs w:val="28"/>
        </w:rPr>
      </w:pPr>
      <w:r w:rsidRPr="00E05DC3">
        <w:rPr>
          <w:i w:val="0"/>
          <w:iCs/>
          <w:sz w:val="28"/>
          <w:szCs w:val="28"/>
        </w:rPr>
        <w:t>2.1</w:t>
      </w:r>
      <w:r w:rsidR="00ED3948" w:rsidRPr="00E05DC3">
        <w:rPr>
          <w:i w:val="0"/>
          <w:iCs/>
          <w:sz w:val="28"/>
          <w:szCs w:val="28"/>
        </w:rPr>
        <w:t>.</w:t>
      </w:r>
      <w:r w:rsidRPr="00E05DC3">
        <w:rPr>
          <w:i w:val="0"/>
          <w:iCs/>
          <w:sz w:val="28"/>
          <w:szCs w:val="28"/>
        </w:rPr>
        <w:t xml:space="preserve"> Информация о современном состоянии, прогнозе развития</w:t>
      </w:r>
      <w:r w:rsidRPr="00E05DC3">
        <w:rPr>
          <w:i w:val="0"/>
          <w:iCs/>
          <w:sz w:val="28"/>
          <w:szCs w:val="28"/>
        </w:rPr>
        <w:tab/>
      </w:r>
      <w:r w:rsidR="005A1ED2">
        <w:rPr>
          <w:i w:val="0"/>
          <w:iCs/>
          <w:sz w:val="28"/>
          <w:szCs w:val="28"/>
        </w:rPr>
        <w:t>55</w:t>
      </w:r>
    </w:p>
    <w:p w14:paraId="7F6D2A29" w14:textId="086C4248" w:rsidR="003E09F7" w:rsidRPr="00E05DC3" w:rsidRDefault="003E09F7" w:rsidP="00E05DC3">
      <w:pPr>
        <w:pStyle w:val="24"/>
        <w:tabs>
          <w:tab w:val="clear" w:pos="9638"/>
          <w:tab w:val="right" w:leader="dot" w:pos="9639"/>
        </w:tabs>
        <w:rPr>
          <w:rFonts w:asciiTheme="minorHAnsi" w:eastAsiaTheme="minorEastAsia" w:hAnsiTheme="minorHAnsi" w:cstheme="minorBidi"/>
          <w:i w:val="0"/>
          <w:iCs/>
          <w:sz w:val="28"/>
          <w:szCs w:val="28"/>
        </w:rPr>
      </w:pPr>
      <w:r w:rsidRPr="00E05DC3">
        <w:rPr>
          <w:i w:val="0"/>
          <w:iCs/>
          <w:sz w:val="28"/>
          <w:szCs w:val="28"/>
        </w:rPr>
        <w:t>2.2</w:t>
      </w:r>
      <w:r w:rsidR="00ED3948" w:rsidRPr="00E05DC3">
        <w:rPr>
          <w:i w:val="0"/>
          <w:iCs/>
          <w:sz w:val="28"/>
          <w:szCs w:val="28"/>
        </w:rPr>
        <w:t>.</w:t>
      </w:r>
      <w:r w:rsidRPr="00E05DC3">
        <w:rPr>
          <w:i w:val="0"/>
          <w:iCs/>
          <w:sz w:val="28"/>
          <w:szCs w:val="28"/>
        </w:rPr>
        <w:t xml:space="preserve"> Обоснование положений основной части НГП</w:t>
      </w:r>
      <w:r w:rsidRPr="00E05DC3">
        <w:rPr>
          <w:i w:val="0"/>
          <w:iCs/>
          <w:sz w:val="28"/>
          <w:szCs w:val="28"/>
        </w:rPr>
        <w:tab/>
      </w:r>
      <w:r w:rsidR="005A1ED2">
        <w:rPr>
          <w:i w:val="0"/>
          <w:iCs/>
          <w:sz w:val="28"/>
          <w:szCs w:val="28"/>
        </w:rPr>
        <w:t>56</w:t>
      </w:r>
    </w:p>
    <w:p w14:paraId="19F753FE" w14:textId="58A83F80"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2.2.1</w:t>
      </w:r>
      <w:r w:rsidR="00ED3948" w:rsidRPr="00E05DC3">
        <w:rPr>
          <w:i w:val="0"/>
          <w:noProof/>
          <w:sz w:val="28"/>
          <w:szCs w:val="28"/>
        </w:rPr>
        <w:t>.</w:t>
      </w:r>
      <w:r w:rsidRPr="00E05DC3">
        <w:rPr>
          <w:i w:val="0"/>
          <w:noProof/>
          <w:sz w:val="28"/>
          <w:szCs w:val="28"/>
        </w:rPr>
        <w:t xml:space="preserve"> Обоснование предмета нормирования – перечня областей, для которых НГП устанавливаются расч</w:t>
      </w:r>
      <w:r w:rsidR="00E05DC3">
        <w:rPr>
          <w:i w:val="0"/>
          <w:noProof/>
          <w:sz w:val="28"/>
          <w:szCs w:val="28"/>
        </w:rPr>
        <w:t>ё</w:t>
      </w:r>
      <w:r w:rsidRPr="00E05DC3">
        <w:rPr>
          <w:i w:val="0"/>
          <w:noProof/>
          <w:sz w:val="28"/>
          <w:szCs w:val="28"/>
        </w:rPr>
        <w:t>тные показатели, и перечня показателей</w:t>
      </w:r>
      <w:r w:rsidRPr="00E05DC3">
        <w:rPr>
          <w:i w:val="0"/>
          <w:noProof/>
          <w:sz w:val="28"/>
          <w:szCs w:val="28"/>
        </w:rPr>
        <w:tab/>
      </w:r>
      <w:r w:rsidR="005A1ED2">
        <w:rPr>
          <w:i w:val="0"/>
          <w:noProof/>
          <w:sz w:val="28"/>
          <w:szCs w:val="28"/>
        </w:rPr>
        <w:t>58</w:t>
      </w:r>
    </w:p>
    <w:p w14:paraId="405DFCBB" w14:textId="02428BB4"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2.2.2</w:t>
      </w:r>
      <w:r w:rsidR="00ED3948" w:rsidRPr="00E05DC3">
        <w:rPr>
          <w:i w:val="0"/>
          <w:noProof/>
          <w:sz w:val="28"/>
          <w:szCs w:val="28"/>
        </w:rPr>
        <w:t>.</w:t>
      </w:r>
      <w:r w:rsidRPr="00E05DC3">
        <w:rPr>
          <w:i w:val="0"/>
          <w:noProof/>
          <w:sz w:val="28"/>
          <w:szCs w:val="28"/>
        </w:rPr>
        <w:t xml:space="preserve"> Обоснование (в том числе расч</w:t>
      </w:r>
      <w:r w:rsidR="00E05DC3">
        <w:rPr>
          <w:i w:val="0"/>
          <w:noProof/>
          <w:sz w:val="28"/>
          <w:szCs w:val="28"/>
        </w:rPr>
        <w:t>ё</w:t>
      </w:r>
      <w:r w:rsidRPr="00E05DC3">
        <w:rPr>
          <w:i w:val="0"/>
          <w:noProof/>
          <w:sz w:val="28"/>
          <w:szCs w:val="28"/>
        </w:rPr>
        <w:t>ты)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r w:rsidRPr="00E05DC3">
        <w:rPr>
          <w:i w:val="0"/>
          <w:noProof/>
          <w:sz w:val="28"/>
          <w:szCs w:val="28"/>
        </w:rPr>
        <w:tab/>
      </w:r>
      <w:r w:rsidRPr="00E05DC3">
        <w:rPr>
          <w:i w:val="0"/>
          <w:noProof/>
          <w:sz w:val="28"/>
          <w:szCs w:val="28"/>
        </w:rPr>
        <w:fldChar w:fldCharType="begin"/>
      </w:r>
      <w:r w:rsidRPr="00E05DC3">
        <w:rPr>
          <w:i w:val="0"/>
          <w:noProof/>
          <w:sz w:val="28"/>
          <w:szCs w:val="28"/>
        </w:rPr>
        <w:instrText xml:space="preserve"> PAGEREF _Toc109159033 \h </w:instrText>
      </w:r>
      <w:r w:rsidRPr="00E05DC3">
        <w:rPr>
          <w:i w:val="0"/>
          <w:noProof/>
          <w:sz w:val="28"/>
          <w:szCs w:val="28"/>
        </w:rPr>
      </w:r>
      <w:r w:rsidRPr="00E05DC3">
        <w:rPr>
          <w:i w:val="0"/>
          <w:noProof/>
          <w:sz w:val="28"/>
          <w:szCs w:val="28"/>
        </w:rPr>
        <w:fldChar w:fldCharType="separate"/>
      </w:r>
      <w:r w:rsidR="00502582" w:rsidRPr="00E05DC3">
        <w:rPr>
          <w:i w:val="0"/>
          <w:noProof/>
          <w:sz w:val="28"/>
          <w:szCs w:val="28"/>
        </w:rPr>
        <w:t>5</w:t>
      </w:r>
      <w:r w:rsidRPr="00E05DC3">
        <w:rPr>
          <w:i w:val="0"/>
          <w:noProof/>
          <w:sz w:val="28"/>
          <w:szCs w:val="28"/>
        </w:rPr>
        <w:fldChar w:fldCharType="end"/>
      </w:r>
      <w:r w:rsidR="005A1ED2">
        <w:rPr>
          <w:i w:val="0"/>
          <w:noProof/>
          <w:sz w:val="28"/>
          <w:szCs w:val="28"/>
        </w:rPr>
        <w:t>9</w:t>
      </w:r>
    </w:p>
    <w:p w14:paraId="70B57A62" w14:textId="0ACF8FC3"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2.2.2.1. Электро</w:t>
      </w:r>
      <w:r w:rsidR="00E35406" w:rsidRPr="00E05DC3">
        <w:rPr>
          <w:i w:val="0"/>
          <w:iCs/>
          <w:noProof/>
          <w:sz w:val="28"/>
          <w:szCs w:val="28"/>
        </w:rPr>
        <w:t xml:space="preserve"> </w:t>
      </w:r>
      <w:r w:rsidR="00E05DC3">
        <w:rPr>
          <w:i w:val="0"/>
          <w:iCs/>
          <w:noProof/>
          <w:sz w:val="28"/>
          <w:szCs w:val="28"/>
        </w:rPr>
        <w:t>-</w:t>
      </w:r>
      <w:r w:rsidR="00E35406" w:rsidRPr="00E05DC3">
        <w:rPr>
          <w:i w:val="0"/>
          <w:iCs/>
          <w:noProof/>
          <w:sz w:val="28"/>
          <w:szCs w:val="28"/>
        </w:rPr>
        <w:t xml:space="preserve"> </w:t>
      </w:r>
      <w:r w:rsidRPr="00E05DC3">
        <w:rPr>
          <w:i w:val="0"/>
          <w:iCs/>
          <w:noProof/>
          <w:sz w:val="28"/>
          <w:szCs w:val="28"/>
        </w:rPr>
        <w:t>, тепло</w:t>
      </w:r>
      <w:r w:rsidR="00E35406" w:rsidRPr="00E05DC3">
        <w:rPr>
          <w:i w:val="0"/>
          <w:iCs/>
          <w:noProof/>
          <w:sz w:val="28"/>
          <w:szCs w:val="28"/>
        </w:rPr>
        <w:t xml:space="preserve"> </w:t>
      </w:r>
      <w:r w:rsidR="00E05DC3">
        <w:rPr>
          <w:i w:val="0"/>
          <w:iCs/>
          <w:noProof/>
          <w:sz w:val="28"/>
          <w:szCs w:val="28"/>
        </w:rPr>
        <w:t>-</w:t>
      </w:r>
      <w:r w:rsidR="00E35406" w:rsidRPr="00E05DC3">
        <w:rPr>
          <w:i w:val="0"/>
          <w:iCs/>
          <w:noProof/>
          <w:sz w:val="28"/>
          <w:szCs w:val="28"/>
        </w:rPr>
        <w:t xml:space="preserve"> </w:t>
      </w:r>
      <w:r w:rsidRPr="00E05DC3">
        <w:rPr>
          <w:i w:val="0"/>
          <w:iCs/>
          <w:noProof/>
          <w:sz w:val="28"/>
          <w:szCs w:val="28"/>
        </w:rPr>
        <w:t>, газо</w:t>
      </w:r>
      <w:r w:rsidR="00E35406" w:rsidRPr="00E05DC3">
        <w:rPr>
          <w:i w:val="0"/>
          <w:iCs/>
          <w:noProof/>
          <w:sz w:val="28"/>
          <w:szCs w:val="28"/>
        </w:rPr>
        <w:t xml:space="preserve"> </w:t>
      </w:r>
      <w:r w:rsidR="00E05DC3">
        <w:rPr>
          <w:i w:val="0"/>
          <w:iCs/>
          <w:noProof/>
          <w:sz w:val="28"/>
          <w:szCs w:val="28"/>
        </w:rPr>
        <w:t>-</w:t>
      </w:r>
      <w:r w:rsidRPr="00E05DC3">
        <w:rPr>
          <w:i w:val="0"/>
          <w:iCs/>
          <w:noProof/>
          <w:sz w:val="28"/>
          <w:szCs w:val="28"/>
        </w:rPr>
        <w:t xml:space="preserve"> и водоснабжение населения, водоотведение</w:t>
      </w:r>
      <w:r w:rsidRPr="00E05DC3">
        <w:rPr>
          <w:i w:val="0"/>
          <w:iCs/>
          <w:noProof/>
          <w:sz w:val="28"/>
          <w:szCs w:val="28"/>
        </w:rPr>
        <w:tab/>
      </w:r>
      <w:r w:rsidRPr="00E05DC3">
        <w:rPr>
          <w:i w:val="0"/>
          <w:iCs/>
          <w:noProof/>
          <w:sz w:val="28"/>
          <w:szCs w:val="28"/>
        </w:rPr>
        <w:fldChar w:fldCharType="begin"/>
      </w:r>
      <w:r w:rsidRPr="00E05DC3">
        <w:rPr>
          <w:i w:val="0"/>
          <w:iCs/>
          <w:noProof/>
          <w:sz w:val="28"/>
          <w:szCs w:val="28"/>
        </w:rPr>
        <w:instrText xml:space="preserve"> PAGEREF _Toc109159034 \h </w:instrText>
      </w:r>
      <w:r w:rsidRPr="00E05DC3">
        <w:rPr>
          <w:i w:val="0"/>
          <w:iCs/>
          <w:noProof/>
          <w:sz w:val="28"/>
          <w:szCs w:val="28"/>
        </w:rPr>
      </w:r>
      <w:r w:rsidRPr="00E05DC3">
        <w:rPr>
          <w:i w:val="0"/>
          <w:iCs/>
          <w:noProof/>
          <w:sz w:val="28"/>
          <w:szCs w:val="28"/>
        </w:rPr>
        <w:fldChar w:fldCharType="separate"/>
      </w:r>
      <w:r w:rsidR="00502582" w:rsidRPr="00E05DC3">
        <w:rPr>
          <w:i w:val="0"/>
          <w:iCs/>
          <w:noProof/>
          <w:sz w:val="28"/>
          <w:szCs w:val="28"/>
        </w:rPr>
        <w:t>5</w:t>
      </w:r>
      <w:r w:rsidRPr="00E05DC3">
        <w:rPr>
          <w:i w:val="0"/>
          <w:iCs/>
          <w:noProof/>
          <w:sz w:val="28"/>
          <w:szCs w:val="28"/>
        </w:rPr>
        <w:fldChar w:fldCharType="end"/>
      </w:r>
      <w:r w:rsidR="005A1ED2">
        <w:rPr>
          <w:i w:val="0"/>
          <w:iCs/>
          <w:noProof/>
          <w:sz w:val="28"/>
          <w:szCs w:val="28"/>
        </w:rPr>
        <w:t>9</w:t>
      </w:r>
    </w:p>
    <w:p w14:paraId="7D24E361" w14:textId="2B6176C1"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2.2.2.2. Автомобильные дороги местного значения</w:t>
      </w:r>
      <w:r w:rsidRPr="00E05DC3">
        <w:rPr>
          <w:i w:val="0"/>
          <w:iCs/>
          <w:noProof/>
          <w:sz w:val="28"/>
          <w:szCs w:val="28"/>
        </w:rPr>
        <w:tab/>
      </w:r>
      <w:r w:rsidR="005A1ED2">
        <w:rPr>
          <w:i w:val="0"/>
          <w:iCs/>
          <w:noProof/>
          <w:sz w:val="28"/>
          <w:szCs w:val="28"/>
        </w:rPr>
        <w:t>65</w:t>
      </w:r>
    </w:p>
    <w:p w14:paraId="0B340218" w14:textId="36C8D245"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2.2.2.3. Физическая культура и массовый спорт</w:t>
      </w:r>
      <w:r w:rsidRPr="00E05DC3">
        <w:rPr>
          <w:i w:val="0"/>
          <w:iCs/>
          <w:noProof/>
          <w:sz w:val="28"/>
          <w:szCs w:val="28"/>
        </w:rPr>
        <w:tab/>
      </w:r>
      <w:r w:rsidR="005A1ED2">
        <w:rPr>
          <w:i w:val="0"/>
          <w:iCs/>
          <w:noProof/>
          <w:sz w:val="28"/>
          <w:szCs w:val="28"/>
        </w:rPr>
        <w:t>68</w:t>
      </w:r>
    </w:p>
    <w:p w14:paraId="05EE56D4" w14:textId="0C7AB0E8" w:rsidR="00CE6855" w:rsidRPr="00E05DC3" w:rsidRDefault="00CE6855" w:rsidP="00E05DC3">
      <w:pPr>
        <w:pStyle w:val="41"/>
        <w:jc w:val="both"/>
        <w:rPr>
          <w:i w:val="0"/>
          <w:iCs/>
          <w:noProof/>
          <w:sz w:val="28"/>
          <w:szCs w:val="28"/>
        </w:rPr>
      </w:pPr>
      <w:r w:rsidRPr="00E05DC3">
        <w:rPr>
          <w:i w:val="0"/>
          <w:iCs/>
          <w:noProof/>
          <w:sz w:val="28"/>
          <w:szCs w:val="28"/>
        </w:rPr>
        <w:t>2.2.2.4. Образование</w:t>
      </w:r>
      <w:r w:rsidRPr="00E05DC3">
        <w:rPr>
          <w:i w:val="0"/>
          <w:iCs/>
          <w:noProof/>
          <w:sz w:val="28"/>
          <w:szCs w:val="28"/>
        </w:rPr>
        <w:tab/>
      </w:r>
      <w:r w:rsidR="005A1ED2">
        <w:rPr>
          <w:i w:val="0"/>
          <w:iCs/>
          <w:noProof/>
          <w:sz w:val="28"/>
          <w:szCs w:val="28"/>
        </w:rPr>
        <w:t>70</w:t>
      </w:r>
    </w:p>
    <w:p w14:paraId="2385B718" w14:textId="38413490" w:rsidR="00CE6855" w:rsidRPr="00E05DC3" w:rsidRDefault="00CE6855" w:rsidP="00E05DC3">
      <w:pPr>
        <w:pStyle w:val="41"/>
        <w:jc w:val="both"/>
        <w:rPr>
          <w:i w:val="0"/>
          <w:iCs/>
          <w:noProof/>
          <w:sz w:val="28"/>
          <w:szCs w:val="28"/>
        </w:rPr>
      </w:pPr>
      <w:r w:rsidRPr="00E05DC3">
        <w:rPr>
          <w:i w:val="0"/>
          <w:iCs/>
          <w:noProof/>
          <w:sz w:val="28"/>
          <w:szCs w:val="28"/>
        </w:rPr>
        <w:lastRenderedPageBreak/>
        <w:t>2.2.2.5.</w:t>
      </w:r>
      <w:r w:rsidR="00E05DC3">
        <w:rPr>
          <w:i w:val="0"/>
          <w:iCs/>
          <w:noProof/>
          <w:sz w:val="28"/>
          <w:szCs w:val="28"/>
        </w:rPr>
        <w:t> </w:t>
      </w:r>
      <w:r w:rsidRPr="00E05DC3">
        <w:rPr>
          <w:i w:val="0"/>
          <w:iCs/>
          <w:noProof/>
          <w:sz w:val="28"/>
          <w:szCs w:val="28"/>
        </w:rPr>
        <w:t>Обработка, утилизация, обезвреживание, размещение тв</w:t>
      </w:r>
      <w:r w:rsidR="00E05DC3">
        <w:rPr>
          <w:i w:val="0"/>
          <w:iCs/>
          <w:noProof/>
          <w:sz w:val="28"/>
          <w:szCs w:val="28"/>
        </w:rPr>
        <w:t>ё</w:t>
      </w:r>
      <w:r w:rsidRPr="00E05DC3">
        <w:rPr>
          <w:i w:val="0"/>
          <w:iCs/>
          <w:noProof/>
          <w:sz w:val="28"/>
          <w:szCs w:val="28"/>
        </w:rPr>
        <w:t>рдых коммунальных отходов</w:t>
      </w:r>
      <w:r w:rsidRPr="00E05DC3">
        <w:rPr>
          <w:i w:val="0"/>
          <w:iCs/>
          <w:noProof/>
          <w:sz w:val="28"/>
          <w:szCs w:val="28"/>
        </w:rPr>
        <w:tab/>
      </w:r>
      <w:r w:rsidR="005A1ED2">
        <w:rPr>
          <w:i w:val="0"/>
          <w:iCs/>
          <w:noProof/>
          <w:sz w:val="28"/>
          <w:szCs w:val="28"/>
        </w:rPr>
        <w:t>72</w:t>
      </w:r>
    </w:p>
    <w:p w14:paraId="6540FDF3" w14:textId="4D98A7DF"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2.2.2.</w:t>
      </w:r>
      <w:r w:rsidR="00CE6855" w:rsidRPr="00E05DC3">
        <w:rPr>
          <w:i w:val="0"/>
          <w:iCs/>
          <w:noProof/>
          <w:sz w:val="28"/>
          <w:szCs w:val="28"/>
        </w:rPr>
        <w:t>6</w:t>
      </w:r>
      <w:r w:rsidRPr="00E05DC3">
        <w:rPr>
          <w:i w:val="0"/>
          <w:iCs/>
          <w:noProof/>
          <w:sz w:val="28"/>
          <w:szCs w:val="28"/>
        </w:rPr>
        <w:t>. Объекты благоустройства территории</w:t>
      </w:r>
      <w:r w:rsidRPr="00E05DC3">
        <w:rPr>
          <w:i w:val="0"/>
          <w:iCs/>
          <w:noProof/>
          <w:sz w:val="28"/>
          <w:szCs w:val="28"/>
        </w:rPr>
        <w:tab/>
      </w:r>
      <w:r w:rsidR="005A1ED2">
        <w:rPr>
          <w:i w:val="0"/>
          <w:iCs/>
          <w:noProof/>
          <w:sz w:val="28"/>
          <w:szCs w:val="28"/>
        </w:rPr>
        <w:t>72</w:t>
      </w:r>
    </w:p>
    <w:p w14:paraId="095B4C11" w14:textId="580DDE25" w:rsidR="003E09F7" w:rsidRPr="00E05DC3" w:rsidRDefault="003E09F7" w:rsidP="00E05DC3">
      <w:pPr>
        <w:pStyle w:val="41"/>
        <w:jc w:val="both"/>
        <w:rPr>
          <w:rFonts w:asciiTheme="minorHAnsi" w:eastAsiaTheme="minorEastAsia" w:hAnsiTheme="minorHAnsi" w:cstheme="minorBidi"/>
          <w:i w:val="0"/>
          <w:iCs/>
          <w:noProof/>
          <w:sz w:val="28"/>
          <w:szCs w:val="28"/>
        </w:rPr>
      </w:pPr>
      <w:r w:rsidRPr="00E05DC3">
        <w:rPr>
          <w:i w:val="0"/>
          <w:iCs/>
          <w:noProof/>
          <w:sz w:val="28"/>
          <w:szCs w:val="28"/>
        </w:rPr>
        <w:t>2.2.2.</w:t>
      </w:r>
      <w:r w:rsidR="00CE6855" w:rsidRPr="00E05DC3">
        <w:rPr>
          <w:i w:val="0"/>
          <w:iCs/>
          <w:noProof/>
          <w:sz w:val="28"/>
          <w:szCs w:val="28"/>
        </w:rPr>
        <w:t>7</w:t>
      </w:r>
      <w:r w:rsidRPr="00E05DC3">
        <w:rPr>
          <w:i w:val="0"/>
          <w:iCs/>
          <w:noProof/>
          <w:sz w:val="28"/>
          <w:szCs w:val="28"/>
        </w:rPr>
        <w:t>.</w:t>
      </w:r>
      <w:r w:rsidR="00E05DC3">
        <w:rPr>
          <w:i w:val="0"/>
          <w:iCs/>
          <w:noProof/>
          <w:sz w:val="28"/>
          <w:szCs w:val="28"/>
        </w:rPr>
        <w:t> </w:t>
      </w:r>
      <w:r w:rsidRPr="00E05DC3">
        <w:rPr>
          <w:i w:val="0"/>
          <w:iCs/>
          <w:noProof/>
          <w:sz w:val="28"/>
          <w:szCs w:val="28"/>
        </w:rPr>
        <w:t>Иные области в связи с решением вопросов местного значения городского округа</w:t>
      </w:r>
      <w:r w:rsidRPr="00E05DC3">
        <w:rPr>
          <w:i w:val="0"/>
          <w:iCs/>
          <w:noProof/>
          <w:sz w:val="28"/>
          <w:szCs w:val="28"/>
        </w:rPr>
        <w:tab/>
      </w:r>
      <w:r w:rsidR="005A1ED2">
        <w:rPr>
          <w:i w:val="0"/>
          <w:iCs/>
          <w:noProof/>
          <w:sz w:val="28"/>
          <w:szCs w:val="28"/>
        </w:rPr>
        <w:t>73</w:t>
      </w:r>
    </w:p>
    <w:p w14:paraId="0E81D429" w14:textId="2A26B21E" w:rsidR="003E09F7" w:rsidRPr="00E05DC3" w:rsidRDefault="003E09F7" w:rsidP="00E05DC3">
      <w:pPr>
        <w:pStyle w:val="34"/>
        <w:ind w:firstLine="0"/>
        <w:jc w:val="both"/>
        <w:rPr>
          <w:rFonts w:asciiTheme="minorHAnsi" w:eastAsiaTheme="minorEastAsia" w:hAnsiTheme="minorHAnsi" w:cstheme="minorBidi"/>
          <w:i w:val="0"/>
          <w:noProof/>
          <w:sz w:val="28"/>
          <w:szCs w:val="28"/>
        </w:rPr>
      </w:pPr>
      <w:r w:rsidRPr="00E05DC3">
        <w:rPr>
          <w:i w:val="0"/>
          <w:noProof/>
          <w:sz w:val="28"/>
          <w:szCs w:val="28"/>
        </w:rPr>
        <w:t>2.2.3</w:t>
      </w:r>
      <w:r w:rsidR="00ED3948" w:rsidRPr="00E05DC3">
        <w:rPr>
          <w:i w:val="0"/>
          <w:noProof/>
          <w:sz w:val="28"/>
          <w:szCs w:val="28"/>
        </w:rPr>
        <w:t>.</w:t>
      </w:r>
      <w:r w:rsidRPr="00E05DC3">
        <w:rPr>
          <w:i w:val="0"/>
          <w:noProof/>
          <w:sz w:val="28"/>
          <w:szCs w:val="28"/>
        </w:rPr>
        <w:t xml:space="preserve"> Обоснование дифференциации территории в составе НГП</w:t>
      </w:r>
      <w:r w:rsidRPr="00E05DC3">
        <w:rPr>
          <w:i w:val="0"/>
          <w:noProof/>
          <w:sz w:val="28"/>
          <w:szCs w:val="28"/>
        </w:rPr>
        <w:tab/>
      </w:r>
      <w:r w:rsidR="005A1ED2">
        <w:rPr>
          <w:i w:val="0"/>
          <w:noProof/>
          <w:sz w:val="28"/>
          <w:szCs w:val="28"/>
        </w:rPr>
        <w:t>76</w:t>
      </w:r>
    </w:p>
    <w:p w14:paraId="25B4F446" w14:textId="5AEE1B95" w:rsidR="003E09F7" w:rsidRPr="00E05DC3" w:rsidRDefault="003E09F7" w:rsidP="00E05DC3">
      <w:pPr>
        <w:pStyle w:val="15"/>
        <w:spacing w:line="240" w:lineRule="auto"/>
        <w:ind w:firstLine="0"/>
        <w:rPr>
          <w:rFonts w:asciiTheme="minorHAnsi" w:eastAsiaTheme="minorEastAsia" w:hAnsiTheme="minorHAnsi" w:cstheme="minorBidi"/>
          <w:b w:val="0"/>
          <w:i w:val="0"/>
          <w:iCs/>
          <w:color w:val="auto"/>
          <w:sz w:val="28"/>
          <w:szCs w:val="28"/>
        </w:rPr>
      </w:pPr>
      <w:r w:rsidRPr="00E05DC3">
        <w:rPr>
          <w:b w:val="0"/>
          <w:i w:val="0"/>
          <w:iCs/>
          <w:color w:val="auto"/>
          <w:sz w:val="28"/>
          <w:szCs w:val="28"/>
        </w:rPr>
        <w:t>3. ПРАВИЛА И ОБЛАСТЬ ПРИМЕНЕНИЯ РАСЧ</w:t>
      </w:r>
      <w:r w:rsidR="00E05DC3">
        <w:rPr>
          <w:b w:val="0"/>
          <w:i w:val="0"/>
          <w:iCs/>
          <w:color w:val="auto"/>
          <w:sz w:val="28"/>
          <w:szCs w:val="28"/>
        </w:rPr>
        <w:t>Ё</w:t>
      </w:r>
      <w:r w:rsidRPr="00E05DC3">
        <w:rPr>
          <w:b w:val="0"/>
          <w:i w:val="0"/>
          <w:iCs/>
          <w:color w:val="auto"/>
          <w:sz w:val="28"/>
          <w:szCs w:val="28"/>
        </w:rPr>
        <w:t>ТНЫХ ПОКАЗАТЕЛЕЙ</w:t>
      </w:r>
      <w:r w:rsidRPr="00E05DC3">
        <w:rPr>
          <w:b w:val="0"/>
          <w:i w:val="0"/>
          <w:iCs/>
          <w:color w:val="auto"/>
          <w:sz w:val="28"/>
          <w:szCs w:val="28"/>
        </w:rPr>
        <w:tab/>
      </w:r>
      <w:r w:rsidR="005A1ED2">
        <w:rPr>
          <w:b w:val="0"/>
          <w:i w:val="0"/>
          <w:iCs/>
          <w:color w:val="auto"/>
          <w:sz w:val="28"/>
          <w:szCs w:val="28"/>
        </w:rPr>
        <w:t>76</w:t>
      </w:r>
    </w:p>
    <w:p w14:paraId="0147DDE2" w14:textId="34B03E78" w:rsidR="000D7E16" w:rsidRPr="007F63E5" w:rsidRDefault="00C56E2E" w:rsidP="00E05DC3">
      <w:pPr>
        <w:pStyle w:val="15"/>
        <w:tabs>
          <w:tab w:val="right" w:leader="dot" w:pos="9781"/>
        </w:tabs>
        <w:spacing w:line="240" w:lineRule="auto"/>
        <w:ind w:firstLine="0"/>
        <w:rPr>
          <w:rFonts w:eastAsia="Lucida Sans Unicode"/>
          <w:b w:val="0"/>
          <w:i w:val="0"/>
          <w:kern w:val="1"/>
          <w:sz w:val="16"/>
          <w:szCs w:val="16"/>
        </w:rPr>
      </w:pPr>
      <w:r w:rsidRPr="00E05DC3">
        <w:rPr>
          <w:b w:val="0"/>
          <w:i w:val="0"/>
          <w:iCs/>
          <w:color w:val="auto"/>
          <w:sz w:val="28"/>
          <w:szCs w:val="28"/>
        </w:rPr>
        <w:fldChar w:fldCharType="end"/>
      </w:r>
    </w:p>
    <w:p w14:paraId="3D17E42B" w14:textId="77777777" w:rsidR="007C4C6B" w:rsidRPr="007F63E5" w:rsidRDefault="007C4C6B" w:rsidP="00E05DC3">
      <w:pPr>
        <w:tabs>
          <w:tab w:val="right" w:leader="dot" w:pos="9354"/>
          <w:tab w:val="right" w:leader="dot" w:pos="9498"/>
        </w:tabs>
        <w:jc w:val="both"/>
        <w:rPr>
          <w:rFonts w:eastAsia="Lucida Sans Unicode"/>
          <w:b/>
          <w:i/>
          <w:kern w:val="1"/>
        </w:rPr>
      </w:pPr>
      <w:r w:rsidRPr="007F63E5">
        <w:rPr>
          <w:rFonts w:eastAsia="Lucida Sans Unicode"/>
          <w:b/>
          <w:kern w:val="1"/>
        </w:rPr>
        <w:br w:type="page"/>
      </w:r>
    </w:p>
    <w:p w14:paraId="589920E2" w14:textId="17B37BF6" w:rsidR="00AE5AD6" w:rsidRDefault="00AE5AD6" w:rsidP="00E05DC3">
      <w:pPr>
        <w:pStyle w:val="S10"/>
        <w:spacing w:before="0" w:line="228" w:lineRule="auto"/>
        <w:rPr>
          <w:sz w:val="28"/>
          <w:szCs w:val="28"/>
        </w:rPr>
      </w:pPr>
      <w:bookmarkStart w:id="6" w:name="_Toc109159014"/>
      <w:bookmarkEnd w:id="0"/>
      <w:bookmarkEnd w:id="1"/>
      <w:bookmarkEnd w:id="2"/>
      <w:bookmarkEnd w:id="3"/>
      <w:r w:rsidRPr="00E05DC3">
        <w:rPr>
          <w:sz w:val="28"/>
          <w:szCs w:val="28"/>
        </w:rPr>
        <w:t xml:space="preserve">1. </w:t>
      </w:r>
      <w:r w:rsidR="00CC7506" w:rsidRPr="00E05DC3">
        <w:rPr>
          <w:sz w:val="28"/>
          <w:szCs w:val="28"/>
        </w:rPr>
        <w:t>ОСНОВНАЯ ЧАСТЬ</w:t>
      </w:r>
      <w:bookmarkEnd w:id="6"/>
    </w:p>
    <w:p w14:paraId="5BA73B6C" w14:textId="77777777" w:rsidR="00E05DC3" w:rsidRPr="00E05DC3" w:rsidRDefault="00E05DC3" w:rsidP="00E05DC3">
      <w:pPr>
        <w:pStyle w:val="S10"/>
        <w:spacing w:before="0" w:line="228" w:lineRule="auto"/>
        <w:rPr>
          <w:sz w:val="28"/>
          <w:szCs w:val="28"/>
        </w:rPr>
      </w:pPr>
    </w:p>
    <w:p w14:paraId="058F6C8D" w14:textId="4A0FC4EB" w:rsidR="001C241A" w:rsidRPr="00E05DC3" w:rsidRDefault="001C241A" w:rsidP="00E05DC3">
      <w:pPr>
        <w:pStyle w:val="2"/>
        <w:numPr>
          <w:ilvl w:val="0"/>
          <w:numId w:val="0"/>
        </w:numPr>
        <w:spacing w:before="0" w:line="228" w:lineRule="auto"/>
        <w:ind w:right="0"/>
        <w:rPr>
          <w:bCs w:val="0"/>
          <w:iCs w:val="0"/>
          <w:sz w:val="28"/>
          <w:szCs w:val="28"/>
        </w:rPr>
      </w:pPr>
      <w:bookmarkStart w:id="7" w:name="_Toc109159015"/>
      <w:r w:rsidRPr="00E05DC3">
        <w:rPr>
          <w:bCs w:val="0"/>
          <w:iCs w:val="0"/>
          <w:sz w:val="28"/>
          <w:szCs w:val="28"/>
        </w:rPr>
        <w:t>1.1</w:t>
      </w:r>
      <w:r w:rsidR="00E05DC3">
        <w:rPr>
          <w:bCs w:val="0"/>
          <w:iCs w:val="0"/>
          <w:sz w:val="28"/>
          <w:szCs w:val="28"/>
        </w:rPr>
        <w:t>.</w:t>
      </w:r>
      <w:r w:rsidRPr="00E05DC3">
        <w:rPr>
          <w:bCs w:val="0"/>
          <w:iCs w:val="0"/>
          <w:sz w:val="28"/>
          <w:szCs w:val="28"/>
        </w:rPr>
        <w:t xml:space="preserve"> Общие положения</w:t>
      </w:r>
      <w:bookmarkEnd w:id="7"/>
    </w:p>
    <w:p w14:paraId="4EC04607" w14:textId="27727C53" w:rsidR="00B91FA4" w:rsidRPr="00E05DC3" w:rsidRDefault="00831E03" w:rsidP="00E05DC3">
      <w:pPr>
        <w:spacing w:line="228" w:lineRule="auto"/>
        <w:ind w:firstLine="709"/>
        <w:jc w:val="both"/>
        <w:rPr>
          <w:sz w:val="28"/>
          <w:szCs w:val="28"/>
        </w:rPr>
      </w:pPr>
      <w:r w:rsidRPr="00E05DC3">
        <w:rPr>
          <w:sz w:val="28"/>
          <w:szCs w:val="28"/>
        </w:rPr>
        <w:t xml:space="preserve">1. </w:t>
      </w:r>
      <w:r w:rsidR="00B91FA4" w:rsidRPr="00E05DC3">
        <w:rPr>
          <w:sz w:val="28"/>
          <w:szCs w:val="28"/>
        </w:rPr>
        <w:t xml:space="preserve">Настоящие </w:t>
      </w:r>
      <w:r w:rsidR="004F0AF9" w:rsidRPr="00E05DC3">
        <w:rPr>
          <w:sz w:val="28"/>
          <w:szCs w:val="28"/>
        </w:rPr>
        <w:t xml:space="preserve">Местные нормативы градостроительного </w:t>
      </w:r>
      <w:proofErr w:type="gramStart"/>
      <w:r w:rsidR="004F0AF9" w:rsidRPr="00E05DC3">
        <w:rPr>
          <w:sz w:val="28"/>
          <w:szCs w:val="28"/>
        </w:rPr>
        <w:t>проектирования</w:t>
      </w:r>
      <w:proofErr w:type="gramEnd"/>
      <w:r w:rsidR="004F0AF9" w:rsidRPr="00E05DC3">
        <w:rPr>
          <w:sz w:val="28"/>
          <w:szCs w:val="28"/>
        </w:rPr>
        <w:t xml:space="preserve"> </w:t>
      </w:r>
      <w:r w:rsidR="00FF0BFF" w:rsidRPr="00E05DC3">
        <w:rPr>
          <w:sz w:val="28"/>
          <w:szCs w:val="28"/>
        </w:rPr>
        <w:t>ЗАТО Зв</w:t>
      </w:r>
      <w:r w:rsidR="00E05DC3">
        <w:rPr>
          <w:sz w:val="28"/>
          <w:szCs w:val="28"/>
        </w:rPr>
        <w:t>ё</w:t>
      </w:r>
      <w:r w:rsidR="00FF0BFF" w:rsidRPr="00E05DC3">
        <w:rPr>
          <w:sz w:val="28"/>
          <w:szCs w:val="28"/>
        </w:rPr>
        <w:t>здный</w:t>
      </w:r>
      <w:r w:rsidR="004F0AF9" w:rsidRPr="00E05DC3">
        <w:rPr>
          <w:sz w:val="28"/>
          <w:szCs w:val="28"/>
        </w:rPr>
        <w:t xml:space="preserve"> Пермского края</w:t>
      </w:r>
      <w:r w:rsidR="00B91FA4" w:rsidRPr="00E05DC3">
        <w:rPr>
          <w:sz w:val="28"/>
          <w:szCs w:val="28"/>
        </w:rPr>
        <w:t xml:space="preserve"> (далее </w:t>
      </w:r>
      <w:r w:rsidR="00ED3948" w:rsidRPr="00E05DC3">
        <w:rPr>
          <w:sz w:val="28"/>
          <w:szCs w:val="28"/>
        </w:rPr>
        <w:t>–</w:t>
      </w:r>
      <w:r w:rsidR="00B91FA4" w:rsidRPr="00E05DC3">
        <w:rPr>
          <w:sz w:val="28"/>
          <w:szCs w:val="28"/>
        </w:rPr>
        <w:t xml:space="preserve"> </w:t>
      </w:r>
      <w:r w:rsidR="0019388A" w:rsidRPr="00E05DC3">
        <w:rPr>
          <w:sz w:val="28"/>
          <w:szCs w:val="28"/>
        </w:rPr>
        <w:t>н</w:t>
      </w:r>
      <w:r w:rsidR="00B91FA4" w:rsidRPr="00E05DC3">
        <w:rPr>
          <w:sz w:val="28"/>
          <w:szCs w:val="28"/>
        </w:rPr>
        <w:t>ормативы) разработаны в</w:t>
      </w:r>
      <w:r w:rsidR="00E05DC3">
        <w:rPr>
          <w:sz w:val="28"/>
          <w:szCs w:val="28"/>
        </w:rPr>
        <w:t> </w:t>
      </w:r>
      <w:r w:rsidR="00B91FA4" w:rsidRPr="00E05DC3">
        <w:rPr>
          <w:sz w:val="28"/>
          <w:szCs w:val="28"/>
        </w:rPr>
        <w:t>соответствии</w:t>
      </w:r>
      <w:r w:rsidR="00CF17FF" w:rsidRPr="00E05DC3">
        <w:rPr>
          <w:sz w:val="28"/>
          <w:szCs w:val="28"/>
        </w:rPr>
        <w:t xml:space="preserve"> гл</w:t>
      </w:r>
      <w:r w:rsidR="007D4EB3" w:rsidRPr="00E05DC3">
        <w:rPr>
          <w:sz w:val="28"/>
          <w:szCs w:val="28"/>
        </w:rPr>
        <w:t>авой</w:t>
      </w:r>
      <w:r w:rsidR="00CF17FF" w:rsidRPr="00E05DC3">
        <w:rPr>
          <w:sz w:val="28"/>
          <w:szCs w:val="28"/>
        </w:rPr>
        <w:t xml:space="preserve"> 3.</w:t>
      </w:r>
      <w:r w:rsidR="006F622C" w:rsidRPr="00E05DC3">
        <w:rPr>
          <w:sz w:val="28"/>
          <w:szCs w:val="28"/>
        </w:rPr>
        <w:t>1</w:t>
      </w:r>
      <w:r w:rsidR="004F0AF9" w:rsidRPr="00E05DC3">
        <w:rPr>
          <w:sz w:val="28"/>
          <w:szCs w:val="28"/>
        </w:rPr>
        <w:t xml:space="preserve"> </w:t>
      </w:r>
      <w:r w:rsidR="00B91FA4" w:rsidRPr="00E05DC3">
        <w:rPr>
          <w:sz w:val="28"/>
          <w:szCs w:val="28"/>
        </w:rPr>
        <w:t xml:space="preserve">Градостроительного кодекса Российской Федерации. </w:t>
      </w:r>
    </w:p>
    <w:p w14:paraId="414B6311" w14:textId="77BEBB61" w:rsidR="00831E03" w:rsidRPr="00E05DC3" w:rsidRDefault="00831E03" w:rsidP="00E05DC3">
      <w:pPr>
        <w:spacing w:line="228" w:lineRule="auto"/>
        <w:ind w:firstLine="709"/>
        <w:jc w:val="both"/>
        <w:rPr>
          <w:sz w:val="28"/>
          <w:szCs w:val="28"/>
        </w:rPr>
      </w:pPr>
      <w:r w:rsidRPr="00E05DC3">
        <w:rPr>
          <w:sz w:val="28"/>
          <w:szCs w:val="28"/>
        </w:rPr>
        <w:t>2.</w:t>
      </w:r>
      <w:r w:rsidR="00E05DC3">
        <w:rPr>
          <w:sz w:val="28"/>
          <w:szCs w:val="28"/>
        </w:rPr>
        <w:t> </w:t>
      </w:r>
      <w:r w:rsidRPr="00E05DC3">
        <w:rPr>
          <w:sz w:val="28"/>
          <w:szCs w:val="28"/>
        </w:rPr>
        <w:t xml:space="preserve">Нормативы распространяются на планировку, застройку и реконструкцию </w:t>
      </w:r>
      <w:proofErr w:type="gramStart"/>
      <w:r w:rsidRPr="00E05DC3">
        <w:rPr>
          <w:sz w:val="28"/>
          <w:szCs w:val="28"/>
        </w:rPr>
        <w:t>территории</w:t>
      </w:r>
      <w:proofErr w:type="gramEnd"/>
      <w:r w:rsidRPr="00E05DC3">
        <w:rPr>
          <w:sz w:val="28"/>
          <w:szCs w:val="28"/>
        </w:rPr>
        <w:t xml:space="preserve"> </w:t>
      </w:r>
      <w:r w:rsidR="00FF0BFF" w:rsidRPr="00E05DC3">
        <w:rPr>
          <w:sz w:val="28"/>
          <w:szCs w:val="28"/>
        </w:rPr>
        <w:t>ЗАТО Зв</w:t>
      </w:r>
      <w:r w:rsidR="00E05DC3">
        <w:rPr>
          <w:sz w:val="28"/>
          <w:szCs w:val="28"/>
        </w:rPr>
        <w:t>ё</w:t>
      </w:r>
      <w:r w:rsidR="00FF0BFF" w:rsidRPr="00E05DC3">
        <w:rPr>
          <w:sz w:val="28"/>
          <w:szCs w:val="28"/>
        </w:rPr>
        <w:t xml:space="preserve">здный </w:t>
      </w:r>
      <w:r w:rsidR="00B91FA4" w:rsidRPr="00E05DC3">
        <w:rPr>
          <w:sz w:val="28"/>
          <w:szCs w:val="28"/>
        </w:rPr>
        <w:t>(далее –</w:t>
      </w:r>
      <w:r w:rsidR="004F0AF9" w:rsidRPr="00E05DC3">
        <w:rPr>
          <w:sz w:val="28"/>
          <w:szCs w:val="28"/>
        </w:rPr>
        <w:t xml:space="preserve"> </w:t>
      </w:r>
      <w:r w:rsidR="00CF17FF" w:rsidRPr="00E05DC3">
        <w:rPr>
          <w:sz w:val="28"/>
          <w:szCs w:val="28"/>
        </w:rPr>
        <w:t>городской круг</w:t>
      </w:r>
      <w:r w:rsidR="00B91FA4" w:rsidRPr="00E05DC3">
        <w:rPr>
          <w:sz w:val="28"/>
          <w:szCs w:val="28"/>
        </w:rPr>
        <w:t xml:space="preserve">) </w:t>
      </w:r>
      <w:r w:rsidRPr="00E05DC3">
        <w:rPr>
          <w:sz w:val="28"/>
          <w:szCs w:val="28"/>
        </w:rPr>
        <w:t xml:space="preserve">в пределах его </w:t>
      </w:r>
      <w:r w:rsidR="00CF17FF" w:rsidRPr="00E05DC3">
        <w:rPr>
          <w:sz w:val="28"/>
          <w:szCs w:val="28"/>
        </w:rPr>
        <w:t>границы</w:t>
      </w:r>
      <w:r w:rsidRPr="00E05DC3">
        <w:rPr>
          <w:sz w:val="28"/>
          <w:szCs w:val="28"/>
        </w:rPr>
        <w:t>.</w:t>
      </w:r>
    </w:p>
    <w:p w14:paraId="04246BEE" w14:textId="1180E712" w:rsidR="00831E03" w:rsidRPr="00E05DC3" w:rsidRDefault="00831E03" w:rsidP="00E05DC3">
      <w:pPr>
        <w:spacing w:line="228" w:lineRule="auto"/>
        <w:ind w:firstLine="709"/>
        <w:jc w:val="both"/>
        <w:rPr>
          <w:sz w:val="28"/>
          <w:szCs w:val="28"/>
        </w:rPr>
      </w:pPr>
      <w:r w:rsidRPr="00E05DC3">
        <w:rPr>
          <w:sz w:val="28"/>
          <w:szCs w:val="28"/>
        </w:rPr>
        <w:t>3.</w:t>
      </w:r>
      <w:r w:rsidR="00E05DC3">
        <w:rPr>
          <w:sz w:val="28"/>
          <w:szCs w:val="28"/>
        </w:rPr>
        <w:t> </w:t>
      </w:r>
      <w:r w:rsidRPr="00E05DC3">
        <w:rPr>
          <w:sz w:val="28"/>
          <w:szCs w:val="28"/>
        </w:rPr>
        <w:t>Применение нормативов должно обеспечивать градостроительными средствами:</w:t>
      </w:r>
    </w:p>
    <w:p w14:paraId="044D3A65" w14:textId="18A7A8A9" w:rsidR="00831E03" w:rsidRPr="00E05DC3" w:rsidRDefault="00831E03" w:rsidP="00E05DC3">
      <w:pPr>
        <w:spacing w:line="228" w:lineRule="auto"/>
        <w:ind w:firstLine="709"/>
        <w:jc w:val="both"/>
        <w:rPr>
          <w:sz w:val="28"/>
          <w:szCs w:val="28"/>
        </w:rPr>
      </w:pPr>
      <w:r w:rsidRPr="00E05DC3">
        <w:rPr>
          <w:sz w:val="28"/>
          <w:szCs w:val="28"/>
        </w:rPr>
        <w:t xml:space="preserve">создание условий для реализации, определенных законодательством Российской Федерации и </w:t>
      </w:r>
      <w:r w:rsidR="00B91FA4" w:rsidRPr="00E05DC3">
        <w:rPr>
          <w:sz w:val="28"/>
          <w:szCs w:val="28"/>
        </w:rPr>
        <w:t>Пермского края</w:t>
      </w:r>
      <w:r w:rsidRPr="00E05DC3">
        <w:rPr>
          <w:sz w:val="28"/>
          <w:szCs w:val="28"/>
        </w:rPr>
        <w:t xml:space="preserve"> социальных гарантий граждан, включая маломобильные группы населения и инвалидов, в части обеспечения объектами социального и культурно</w:t>
      </w:r>
      <w:r w:rsidR="00F06593" w:rsidRPr="00E05DC3">
        <w:rPr>
          <w:sz w:val="28"/>
          <w:szCs w:val="28"/>
        </w:rPr>
        <w:t>-</w:t>
      </w:r>
      <w:r w:rsidRPr="00E05DC3">
        <w:rPr>
          <w:sz w:val="28"/>
          <w:szCs w:val="28"/>
        </w:rPr>
        <w:t>бытового обслуживания, инженерной и транспортной инфраструктуры и благоустройства реконструируемых застроенных территорий;</w:t>
      </w:r>
    </w:p>
    <w:p w14:paraId="21C5D942" w14:textId="021C97B7" w:rsidR="00831E03" w:rsidRPr="00E05DC3" w:rsidRDefault="00831E03" w:rsidP="00E05DC3">
      <w:pPr>
        <w:spacing w:line="228" w:lineRule="auto"/>
        <w:ind w:firstLine="709"/>
        <w:jc w:val="both"/>
        <w:rPr>
          <w:sz w:val="28"/>
          <w:szCs w:val="28"/>
        </w:rPr>
      </w:pPr>
      <w:r w:rsidRPr="00E05DC3">
        <w:rPr>
          <w:sz w:val="28"/>
          <w:szCs w:val="28"/>
        </w:rPr>
        <w:t>повышение эффективности градостроительного использования территорий городского округа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w:t>
      </w:r>
    </w:p>
    <w:p w14:paraId="3E2C8507" w14:textId="2746CD4B" w:rsidR="00B46581" w:rsidRPr="00E05DC3" w:rsidRDefault="00831E03" w:rsidP="00E05DC3">
      <w:pPr>
        <w:spacing w:line="228" w:lineRule="auto"/>
        <w:ind w:firstLine="709"/>
        <w:jc w:val="both"/>
        <w:rPr>
          <w:sz w:val="28"/>
          <w:szCs w:val="28"/>
        </w:rPr>
      </w:pPr>
      <w:r w:rsidRPr="00E05DC3">
        <w:rPr>
          <w:sz w:val="28"/>
          <w:szCs w:val="28"/>
        </w:rPr>
        <w:t>4</w:t>
      </w:r>
      <w:r w:rsidR="00B46581" w:rsidRPr="00E05DC3">
        <w:rPr>
          <w:sz w:val="28"/>
          <w:szCs w:val="28"/>
        </w:rPr>
        <w:t>.</w:t>
      </w:r>
      <w:r w:rsidR="00E05DC3">
        <w:rPr>
          <w:sz w:val="28"/>
          <w:szCs w:val="28"/>
        </w:rPr>
        <w:t> </w:t>
      </w:r>
      <w:r w:rsidR="00B91FA4" w:rsidRPr="00E05DC3">
        <w:rPr>
          <w:sz w:val="28"/>
          <w:szCs w:val="28"/>
        </w:rPr>
        <w:t>Н</w:t>
      </w:r>
      <w:r w:rsidR="00B46581" w:rsidRPr="00E05DC3">
        <w:rPr>
          <w:sz w:val="28"/>
          <w:szCs w:val="28"/>
        </w:rPr>
        <w:t xml:space="preserve">ормативы </w:t>
      </w:r>
      <w:r w:rsidR="00CF17FF" w:rsidRPr="00E05DC3">
        <w:rPr>
          <w:sz w:val="28"/>
          <w:szCs w:val="28"/>
        </w:rPr>
        <w:t>устанавливают совокупность расчетных показателей</w:t>
      </w:r>
      <w:r w:rsidR="004F0AF9" w:rsidRPr="00E05DC3">
        <w:rPr>
          <w:sz w:val="28"/>
          <w:szCs w:val="28"/>
        </w:rPr>
        <w:t xml:space="preserve"> </w:t>
      </w:r>
      <w:r w:rsidR="00B46581" w:rsidRPr="00E05DC3">
        <w:rPr>
          <w:sz w:val="28"/>
          <w:szCs w:val="28"/>
        </w:rPr>
        <w:t xml:space="preserve">минимально допустимого уровня обеспеченности объектами местного значения городского округа, относящимися к областям, указанным в </w:t>
      </w:r>
      <w:r w:rsidR="007D4EB3" w:rsidRPr="00E05DC3">
        <w:rPr>
          <w:sz w:val="28"/>
          <w:szCs w:val="28"/>
        </w:rPr>
        <w:t>пункте 1 части 5 статьи 23</w:t>
      </w:r>
      <w:r w:rsidR="00ED3948" w:rsidRPr="00E05DC3">
        <w:rPr>
          <w:sz w:val="28"/>
          <w:szCs w:val="28"/>
        </w:rPr>
        <w:t xml:space="preserve"> Градостроительного кодекса Российской Федерации</w:t>
      </w:r>
      <w:r w:rsidR="00B46581" w:rsidRPr="00E05DC3">
        <w:rPr>
          <w:sz w:val="28"/>
          <w:szCs w:val="28"/>
        </w:rPr>
        <w:t xml:space="preserve">, и </w:t>
      </w:r>
      <w:r w:rsidR="007D4EB3" w:rsidRPr="00E05DC3">
        <w:rPr>
          <w:sz w:val="28"/>
          <w:szCs w:val="28"/>
        </w:rPr>
        <w:t xml:space="preserve">расчетных показателей </w:t>
      </w:r>
      <w:r w:rsidR="00B46581" w:rsidRPr="00E05DC3">
        <w:rPr>
          <w:sz w:val="28"/>
          <w:szCs w:val="28"/>
        </w:rPr>
        <w:t xml:space="preserve">максимально допустимого уровня территориальной </w:t>
      </w:r>
      <w:proofErr w:type="gramStart"/>
      <w:r w:rsidR="00B46581" w:rsidRPr="00E05DC3">
        <w:rPr>
          <w:sz w:val="28"/>
          <w:szCs w:val="28"/>
        </w:rPr>
        <w:t xml:space="preserve">доступности </w:t>
      </w:r>
      <w:r w:rsidR="00ED3948" w:rsidRPr="00E05DC3">
        <w:rPr>
          <w:sz w:val="28"/>
          <w:szCs w:val="28"/>
        </w:rPr>
        <w:t xml:space="preserve"> </w:t>
      </w:r>
      <w:r w:rsidR="00B46581" w:rsidRPr="00E05DC3">
        <w:rPr>
          <w:sz w:val="28"/>
          <w:szCs w:val="28"/>
        </w:rPr>
        <w:t>таких</w:t>
      </w:r>
      <w:proofErr w:type="gramEnd"/>
      <w:r w:rsidR="00B46581" w:rsidRPr="00E05DC3">
        <w:rPr>
          <w:sz w:val="28"/>
          <w:szCs w:val="28"/>
        </w:rPr>
        <w:t xml:space="preserve"> объектов для населения городского округа</w:t>
      </w:r>
      <w:r w:rsidR="0019388A" w:rsidRPr="00E05DC3">
        <w:rPr>
          <w:sz w:val="28"/>
          <w:szCs w:val="28"/>
        </w:rPr>
        <w:t>.</w:t>
      </w:r>
    </w:p>
    <w:p w14:paraId="4CF84565" w14:textId="5893D661" w:rsidR="00A42739" w:rsidRPr="00E05DC3" w:rsidRDefault="00831E03" w:rsidP="00E05DC3">
      <w:pPr>
        <w:spacing w:line="228" w:lineRule="auto"/>
        <w:ind w:firstLine="709"/>
        <w:jc w:val="both"/>
        <w:rPr>
          <w:sz w:val="28"/>
          <w:szCs w:val="28"/>
        </w:rPr>
      </w:pPr>
      <w:r w:rsidRPr="00E05DC3">
        <w:rPr>
          <w:sz w:val="28"/>
          <w:szCs w:val="28"/>
        </w:rPr>
        <w:t>5</w:t>
      </w:r>
      <w:r w:rsidR="0051649C" w:rsidRPr="00E05DC3">
        <w:rPr>
          <w:sz w:val="28"/>
          <w:szCs w:val="28"/>
        </w:rPr>
        <w:t xml:space="preserve">. </w:t>
      </w:r>
      <w:r w:rsidR="00A42739" w:rsidRPr="00E05DC3">
        <w:rPr>
          <w:sz w:val="28"/>
          <w:szCs w:val="28"/>
        </w:rPr>
        <w:t xml:space="preserve">Обеспеченность населения объектами </w:t>
      </w:r>
      <w:r w:rsidR="00ED3948" w:rsidRPr="00E05DC3">
        <w:rPr>
          <w:sz w:val="28"/>
          <w:szCs w:val="28"/>
        </w:rPr>
        <w:t>–</w:t>
      </w:r>
      <w:r w:rsidR="00A42739" w:rsidRPr="00E05DC3">
        <w:rPr>
          <w:sz w:val="28"/>
          <w:szCs w:val="28"/>
        </w:rPr>
        <w:t xml:space="preserve"> количественная характеристика сети объектов социальной, транспортной</w:t>
      </w:r>
      <w:r w:rsidR="00FF6000" w:rsidRPr="00E05DC3">
        <w:rPr>
          <w:sz w:val="28"/>
          <w:szCs w:val="28"/>
        </w:rPr>
        <w:t>,</w:t>
      </w:r>
      <w:r w:rsidR="00A42739" w:rsidRPr="00E05DC3">
        <w:rPr>
          <w:sz w:val="28"/>
          <w:szCs w:val="28"/>
        </w:rPr>
        <w:t xml:space="preserve"> коммунальной инфраструктур, объектов благоустройства. Обеспеченность населения объектами рассчитана, как удельная мощность (вместимость, емкость, пропускная способность и т.д.) какого</w:t>
      </w:r>
      <w:r w:rsidR="00E35406" w:rsidRPr="00E05DC3">
        <w:rPr>
          <w:sz w:val="28"/>
          <w:szCs w:val="28"/>
        </w:rPr>
        <w:t xml:space="preserve"> – </w:t>
      </w:r>
      <w:r w:rsidR="00A42739" w:rsidRPr="00E05DC3">
        <w:rPr>
          <w:sz w:val="28"/>
          <w:szCs w:val="28"/>
        </w:rPr>
        <w:t>либо вида инфраструктуры, приходящаяся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14:paraId="6B8B0416" w14:textId="77777777" w:rsidR="00FF6000" w:rsidRPr="00E05DC3" w:rsidRDefault="00FF6000" w:rsidP="00E05DC3">
      <w:pPr>
        <w:spacing w:line="228" w:lineRule="auto"/>
        <w:ind w:firstLine="709"/>
        <w:jc w:val="both"/>
        <w:rPr>
          <w:sz w:val="28"/>
          <w:szCs w:val="28"/>
        </w:rPr>
      </w:pPr>
      <w:r w:rsidRPr="00E05DC3">
        <w:rPr>
          <w:sz w:val="28"/>
          <w:szCs w:val="28"/>
        </w:rPr>
        <w:t>В качестве расчетных показателей минимального допустимого уровня обеспеченности объектами местного значения в области энергетики и коммунальной инфраструктуры использованы показатели удельного потребления населением коммунальных ресурсов.</w:t>
      </w:r>
    </w:p>
    <w:p w14:paraId="4F28BC5F" w14:textId="4B85AE54" w:rsidR="00630AC9" w:rsidRPr="00E05DC3" w:rsidRDefault="00831E03" w:rsidP="00E05DC3">
      <w:pPr>
        <w:spacing w:line="228" w:lineRule="auto"/>
        <w:ind w:firstLine="709"/>
        <w:jc w:val="both"/>
        <w:rPr>
          <w:sz w:val="28"/>
          <w:szCs w:val="28"/>
        </w:rPr>
      </w:pPr>
      <w:r w:rsidRPr="00E05DC3">
        <w:rPr>
          <w:sz w:val="28"/>
          <w:szCs w:val="28"/>
        </w:rPr>
        <w:t>6</w:t>
      </w:r>
      <w:r w:rsidR="0051649C" w:rsidRPr="00E05DC3">
        <w:rPr>
          <w:sz w:val="28"/>
          <w:szCs w:val="28"/>
        </w:rPr>
        <w:t xml:space="preserve">. </w:t>
      </w:r>
      <w:r w:rsidR="00A42739" w:rsidRPr="00E05DC3">
        <w:rPr>
          <w:sz w:val="28"/>
          <w:szCs w:val="28"/>
        </w:rPr>
        <w:t xml:space="preserve">Территориальная доступность </w:t>
      </w:r>
      <w:r w:rsidR="00ED3948" w:rsidRPr="00E05DC3">
        <w:rPr>
          <w:sz w:val="28"/>
          <w:szCs w:val="28"/>
        </w:rPr>
        <w:t>–</w:t>
      </w:r>
      <w:r w:rsidR="00A42739" w:rsidRPr="00E05DC3">
        <w:rPr>
          <w:sz w:val="28"/>
          <w:szCs w:val="28"/>
        </w:rPr>
        <w:t xml:space="preserve"> пространственная характеристика сети объектов социальной, транспортной</w:t>
      </w:r>
      <w:r w:rsidR="007D4EB3" w:rsidRPr="00E05DC3">
        <w:rPr>
          <w:sz w:val="28"/>
          <w:szCs w:val="28"/>
        </w:rPr>
        <w:t xml:space="preserve"> и</w:t>
      </w:r>
      <w:r w:rsidR="006F622C" w:rsidRPr="00E05DC3">
        <w:rPr>
          <w:sz w:val="28"/>
          <w:szCs w:val="28"/>
        </w:rPr>
        <w:t xml:space="preserve"> </w:t>
      </w:r>
      <w:r w:rsidR="00A42739" w:rsidRPr="00E05DC3">
        <w:rPr>
          <w:sz w:val="28"/>
          <w:szCs w:val="28"/>
        </w:rPr>
        <w:t>коммунальной инфраструктур. Территориальная доступность рассчитана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14:paraId="68CF766E" w14:textId="77777777" w:rsidR="00630AC9" w:rsidRPr="00E05DC3" w:rsidRDefault="00630AC9" w:rsidP="00E05DC3">
      <w:pPr>
        <w:spacing w:line="228" w:lineRule="auto"/>
        <w:ind w:firstLine="709"/>
        <w:jc w:val="both"/>
        <w:rPr>
          <w:sz w:val="28"/>
          <w:szCs w:val="28"/>
        </w:rPr>
      </w:pPr>
      <w:r w:rsidRPr="00E05DC3">
        <w:rPr>
          <w:sz w:val="28"/>
          <w:szCs w:val="28"/>
        </w:rPr>
        <w:t>7. В соответствии с частью 5 статьи 29.2 Градостроительного кодекса Российской Федерации нормативы включают в себя:</w:t>
      </w:r>
    </w:p>
    <w:p w14:paraId="79FF45B4" w14:textId="77777777" w:rsidR="00630AC9" w:rsidRPr="00E05DC3" w:rsidRDefault="00630AC9" w:rsidP="00E05DC3">
      <w:pPr>
        <w:spacing w:line="228" w:lineRule="auto"/>
        <w:ind w:firstLine="709"/>
        <w:jc w:val="both"/>
        <w:rPr>
          <w:sz w:val="28"/>
          <w:szCs w:val="28"/>
        </w:rPr>
      </w:pPr>
      <w:r w:rsidRPr="00E05DC3">
        <w:rPr>
          <w:sz w:val="28"/>
          <w:szCs w:val="28"/>
        </w:rPr>
        <w:t>1) основную часть, устанавливающую расчетные показатели;</w:t>
      </w:r>
    </w:p>
    <w:p w14:paraId="5122123C" w14:textId="602144CA" w:rsidR="00630AC9" w:rsidRPr="00E05DC3" w:rsidRDefault="00630AC9" w:rsidP="00E05DC3">
      <w:pPr>
        <w:spacing w:line="228" w:lineRule="auto"/>
        <w:ind w:firstLine="709"/>
        <w:jc w:val="both"/>
        <w:rPr>
          <w:sz w:val="28"/>
          <w:szCs w:val="28"/>
        </w:rPr>
      </w:pPr>
      <w:r w:rsidRPr="00E05DC3">
        <w:rPr>
          <w:sz w:val="28"/>
          <w:szCs w:val="28"/>
        </w:rPr>
        <w:t>2) материалы по обоснованию расчетных показателей, содержащихся в</w:t>
      </w:r>
      <w:r w:rsidR="00E05DC3">
        <w:rPr>
          <w:sz w:val="28"/>
          <w:szCs w:val="28"/>
        </w:rPr>
        <w:t> </w:t>
      </w:r>
      <w:r w:rsidRPr="00E05DC3">
        <w:rPr>
          <w:sz w:val="28"/>
          <w:szCs w:val="28"/>
        </w:rPr>
        <w:t>основной части нормативов градостроительного проектирования;</w:t>
      </w:r>
    </w:p>
    <w:p w14:paraId="23226DC7" w14:textId="7F05DBBD" w:rsidR="00630AC9" w:rsidRPr="00E05DC3" w:rsidRDefault="00630AC9" w:rsidP="00E05DC3">
      <w:pPr>
        <w:spacing w:line="228" w:lineRule="auto"/>
        <w:ind w:firstLine="709"/>
        <w:jc w:val="both"/>
        <w:rPr>
          <w:sz w:val="28"/>
          <w:szCs w:val="28"/>
        </w:rPr>
      </w:pPr>
      <w:r w:rsidRPr="00E05DC3">
        <w:rPr>
          <w:sz w:val="28"/>
          <w:szCs w:val="28"/>
        </w:rPr>
        <w:t xml:space="preserve">3) правила и область применения расчетных показателей, содержащихся </w:t>
      </w:r>
      <w:r w:rsidR="00E05DC3">
        <w:rPr>
          <w:sz w:val="28"/>
          <w:szCs w:val="28"/>
        </w:rPr>
        <w:t xml:space="preserve">   </w:t>
      </w:r>
      <w:r w:rsidRPr="00E05DC3">
        <w:rPr>
          <w:sz w:val="28"/>
          <w:szCs w:val="28"/>
        </w:rPr>
        <w:t>в основной части нормативов градостроительного проектирования.</w:t>
      </w:r>
    </w:p>
    <w:p w14:paraId="7ADA26EF" w14:textId="77777777" w:rsidR="00630AC9" w:rsidRPr="00E05DC3" w:rsidRDefault="00630AC9" w:rsidP="00E05DC3">
      <w:pPr>
        <w:spacing w:line="228" w:lineRule="auto"/>
        <w:ind w:firstLine="709"/>
        <w:jc w:val="both"/>
        <w:rPr>
          <w:sz w:val="28"/>
          <w:szCs w:val="28"/>
        </w:rPr>
      </w:pPr>
      <w:r w:rsidRPr="00E05DC3">
        <w:rPr>
          <w:sz w:val="28"/>
          <w:szCs w:val="28"/>
        </w:rPr>
        <w:t>8. Подготовка нормативов осуществляется с учетом:</w:t>
      </w:r>
    </w:p>
    <w:p w14:paraId="1E148F25" w14:textId="170B2133" w:rsidR="00630AC9" w:rsidRPr="00E05DC3" w:rsidRDefault="00630AC9" w:rsidP="00E05DC3">
      <w:pPr>
        <w:spacing w:line="228" w:lineRule="auto"/>
        <w:ind w:firstLine="709"/>
        <w:jc w:val="both"/>
        <w:rPr>
          <w:sz w:val="28"/>
          <w:szCs w:val="28"/>
        </w:rPr>
      </w:pPr>
      <w:r w:rsidRPr="00E05DC3">
        <w:rPr>
          <w:sz w:val="28"/>
          <w:szCs w:val="28"/>
        </w:rPr>
        <w:t>1)</w:t>
      </w:r>
      <w:r w:rsidR="00E05DC3">
        <w:rPr>
          <w:sz w:val="28"/>
          <w:szCs w:val="28"/>
        </w:rPr>
        <w:t> </w:t>
      </w:r>
      <w:r w:rsidRPr="00E05DC3">
        <w:rPr>
          <w:sz w:val="28"/>
          <w:szCs w:val="28"/>
        </w:rPr>
        <w:t>социально</w:t>
      </w:r>
      <w:r w:rsidR="00F06593" w:rsidRPr="00E05DC3">
        <w:rPr>
          <w:sz w:val="28"/>
          <w:szCs w:val="28"/>
        </w:rPr>
        <w:t>-</w:t>
      </w:r>
      <w:r w:rsidRPr="00E05DC3">
        <w:rPr>
          <w:sz w:val="28"/>
          <w:szCs w:val="28"/>
        </w:rPr>
        <w:t>демографического состава и плотности населения на территории муниципального образования;</w:t>
      </w:r>
    </w:p>
    <w:p w14:paraId="15C43CB6" w14:textId="611A8F4D" w:rsidR="00630AC9" w:rsidRPr="00E05DC3" w:rsidRDefault="00630AC9" w:rsidP="00E05DC3">
      <w:pPr>
        <w:spacing w:line="228" w:lineRule="auto"/>
        <w:ind w:firstLine="709"/>
        <w:jc w:val="both"/>
        <w:rPr>
          <w:sz w:val="28"/>
          <w:szCs w:val="28"/>
        </w:rPr>
      </w:pPr>
      <w:r w:rsidRPr="00E05DC3">
        <w:rPr>
          <w:sz w:val="28"/>
          <w:szCs w:val="28"/>
        </w:rPr>
        <w:t>2)</w:t>
      </w:r>
      <w:r w:rsidR="00E05DC3">
        <w:rPr>
          <w:sz w:val="28"/>
          <w:szCs w:val="28"/>
        </w:rPr>
        <w:t> </w:t>
      </w:r>
      <w:r w:rsidR="007D4EB3" w:rsidRPr="00E05DC3">
        <w:rPr>
          <w:sz w:val="28"/>
          <w:szCs w:val="28"/>
        </w:rPr>
        <w:t>стратегии социально</w:t>
      </w:r>
      <w:r w:rsidR="00F06593" w:rsidRPr="00E05DC3">
        <w:rPr>
          <w:sz w:val="28"/>
          <w:szCs w:val="28"/>
        </w:rPr>
        <w:t>-</w:t>
      </w:r>
      <w:r w:rsidR="00E35406" w:rsidRPr="00E05DC3">
        <w:rPr>
          <w:sz w:val="28"/>
          <w:szCs w:val="28"/>
        </w:rPr>
        <w:t xml:space="preserve"> </w:t>
      </w:r>
      <w:r w:rsidR="007D4EB3" w:rsidRPr="00E05DC3">
        <w:rPr>
          <w:sz w:val="28"/>
          <w:szCs w:val="28"/>
        </w:rPr>
        <w:t>экономического развития муниципального образования и плана мероприятий по ее реализации (при наличии)</w:t>
      </w:r>
      <w:r w:rsidRPr="00E05DC3">
        <w:rPr>
          <w:sz w:val="28"/>
          <w:szCs w:val="28"/>
        </w:rPr>
        <w:t>;</w:t>
      </w:r>
    </w:p>
    <w:p w14:paraId="2459C36C" w14:textId="77777777" w:rsidR="00630AC9" w:rsidRPr="00E05DC3" w:rsidRDefault="00630AC9" w:rsidP="00E05DC3">
      <w:pPr>
        <w:spacing w:line="228" w:lineRule="auto"/>
        <w:ind w:firstLine="709"/>
        <w:jc w:val="both"/>
        <w:rPr>
          <w:sz w:val="28"/>
          <w:szCs w:val="28"/>
        </w:rPr>
      </w:pPr>
      <w:r w:rsidRPr="00E05DC3">
        <w:rPr>
          <w:sz w:val="28"/>
          <w:szCs w:val="28"/>
        </w:rPr>
        <w:t>3) предложений органов местного самоуправления и заинтересованных лиц.</w:t>
      </w:r>
    </w:p>
    <w:p w14:paraId="22AACDA5" w14:textId="068C85D7" w:rsidR="00630AC9" w:rsidRPr="00E05DC3" w:rsidRDefault="00630AC9" w:rsidP="00E05DC3">
      <w:pPr>
        <w:spacing w:line="228" w:lineRule="auto"/>
        <w:ind w:firstLine="709"/>
        <w:jc w:val="both"/>
        <w:rPr>
          <w:sz w:val="28"/>
          <w:szCs w:val="28"/>
        </w:rPr>
      </w:pPr>
      <w:r w:rsidRPr="00E05DC3">
        <w:rPr>
          <w:sz w:val="28"/>
          <w:szCs w:val="28"/>
        </w:rPr>
        <w:t>9.</w:t>
      </w:r>
      <w:r w:rsidR="00E05DC3">
        <w:rPr>
          <w:sz w:val="28"/>
          <w:szCs w:val="28"/>
        </w:rPr>
        <w:t> </w:t>
      </w:r>
      <w:r w:rsidR="007D4EB3" w:rsidRPr="00E05DC3">
        <w:rPr>
          <w:sz w:val="28"/>
          <w:szCs w:val="28"/>
        </w:rPr>
        <w:t>Нормативы</w:t>
      </w:r>
      <w:r w:rsidR="006F622C" w:rsidRPr="00E05DC3">
        <w:rPr>
          <w:sz w:val="28"/>
          <w:szCs w:val="28"/>
        </w:rPr>
        <w:t xml:space="preserve"> ф</w:t>
      </w:r>
      <w:r w:rsidR="007D4EB3" w:rsidRPr="00E05DC3">
        <w:rPr>
          <w:sz w:val="28"/>
          <w:szCs w:val="28"/>
        </w:rPr>
        <w:t xml:space="preserve">ормируются </w:t>
      </w:r>
      <w:r w:rsidRPr="00E05DC3">
        <w:rPr>
          <w:sz w:val="28"/>
          <w:szCs w:val="28"/>
        </w:rPr>
        <w:t>как открытая для дальнейшего развития единая система, разрабатываемых на общей методической и научно</w:t>
      </w:r>
      <w:r w:rsidR="00F06593" w:rsidRPr="00E05DC3">
        <w:rPr>
          <w:sz w:val="28"/>
          <w:szCs w:val="28"/>
        </w:rPr>
        <w:t>-</w:t>
      </w:r>
      <w:r w:rsidRPr="00E05DC3">
        <w:rPr>
          <w:sz w:val="28"/>
          <w:szCs w:val="28"/>
        </w:rPr>
        <w:t>технической основе, минимальных расчетных показателей обеспечения благоприятных условий жизнедеятельности человека.</w:t>
      </w:r>
    </w:p>
    <w:p w14:paraId="0D9FEA64" w14:textId="6A29F914" w:rsidR="00630AC9" w:rsidRPr="00E05DC3" w:rsidRDefault="00630AC9" w:rsidP="00E05DC3">
      <w:pPr>
        <w:spacing w:line="228" w:lineRule="auto"/>
        <w:ind w:firstLine="709"/>
        <w:jc w:val="both"/>
        <w:rPr>
          <w:sz w:val="28"/>
          <w:szCs w:val="28"/>
        </w:rPr>
      </w:pPr>
      <w:r w:rsidRPr="00E05DC3">
        <w:rPr>
          <w:sz w:val="28"/>
          <w:szCs w:val="28"/>
        </w:rPr>
        <w:t>10.</w:t>
      </w:r>
      <w:r w:rsidR="00E05DC3">
        <w:rPr>
          <w:sz w:val="28"/>
          <w:szCs w:val="28"/>
        </w:rPr>
        <w:t> </w:t>
      </w:r>
      <w:r w:rsidRPr="00E05DC3">
        <w:rPr>
          <w:sz w:val="28"/>
          <w:szCs w:val="28"/>
        </w:rPr>
        <w:t xml:space="preserve">Структура системы нормативов состоит из разделов, каждый из которых, в зависимости от объектов нормирования, формирует комплекс взаимосвязанных минимальных расчетных показателей, объединяемых единством их цели и задач, и содержит: </w:t>
      </w:r>
    </w:p>
    <w:p w14:paraId="4AEFC1B0" w14:textId="77777777" w:rsidR="00630AC9" w:rsidRPr="00E05DC3" w:rsidRDefault="00630AC9" w:rsidP="00E05DC3">
      <w:pPr>
        <w:spacing w:line="228" w:lineRule="auto"/>
        <w:ind w:firstLine="709"/>
        <w:jc w:val="both"/>
        <w:rPr>
          <w:sz w:val="28"/>
          <w:szCs w:val="28"/>
        </w:rPr>
      </w:pPr>
      <w:r w:rsidRPr="00E05DC3">
        <w:rPr>
          <w:sz w:val="28"/>
          <w:szCs w:val="28"/>
        </w:rPr>
        <w:t xml:space="preserve">1) общие положения с указанием области применения нормативов, сферы их действия и общие для объектов нормирования данного раздела нормативные положения;  </w:t>
      </w:r>
    </w:p>
    <w:p w14:paraId="6AE66217" w14:textId="77777777" w:rsidR="00630AC9" w:rsidRPr="00E05DC3" w:rsidRDefault="00630AC9" w:rsidP="00E05DC3">
      <w:pPr>
        <w:spacing w:line="228" w:lineRule="auto"/>
        <w:ind w:firstLine="709"/>
        <w:jc w:val="both"/>
        <w:rPr>
          <w:sz w:val="28"/>
          <w:szCs w:val="28"/>
        </w:rPr>
      </w:pPr>
      <w:r w:rsidRPr="00E05DC3">
        <w:rPr>
          <w:sz w:val="28"/>
          <w:szCs w:val="28"/>
        </w:rPr>
        <w:t xml:space="preserve">2) минимальные расчетные показатели обеспечения населения городского округа объектами местного значения городского округа в </w:t>
      </w:r>
      <w:r w:rsidR="007D4EB3" w:rsidRPr="00E05DC3">
        <w:rPr>
          <w:sz w:val="28"/>
          <w:szCs w:val="28"/>
        </w:rPr>
        <w:t>соответствующей</w:t>
      </w:r>
      <w:r w:rsidRPr="00E05DC3">
        <w:rPr>
          <w:sz w:val="28"/>
          <w:szCs w:val="28"/>
        </w:rPr>
        <w:t>сфере нормирования;</w:t>
      </w:r>
    </w:p>
    <w:p w14:paraId="234DEE70" w14:textId="77777777" w:rsidR="00630AC9" w:rsidRPr="00E05DC3" w:rsidRDefault="00630AC9" w:rsidP="00E05DC3">
      <w:pPr>
        <w:spacing w:line="228" w:lineRule="auto"/>
        <w:ind w:firstLine="709"/>
        <w:jc w:val="both"/>
        <w:rPr>
          <w:sz w:val="28"/>
          <w:szCs w:val="28"/>
        </w:rPr>
      </w:pPr>
      <w:r w:rsidRPr="00E05DC3">
        <w:rPr>
          <w:sz w:val="28"/>
          <w:szCs w:val="28"/>
        </w:rPr>
        <w:t>3) максимально допустимый уровень территориальной доступности таких объектов для населения городского округа.</w:t>
      </w:r>
    </w:p>
    <w:p w14:paraId="7FC10FAE" w14:textId="16E4FD84" w:rsidR="00630AC9" w:rsidRPr="00E05DC3" w:rsidRDefault="00630AC9" w:rsidP="00E05DC3">
      <w:pPr>
        <w:spacing w:line="228" w:lineRule="auto"/>
        <w:ind w:firstLine="709"/>
        <w:jc w:val="both"/>
        <w:rPr>
          <w:sz w:val="28"/>
          <w:szCs w:val="28"/>
        </w:rPr>
      </w:pPr>
      <w:r w:rsidRPr="00E05DC3">
        <w:rPr>
          <w:sz w:val="28"/>
          <w:szCs w:val="28"/>
        </w:rPr>
        <w:t>11.</w:t>
      </w:r>
      <w:r w:rsidR="00E05DC3">
        <w:rPr>
          <w:sz w:val="28"/>
          <w:szCs w:val="28"/>
        </w:rPr>
        <w:t> </w:t>
      </w:r>
      <w:r w:rsidR="004F0AF9" w:rsidRPr="00E05DC3">
        <w:rPr>
          <w:sz w:val="28"/>
          <w:szCs w:val="28"/>
        </w:rPr>
        <w:t>Нормативы</w:t>
      </w:r>
      <w:r w:rsidRPr="00E05DC3">
        <w:rPr>
          <w:sz w:val="28"/>
          <w:szCs w:val="28"/>
        </w:rPr>
        <w:t xml:space="preserve"> содерж</w:t>
      </w:r>
      <w:r w:rsidR="004F0AF9" w:rsidRPr="00E05DC3">
        <w:rPr>
          <w:sz w:val="28"/>
          <w:szCs w:val="28"/>
        </w:rPr>
        <w:t>а</w:t>
      </w:r>
      <w:r w:rsidRPr="00E05DC3">
        <w:rPr>
          <w:sz w:val="28"/>
          <w:szCs w:val="28"/>
        </w:rPr>
        <w:t>т дифференцированные применительно к различным территориям городского округа расчетные показатели минимально допустимого обеспечения населения:</w:t>
      </w:r>
    </w:p>
    <w:p w14:paraId="2C8393FA" w14:textId="6863675F" w:rsidR="00630AC9" w:rsidRPr="00E05DC3" w:rsidRDefault="00630AC9" w:rsidP="00E05DC3">
      <w:pPr>
        <w:spacing w:line="228" w:lineRule="auto"/>
        <w:ind w:firstLine="709"/>
        <w:jc w:val="both"/>
        <w:rPr>
          <w:sz w:val="28"/>
          <w:szCs w:val="28"/>
        </w:rPr>
      </w:pPr>
      <w:r w:rsidRPr="00E05DC3">
        <w:rPr>
          <w:sz w:val="28"/>
          <w:szCs w:val="28"/>
        </w:rPr>
        <w:t>1) объектами дошкольного, начального, общего и среднего образования, культуры, физической культуры и спорта;</w:t>
      </w:r>
    </w:p>
    <w:p w14:paraId="4ED0AAC5" w14:textId="77777777" w:rsidR="00630AC9" w:rsidRPr="00E05DC3" w:rsidRDefault="00630AC9" w:rsidP="00E05DC3">
      <w:pPr>
        <w:spacing w:line="228" w:lineRule="auto"/>
        <w:ind w:firstLine="709"/>
        <w:jc w:val="both"/>
        <w:rPr>
          <w:sz w:val="28"/>
          <w:szCs w:val="28"/>
        </w:rPr>
      </w:pPr>
      <w:r w:rsidRPr="00E05DC3">
        <w:rPr>
          <w:sz w:val="28"/>
          <w:szCs w:val="28"/>
        </w:rPr>
        <w:t>2) инженерным оборудованием, в том числе объектами водоснабжения и водоотведения, теплоснабжения, газоснабжения, электроснабжения, связи;</w:t>
      </w:r>
    </w:p>
    <w:p w14:paraId="36343650" w14:textId="77777777" w:rsidR="00630AC9" w:rsidRPr="00E05DC3" w:rsidRDefault="00630AC9" w:rsidP="00E05DC3">
      <w:pPr>
        <w:spacing w:line="228" w:lineRule="auto"/>
        <w:ind w:firstLine="709"/>
        <w:jc w:val="both"/>
        <w:rPr>
          <w:sz w:val="28"/>
          <w:szCs w:val="28"/>
        </w:rPr>
      </w:pPr>
      <w:r w:rsidRPr="00E05DC3">
        <w:rPr>
          <w:sz w:val="28"/>
          <w:szCs w:val="28"/>
        </w:rPr>
        <w:t>3) объектами транспортного обслуживания;</w:t>
      </w:r>
    </w:p>
    <w:p w14:paraId="0C146060" w14:textId="77777777" w:rsidR="00630AC9" w:rsidRPr="00E05DC3" w:rsidRDefault="00630AC9" w:rsidP="00E05DC3">
      <w:pPr>
        <w:spacing w:line="228" w:lineRule="auto"/>
        <w:ind w:firstLine="709"/>
        <w:jc w:val="both"/>
        <w:rPr>
          <w:sz w:val="28"/>
          <w:szCs w:val="28"/>
        </w:rPr>
      </w:pPr>
      <w:r w:rsidRPr="00E05DC3">
        <w:rPr>
          <w:sz w:val="28"/>
          <w:szCs w:val="28"/>
        </w:rPr>
        <w:t>4) инженерной подготовкой и защитой территорий, в том числе по отводу поверхностных вод, защите территорий от затопления и подтопления;</w:t>
      </w:r>
    </w:p>
    <w:p w14:paraId="04C1F707" w14:textId="77777777" w:rsidR="00630AC9" w:rsidRPr="00E05DC3" w:rsidRDefault="00630AC9" w:rsidP="00E05DC3">
      <w:pPr>
        <w:spacing w:line="228" w:lineRule="auto"/>
        <w:ind w:firstLine="709"/>
        <w:jc w:val="both"/>
        <w:rPr>
          <w:sz w:val="28"/>
          <w:szCs w:val="28"/>
        </w:rPr>
      </w:pPr>
      <w:r w:rsidRPr="00E05DC3">
        <w:rPr>
          <w:sz w:val="28"/>
          <w:szCs w:val="28"/>
        </w:rPr>
        <w:t>5) объектами массового отдыха населения;</w:t>
      </w:r>
    </w:p>
    <w:p w14:paraId="202E8B35" w14:textId="77777777" w:rsidR="00630AC9" w:rsidRPr="00E05DC3" w:rsidRDefault="00630AC9" w:rsidP="00E05DC3">
      <w:pPr>
        <w:spacing w:line="228" w:lineRule="auto"/>
        <w:ind w:firstLine="709"/>
        <w:jc w:val="both"/>
        <w:rPr>
          <w:sz w:val="28"/>
          <w:szCs w:val="28"/>
        </w:rPr>
      </w:pPr>
      <w:r w:rsidRPr="00E05DC3">
        <w:rPr>
          <w:sz w:val="28"/>
          <w:szCs w:val="28"/>
        </w:rPr>
        <w:t xml:space="preserve">6) объектами жилищного строительства, территориями для размещения объектов жилой застройки; </w:t>
      </w:r>
    </w:p>
    <w:p w14:paraId="349F248E" w14:textId="2FF1533D" w:rsidR="00630AC9" w:rsidRPr="00E05DC3" w:rsidRDefault="00630AC9" w:rsidP="00E05DC3">
      <w:pPr>
        <w:spacing w:line="228" w:lineRule="auto"/>
        <w:ind w:firstLine="709"/>
        <w:jc w:val="both"/>
        <w:rPr>
          <w:sz w:val="28"/>
          <w:szCs w:val="28"/>
        </w:rPr>
      </w:pPr>
      <w:r w:rsidRPr="00E05DC3">
        <w:rPr>
          <w:sz w:val="28"/>
          <w:szCs w:val="28"/>
        </w:rPr>
        <w:t>7)</w:t>
      </w:r>
      <w:r w:rsidR="00E05DC3">
        <w:rPr>
          <w:sz w:val="28"/>
          <w:szCs w:val="28"/>
        </w:rPr>
        <w:t> </w:t>
      </w:r>
      <w:r w:rsidRPr="00E05DC3">
        <w:rPr>
          <w:sz w:val="28"/>
          <w:szCs w:val="28"/>
        </w:rPr>
        <w:t>объектами утилизации и переработки бытовых и промышленных отходов;</w:t>
      </w:r>
    </w:p>
    <w:p w14:paraId="584A2D2F" w14:textId="13225851" w:rsidR="00630AC9" w:rsidRPr="00E05DC3" w:rsidRDefault="00630AC9" w:rsidP="00E05DC3">
      <w:pPr>
        <w:spacing w:line="228" w:lineRule="auto"/>
        <w:ind w:firstLine="709"/>
        <w:jc w:val="both"/>
        <w:rPr>
          <w:sz w:val="28"/>
          <w:szCs w:val="28"/>
        </w:rPr>
      </w:pPr>
      <w:r w:rsidRPr="00E05DC3">
        <w:rPr>
          <w:sz w:val="28"/>
          <w:szCs w:val="28"/>
        </w:rPr>
        <w:t xml:space="preserve">8) иными видами объектов местного значения,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19388A" w:rsidRPr="00E05DC3">
        <w:rPr>
          <w:sz w:val="28"/>
          <w:szCs w:val="28"/>
        </w:rPr>
        <w:t>Пермского края</w:t>
      </w:r>
      <w:r w:rsidRPr="00E05DC3">
        <w:rPr>
          <w:sz w:val="28"/>
          <w:szCs w:val="28"/>
        </w:rPr>
        <w:t>, уставом городского округа и оказывают существенное влияние на его социально</w:t>
      </w:r>
      <w:r w:rsidR="00F06593" w:rsidRPr="00E05DC3">
        <w:rPr>
          <w:sz w:val="28"/>
          <w:szCs w:val="28"/>
        </w:rPr>
        <w:t>-</w:t>
      </w:r>
      <w:r w:rsidRPr="00E05DC3">
        <w:rPr>
          <w:sz w:val="28"/>
          <w:szCs w:val="28"/>
        </w:rPr>
        <w:t>экономическое развитие.</w:t>
      </w:r>
    </w:p>
    <w:p w14:paraId="30B4367F" w14:textId="77777777" w:rsidR="00B46581" w:rsidRPr="00E05DC3" w:rsidRDefault="00B46581" w:rsidP="00E05DC3">
      <w:pPr>
        <w:spacing w:line="228" w:lineRule="auto"/>
        <w:ind w:firstLine="709"/>
        <w:jc w:val="both"/>
        <w:rPr>
          <w:sz w:val="28"/>
          <w:szCs w:val="28"/>
        </w:rPr>
      </w:pPr>
    </w:p>
    <w:p w14:paraId="0C9B787D" w14:textId="0373D6B9" w:rsidR="001C241A" w:rsidRPr="00E05DC3" w:rsidRDefault="001C241A" w:rsidP="00E05DC3">
      <w:pPr>
        <w:pStyle w:val="S1"/>
        <w:spacing w:line="228" w:lineRule="auto"/>
        <w:ind w:firstLine="0"/>
        <w:jc w:val="center"/>
        <w:outlineLvl w:val="2"/>
        <w:rPr>
          <w:b/>
          <w:i w:val="0"/>
          <w:iCs/>
          <w:sz w:val="28"/>
          <w:szCs w:val="28"/>
        </w:rPr>
      </w:pPr>
      <w:bookmarkStart w:id="8" w:name="_Toc109159016"/>
      <w:r w:rsidRPr="00E05DC3">
        <w:rPr>
          <w:b/>
          <w:i w:val="0"/>
          <w:iCs/>
          <w:sz w:val="28"/>
          <w:szCs w:val="28"/>
        </w:rPr>
        <w:t>1.1.1</w:t>
      </w:r>
      <w:r w:rsidR="00ED3948" w:rsidRPr="00E05DC3">
        <w:rPr>
          <w:b/>
          <w:i w:val="0"/>
          <w:iCs/>
          <w:sz w:val="28"/>
          <w:szCs w:val="28"/>
        </w:rPr>
        <w:t>.</w:t>
      </w:r>
      <w:r w:rsidRPr="00E05DC3">
        <w:rPr>
          <w:b/>
          <w:i w:val="0"/>
          <w:iCs/>
          <w:sz w:val="28"/>
          <w:szCs w:val="28"/>
        </w:rPr>
        <w:t xml:space="preserve"> Определение целей нормирования в увязке с документами стратегического планирования</w:t>
      </w:r>
      <w:bookmarkEnd w:id="8"/>
    </w:p>
    <w:p w14:paraId="536C3D19" w14:textId="77777777" w:rsidR="00205E7D" w:rsidRPr="00E05DC3" w:rsidRDefault="00205E7D" w:rsidP="00E05DC3">
      <w:pPr>
        <w:spacing w:line="228" w:lineRule="auto"/>
        <w:ind w:firstLine="709"/>
        <w:jc w:val="both"/>
        <w:rPr>
          <w:sz w:val="28"/>
          <w:szCs w:val="28"/>
        </w:rPr>
      </w:pPr>
      <w:r w:rsidRPr="00E05DC3">
        <w:rPr>
          <w:sz w:val="28"/>
          <w:szCs w:val="28"/>
        </w:rPr>
        <w:t>1. Нормативы разработаны в целях обеспечения благоприятных условий жизнедеятельности населения (включая маломобильные группы населения) при реализации решений, содержащихся в документах территориального планирования, градостроительного зонирования, планировки и межевания территории в увязке с следующими документами стратегического планирования:</w:t>
      </w:r>
    </w:p>
    <w:p w14:paraId="7A70B734" w14:textId="1F57CF90" w:rsidR="00205E7D" w:rsidRPr="00E05DC3" w:rsidRDefault="00205E7D" w:rsidP="00E05DC3">
      <w:pPr>
        <w:spacing w:line="228" w:lineRule="auto"/>
        <w:ind w:firstLine="709"/>
        <w:jc w:val="both"/>
        <w:rPr>
          <w:sz w:val="28"/>
          <w:szCs w:val="28"/>
        </w:rPr>
      </w:pPr>
      <w:r w:rsidRPr="00E05DC3">
        <w:rPr>
          <w:sz w:val="28"/>
          <w:szCs w:val="28"/>
        </w:rPr>
        <w:t xml:space="preserve">Генеральный </w:t>
      </w:r>
      <w:proofErr w:type="gramStart"/>
      <w:r w:rsidRPr="00E05DC3">
        <w:rPr>
          <w:sz w:val="28"/>
          <w:szCs w:val="28"/>
        </w:rPr>
        <w:t>план</w:t>
      </w:r>
      <w:proofErr w:type="gramEnd"/>
      <w:r w:rsidRPr="00E05DC3">
        <w:rPr>
          <w:sz w:val="28"/>
          <w:szCs w:val="28"/>
        </w:rPr>
        <w:t xml:space="preserve"> </w:t>
      </w:r>
      <w:r w:rsidR="00FF0BFF" w:rsidRPr="00E05DC3">
        <w:rPr>
          <w:sz w:val="28"/>
          <w:szCs w:val="28"/>
        </w:rPr>
        <w:t>ЗАТО Звездный</w:t>
      </w:r>
      <w:r w:rsidRPr="00E05DC3">
        <w:rPr>
          <w:sz w:val="28"/>
          <w:szCs w:val="28"/>
        </w:rPr>
        <w:t xml:space="preserve">, утвержденный решением </w:t>
      </w:r>
      <w:r w:rsidR="00CD49D2" w:rsidRPr="00E05DC3">
        <w:rPr>
          <w:sz w:val="28"/>
          <w:szCs w:val="28"/>
        </w:rPr>
        <w:t xml:space="preserve">Думы </w:t>
      </w:r>
      <w:r w:rsidR="00FF0BFF" w:rsidRPr="00E05DC3">
        <w:rPr>
          <w:sz w:val="28"/>
          <w:szCs w:val="28"/>
        </w:rPr>
        <w:t xml:space="preserve">ЗАТО Звездный </w:t>
      </w:r>
      <w:r w:rsidRPr="00E05DC3">
        <w:rPr>
          <w:sz w:val="28"/>
          <w:szCs w:val="28"/>
        </w:rPr>
        <w:t xml:space="preserve">от </w:t>
      </w:r>
      <w:r w:rsidR="00BF138E" w:rsidRPr="00E05DC3">
        <w:rPr>
          <w:sz w:val="28"/>
          <w:szCs w:val="28"/>
        </w:rPr>
        <w:t>29</w:t>
      </w:r>
      <w:r w:rsidRPr="00E05DC3">
        <w:rPr>
          <w:sz w:val="28"/>
          <w:szCs w:val="28"/>
        </w:rPr>
        <w:t>.</w:t>
      </w:r>
      <w:r w:rsidR="00BF138E" w:rsidRPr="00E05DC3">
        <w:rPr>
          <w:sz w:val="28"/>
          <w:szCs w:val="28"/>
        </w:rPr>
        <w:t>10</w:t>
      </w:r>
      <w:r w:rsidRPr="00E05DC3">
        <w:rPr>
          <w:sz w:val="28"/>
          <w:szCs w:val="28"/>
        </w:rPr>
        <w:t>.20</w:t>
      </w:r>
      <w:r w:rsidR="00BF138E" w:rsidRPr="00E05DC3">
        <w:rPr>
          <w:sz w:val="28"/>
          <w:szCs w:val="28"/>
        </w:rPr>
        <w:t>13</w:t>
      </w:r>
      <w:r w:rsidRPr="00E05DC3">
        <w:rPr>
          <w:sz w:val="28"/>
          <w:szCs w:val="28"/>
        </w:rPr>
        <w:t xml:space="preserve"> № </w:t>
      </w:r>
      <w:r w:rsidR="00BF138E" w:rsidRPr="00E05DC3">
        <w:rPr>
          <w:sz w:val="28"/>
          <w:szCs w:val="28"/>
        </w:rPr>
        <w:t xml:space="preserve">89 </w:t>
      </w:r>
      <w:r w:rsidR="00D13451" w:rsidRPr="00E05DC3">
        <w:rPr>
          <w:sz w:val="28"/>
          <w:szCs w:val="28"/>
        </w:rPr>
        <w:t>(далее – ГП)</w:t>
      </w:r>
      <w:r w:rsidRPr="00E05DC3">
        <w:rPr>
          <w:sz w:val="28"/>
          <w:szCs w:val="28"/>
        </w:rPr>
        <w:t>;</w:t>
      </w:r>
    </w:p>
    <w:p w14:paraId="51313EE6" w14:textId="5D00568E" w:rsidR="00205E7D" w:rsidRPr="00E05DC3" w:rsidRDefault="00205E7D" w:rsidP="00E05DC3">
      <w:pPr>
        <w:spacing w:line="228" w:lineRule="auto"/>
        <w:ind w:firstLine="709"/>
        <w:jc w:val="both"/>
        <w:rPr>
          <w:sz w:val="28"/>
          <w:szCs w:val="28"/>
        </w:rPr>
      </w:pPr>
      <w:r w:rsidRPr="00E05DC3">
        <w:rPr>
          <w:sz w:val="28"/>
          <w:szCs w:val="28"/>
        </w:rPr>
        <w:t xml:space="preserve">Правила землепользования и </w:t>
      </w:r>
      <w:proofErr w:type="gramStart"/>
      <w:r w:rsidRPr="00E05DC3">
        <w:rPr>
          <w:sz w:val="28"/>
          <w:szCs w:val="28"/>
        </w:rPr>
        <w:t>застройки</w:t>
      </w:r>
      <w:proofErr w:type="gramEnd"/>
      <w:r w:rsidRPr="00E05DC3">
        <w:rPr>
          <w:sz w:val="28"/>
          <w:szCs w:val="28"/>
        </w:rPr>
        <w:t xml:space="preserve"> </w:t>
      </w:r>
      <w:r w:rsidR="00FF0BFF" w:rsidRPr="00E05DC3">
        <w:rPr>
          <w:sz w:val="28"/>
          <w:szCs w:val="28"/>
        </w:rPr>
        <w:t>ЗАТО Звездный</w:t>
      </w:r>
      <w:r w:rsidRPr="00E05DC3">
        <w:rPr>
          <w:sz w:val="28"/>
          <w:szCs w:val="28"/>
        </w:rPr>
        <w:t xml:space="preserve">, утвержденные </w:t>
      </w:r>
      <w:r w:rsidR="00BF138E" w:rsidRPr="00E05DC3">
        <w:rPr>
          <w:sz w:val="28"/>
          <w:szCs w:val="28"/>
        </w:rPr>
        <w:t>решением Думы ЗАТО Звёздный от 30.12.2013 №121</w:t>
      </w:r>
      <w:r w:rsidR="00D13451" w:rsidRPr="00E05DC3">
        <w:rPr>
          <w:sz w:val="28"/>
          <w:szCs w:val="28"/>
        </w:rPr>
        <w:t xml:space="preserve"> (далее – ПЗЗ)</w:t>
      </w:r>
      <w:r w:rsidRPr="00E05DC3">
        <w:rPr>
          <w:sz w:val="28"/>
          <w:szCs w:val="28"/>
        </w:rPr>
        <w:t>;</w:t>
      </w:r>
    </w:p>
    <w:p w14:paraId="6946E4E1" w14:textId="14DC079C" w:rsidR="00205E7D" w:rsidRPr="00E05DC3" w:rsidRDefault="00BF138E" w:rsidP="00E05DC3">
      <w:pPr>
        <w:spacing w:line="228" w:lineRule="auto"/>
        <w:ind w:firstLine="709"/>
        <w:jc w:val="both"/>
        <w:rPr>
          <w:sz w:val="28"/>
          <w:szCs w:val="28"/>
        </w:rPr>
      </w:pPr>
      <w:r w:rsidRPr="00E05DC3">
        <w:rPr>
          <w:sz w:val="28"/>
          <w:szCs w:val="28"/>
        </w:rPr>
        <w:t>Стратегия социально</w:t>
      </w:r>
      <w:r w:rsidR="00F06593" w:rsidRPr="00E05DC3">
        <w:rPr>
          <w:sz w:val="28"/>
          <w:szCs w:val="28"/>
        </w:rPr>
        <w:t>-</w:t>
      </w:r>
      <w:r w:rsidR="00E35406" w:rsidRPr="00E05DC3">
        <w:rPr>
          <w:sz w:val="28"/>
          <w:szCs w:val="28"/>
        </w:rPr>
        <w:t xml:space="preserve"> </w:t>
      </w:r>
      <w:r w:rsidRPr="00E05DC3">
        <w:rPr>
          <w:sz w:val="28"/>
          <w:szCs w:val="28"/>
        </w:rPr>
        <w:t>экономического развития муниципального образования городской округ ЗАТО Звёздный Пермского края на 2018</w:t>
      </w:r>
      <w:r w:rsidR="00E35406" w:rsidRPr="00E05DC3">
        <w:rPr>
          <w:sz w:val="28"/>
          <w:szCs w:val="28"/>
        </w:rPr>
        <w:t>–</w:t>
      </w:r>
      <w:r w:rsidRPr="00E05DC3">
        <w:rPr>
          <w:sz w:val="28"/>
          <w:szCs w:val="28"/>
        </w:rPr>
        <w:t>2032 годы</w:t>
      </w:r>
      <w:r w:rsidR="00205E7D" w:rsidRPr="00E05DC3">
        <w:rPr>
          <w:sz w:val="28"/>
          <w:szCs w:val="28"/>
        </w:rPr>
        <w:t xml:space="preserve">, утвержденная решением </w:t>
      </w:r>
      <w:r w:rsidR="00522B4E" w:rsidRPr="00E05DC3">
        <w:rPr>
          <w:sz w:val="28"/>
          <w:szCs w:val="28"/>
        </w:rPr>
        <w:t xml:space="preserve">Думы </w:t>
      </w:r>
      <w:r w:rsidR="00FF0BFF" w:rsidRPr="00E05DC3">
        <w:rPr>
          <w:sz w:val="28"/>
          <w:szCs w:val="28"/>
        </w:rPr>
        <w:t xml:space="preserve">ЗАТО Звездный </w:t>
      </w:r>
      <w:r w:rsidR="00522B4E" w:rsidRPr="00E05DC3">
        <w:rPr>
          <w:sz w:val="28"/>
          <w:szCs w:val="28"/>
        </w:rPr>
        <w:t xml:space="preserve">от </w:t>
      </w:r>
      <w:r w:rsidRPr="00E05DC3">
        <w:rPr>
          <w:sz w:val="28"/>
          <w:szCs w:val="28"/>
        </w:rPr>
        <w:t>06</w:t>
      </w:r>
      <w:r w:rsidR="00522B4E" w:rsidRPr="00E05DC3">
        <w:rPr>
          <w:sz w:val="28"/>
          <w:szCs w:val="28"/>
        </w:rPr>
        <w:t>.0</w:t>
      </w:r>
      <w:r w:rsidRPr="00E05DC3">
        <w:rPr>
          <w:sz w:val="28"/>
          <w:szCs w:val="28"/>
        </w:rPr>
        <w:t>6</w:t>
      </w:r>
      <w:r w:rsidR="00522B4E" w:rsidRPr="00E05DC3">
        <w:rPr>
          <w:sz w:val="28"/>
          <w:szCs w:val="28"/>
        </w:rPr>
        <w:t>.201</w:t>
      </w:r>
      <w:r w:rsidRPr="00E05DC3">
        <w:rPr>
          <w:sz w:val="28"/>
          <w:szCs w:val="28"/>
        </w:rPr>
        <w:t>9</w:t>
      </w:r>
      <w:r w:rsidR="00522B4E" w:rsidRPr="00E05DC3">
        <w:rPr>
          <w:sz w:val="28"/>
          <w:szCs w:val="28"/>
        </w:rPr>
        <w:t xml:space="preserve"> № </w:t>
      </w:r>
      <w:proofErr w:type="gramStart"/>
      <w:r w:rsidR="00522B4E" w:rsidRPr="00E05DC3">
        <w:rPr>
          <w:sz w:val="28"/>
          <w:szCs w:val="28"/>
        </w:rPr>
        <w:t>4</w:t>
      </w:r>
      <w:r w:rsidRPr="00E05DC3">
        <w:rPr>
          <w:sz w:val="28"/>
          <w:szCs w:val="28"/>
        </w:rPr>
        <w:t>87</w:t>
      </w:r>
      <w:r w:rsidR="00E316BC">
        <w:rPr>
          <w:sz w:val="28"/>
          <w:szCs w:val="28"/>
        </w:rPr>
        <w:t xml:space="preserve"> </w:t>
      </w:r>
      <w:r w:rsidR="00522B4E" w:rsidRPr="00E05DC3">
        <w:rPr>
          <w:sz w:val="28"/>
          <w:szCs w:val="28"/>
        </w:rPr>
        <w:t xml:space="preserve"> </w:t>
      </w:r>
      <w:r w:rsidR="00D13451" w:rsidRPr="00E05DC3">
        <w:rPr>
          <w:sz w:val="28"/>
          <w:szCs w:val="28"/>
        </w:rPr>
        <w:t>(</w:t>
      </w:r>
      <w:proofErr w:type="gramEnd"/>
      <w:r w:rsidR="00D13451" w:rsidRPr="00E05DC3">
        <w:rPr>
          <w:sz w:val="28"/>
          <w:szCs w:val="28"/>
        </w:rPr>
        <w:t>далее – стратегия)</w:t>
      </w:r>
      <w:r w:rsidR="00205E7D" w:rsidRPr="00E05DC3">
        <w:rPr>
          <w:sz w:val="28"/>
          <w:szCs w:val="28"/>
        </w:rPr>
        <w:t>.</w:t>
      </w:r>
    </w:p>
    <w:p w14:paraId="5FC77815" w14:textId="77777777" w:rsidR="00205E7D" w:rsidRPr="00E05DC3" w:rsidRDefault="00205E7D" w:rsidP="00E05DC3">
      <w:pPr>
        <w:spacing w:line="228" w:lineRule="auto"/>
        <w:ind w:firstLine="709"/>
        <w:jc w:val="both"/>
        <w:rPr>
          <w:sz w:val="28"/>
          <w:szCs w:val="28"/>
        </w:rPr>
      </w:pPr>
    </w:p>
    <w:p w14:paraId="0864860B" w14:textId="77777777" w:rsidR="00E316BC" w:rsidRDefault="001C241A" w:rsidP="00E316BC">
      <w:pPr>
        <w:pStyle w:val="S1"/>
        <w:spacing w:line="228" w:lineRule="auto"/>
        <w:ind w:firstLine="0"/>
        <w:jc w:val="center"/>
        <w:outlineLvl w:val="2"/>
        <w:rPr>
          <w:b/>
          <w:i w:val="0"/>
          <w:iCs/>
          <w:sz w:val="28"/>
          <w:szCs w:val="28"/>
        </w:rPr>
      </w:pPr>
      <w:bookmarkStart w:id="9" w:name="_Toc109159017"/>
      <w:r w:rsidRPr="00E05DC3">
        <w:rPr>
          <w:b/>
          <w:i w:val="0"/>
          <w:iCs/>
          <w:sz w:val="28"/>
          <w:szCs w:val="28"/>
        </w:rPr>
        <w:t>1.1.2</w:t>
      </w:r>
      <w:r w:rsidR="00ED3948" w:rsidRPr="00E05DC3">
        <w:rPr>
          <w:b/>
          <w:i w:val="0"/>
          <w:iCs/>
          <w:sz w:val="28"/>
          <w:szCs w:val="28"/>
        </w:rPr>
        <w:t>.</w:t>
      </w:r>
      <w:r w:rsidRPr="00E05DC3">
        <w:rPr>
          <w:b/>
          <w:i w:val="0"/>
          <w:iCs/>
          <w:sz w:val="28"/>
          <w:szCs w:val="28"/>
        </w:rPr>
        <w:t xml:space="preserve"> Перечень областей нормирования, для которых </w:t>
      </w:r>
    </w:p>
    <w:p w14:paraId="0256B080" w14:textId="44659727" w:rsidR="001C241A" w:rsidRPr="00E05DC3" w:rsidRDefault="001C241A" w:rsidP="00E316BC">
      <w:pPr>
        <w:pStyle w:val="S1"/>
        <w:spacing w:line="228" w:lineRule="auto"/>
        <w:ind w:firstLine="0"/>
        <w:jc w:val="center"/>
        <w:outlineLvl w:val="2"/>
        <w:rPr>
          <w:b/>
          <w:i w:val="0"/>
          <w:iCs/>
          <w:sz w:val="28"/>
          <w:szCs w:val="28"/>
        </w:rPr>
      </w:pPr>
      <w:r w:rsidRPr="00E05DC3">
        <w:rPr>
          <w:b/>
          <w:i w:val="0"/>
          <w:iCs/>
          <w:sz w:val="28"/>
          <w:szCs w:val="28"/>
        </w:rPr>
        <w:t>НГП установлены расчетные показатели</w:t>
      </w:r>
      <w:bookmarkEnd w:id="9"/>
    </w:p>
    <w:p w14:paraId="540B3993" w14:textId="77777777" w:rsidR="00831E03" w:rsidRPr="00E05DC3" w:rsidRDefault="00831E03" w:rsidP="00E316BC">
      <w:pPr>
        <w:spacing w:line="228" w:lineRule="auto"/>
        <w:ind w:firstLine="709"/>
        <w:jc w:val="both"/>
        <w:rPr>
          <w:sz w:val="28"/>
          <w:szCs w:val="28"/>
        </w:rPr>
      </w:pPr>
      <w:r w:rsidRPr="00E05DC3">
        <w:rPr>
          <w:sz w:val="28"/>
          <w:szCs w:val="28"/>
        </w:rPr>
        <w:t>1. Перечень областей нормирования, для которых установлены показатели минимально допустимого уровня обеспеченности населения объектами соответствующего значения и показатели максимально допустимого уровня их территориальной доступности для населения:</w:t>
      </w:r>
    </w:p>
    <w:p w14:paraId="4DACABAC" w14:textId="4F6DAA9E" w:rsidR="00831E03" w:rsidRPr="00E05DC3" w:rsidRDefault="00831E03" w:rsidP="00E316BC">
      <w:pPr>
        <w:spacing w:line="228" w:lineRule="auto"/>
        <w:ind w:firstLine="709"/>
        <w:jc w:val="both"/>
        <w:rPr>
          <w:b/>
          <w:bCs/>
          <w:sz w:val="28"/>
          <w:szCs w:val="28"/>
        </w:rPr>
      </w:pPr>
      <w:r w:rsidRPr="00E05DC3">
        <w:rPr>
          <w:b/>
          <w:bCs/>
          <w:sz w:val="28"/>
          <w:szCs w:val="28"/>
        </w:rPr>
        <w:t>Основные области нормирования в соответствии с</w:t>
      </w:r>
      <w:r w:rsidR="00E316BC">
        <w:rPr>
          <w:b/>
          <w:bCs/>
          <w:sz w:val="28"/>
          <w:szCs w:val="28"/>
        </w:rPr>
        <w:t> </w:t>
      </w:r>
      <w:r w:rsidR="00ED3948" w:rsidRPr="00E05DC3">
        <w:rPr>
          <w:b/>
          <w:bCs/>
          <w:sz w:val="28"/>
          <w:szCs w:val="28"/>
        </w:rPr>
        <w:t>Градостроительным кодексом Российской Федерации</w:t>
      </w:r>
      <w:r w:rsidRPr="00E05DC3">
        <w:rPr>
          <w:b/>
          <w:bCs/>
          <w:sz w:val="28"/>
          <w:szCs w:val="28"/>
        </w:rPr>
        <w:t>:</w:t>
      </w:r>
    </w:p>
    <w:p w14:paraId="7442B535" w14:textId="543FA344" w:rsidR="002D2DEA" w:rsidRPr="00E05DC3" w:rsidRDefault="002D2DEA" w:rsidP="00E316BC">
      <w:pPr>
        <w:spacing w:line="228" w:lineRule="auto"/>
        <w:ind w:firstLine="709"/>
        <w:jc w:val="both"/>
        <w:rPr>
          <w:sz w:val="28"/>
          <w:szCs w:val="28"/>
        </w:rPr>
      </w:pPr>
      <w:r w:rsidRPr="00E05DC3">
        <w:rPr>
          <w:sz w:val="28"/>
          <w:szCs w:val="28"/>
        </w:rPr>
        <w:t>электро</w:t>
      </w:r>
      <w:r w:rsidR="00E35406" w:rsidRPr="00E05DC3">
        <w:rPr>
          <w:sz w:val="28"/>
          <w:szCs w:val="28"/>
        </w:rPr>
        <w:t xml:space="preserve"> </w:t>
      </w:r>
      <w:r w:rsidR="00E316BC">
        <w:rPr>
          <w:sz w:val="28"/>
          <w:szCs w:val="28"/>
        </w:rPr>
        <w:t>-</w:t>
      </w:r>
      <w:r w:rsidRPr="00E05DC3">
        <w:rPr>
          <w:sz w:val="28"/>
          <w:szCs w:val="28"/>
        </w:rPr>
        <w:t>, тепло</w:t>
      </w:r>
      <w:r w:rsidR="00E35406" w:rsidRPr="00E05DC3">
        <w:rPr>
          <w:sz w:val="28"/>
          <w:szCs w:val="28"/>
        </w:rPr>
        <w:t xml:space="preserve"> </w:t>
      </w:r>
      <w:r w:rsidR="00E316BC">
        <w:rPr>
          <w:sz w:val="28"/>
          <w:szCs w:val="28"/>
        </w:rPr>
        <w:t>-</w:t>
      </w:r>
      <w:r w:rsidRPr="00E05DC3">
        <w:rPr>
          <w:sz w:val="28"/>
          <w:szCs w:val="28"/>
        </w:rPr>
        <w:t>, газо</w:t>
      </w:r>
      <w:r w:rsidR="00E35406" w:rsidRPr="00E05DC3">
        <w:rPr>
          <w:sz w:val="28"/>
          <w:szCs w:val="28"/>
        </w:rPr>
        <w:t xml:space="preserve"> </w:t>
      </w:r>
      <w:r w:rsidR="00E316BC">
        <w:rPr>
          <w:sz w:val="28"/>
          <w:szCs w:val="28"/>
        </w:rPr>
        <w:t>-</w:t>
      </w:r>
      <w:r w:rsidRPr="00E05DC3">
        <w:rPr>
          <w:sz w:val="28"/>
          <w:szCs w:val="28"/>
        </w:rPr>
        <w:t xml:space="preserve"> и водоснабжение населения, водоотведение;</w:t>
      </w:r>
    </w:p>
    <w:p w14:paraId="3E2E9649" w14:textId="69CCF351" w:rsidR="002D2DEA" w:rsidRPr="00E05DC3" w:rsidRDefault="002D2DEA" w:rsidP="00E316BC">
      <w:pPr>
        <w:spacing w:line="228" w:lineRule="auto"/>
        <w:ind w:firstLine="709"/>
        <w:jc w:val="both"/>
        <w:rPr>
          <w:sz w:val="28"/>
          <w:szCs w:val="28"/>
        </w:rPr>
      </w:pPr>
      <w:r w:rsidRPr="00E05DC3">
        <w:rPr>
          <w:sz w:val="28"/>
          <w:szCs w:val="28"/>
        </w:rPr>
        <w:t>автомобильные дороги местного значения;</w:t>
      </w:r>
    </w:p>
    <w:p w14:paraId="1C4834E1" w14:textId="769F4922" w:rsidR="002D2DEA" w:rsidRPr="00E05DC3" w:rsidRDefault="002D2DEA" w:rsidP="00E316BC">
      <w:pPr>
        <w:spacing w:line="228" w:lineRule="auto"/>
        <w:ind w:firstLine="709"/>
        <w:jc w:val="both"/>
        <w:rPr>
          <w:sz w:val="28"/>
          <w:szCs w:val="28"/>
        </w:rPr>
      </w:pPr>
      <w:r w:rsidRPr="00E05DC3">
        <w:rPr>
          <w:sz w:val="28"/>
          <w:szCs w:val="28"/>
        </w:rPr>
        <w:t>физическая культура и массовый спорт, образование, обработка, утилизация, обезвреживание, размещение твердых коммунальных отходов;</w:t>
      </w:r>
    </w:p>
    <w:p w14:paraId="192164B9" w14:textId="57C58DF8" w:rsidR="00C928D4" w:rsidRPr="00E05DC3" w:rsidRDefault="00C928D4" w:rsidP="00E316BC">
      <w:pPr>
        <w:spacing w:line="228" w:lineRule="auto"/>
        <w:ind w:firstLine="709"/>
        <w:jc w:val="both"/>
        <w:rPr>
          <w:sz w:val="28"/>
          <w:szCs w:val="28"/>
        </w:rPr>
      </w:pPr>
      <w:r w:rsidRPr="00E05DC3">
        <w:rPr>
          <w:sz w:val="28"/>
          <w:szCs w:val="28"/>
        </w:rPr>
        <w:t>объекты благоустройства территории;</w:t>
      </w:r>
    </w:p>
    <w:p w14:paraId="3121BD89" w14:textId="77777777" w:rsidR="00831E03" w:rsidRPr="00E05DC3" w:rsidRDefault="00831E03" w:rsidP="00E316BC">
      <w:pPr>
        <w:spacing w:line="228" w:lineRule="auto"/>
        <w:ind w:firstLine="709"/>
        <w:jc w:val="both"/>
        <w:rPr>
          <w:b/>
          <w:bCs/>
          <w:sz w:val="28"/>
          <w:szCs w:val="28"/>
        </w:rPr>
      </w:pPr>
      <w:r w:rsidRPr="00E05DC3">
        <w:rPr>
          <w:b/>
          <w:bCs/>
          <w:sz w:val="28"/>
          <w:szCs w:val="28"/>
        </w:rPr>
        <w:t>Иные области в соответствии с полномочиями:</w:t>
      </w:r>
    </w:p>
    <w:p w14:paraId="767110AD" w14:textId="50E43D3B" w:rsidR="00831E03" w:rsidRPr="00E05DC3" w:rsidRDefault="00831E03" w:rsidP="00E316BC">
      <w:pPr>
        <w:spacing w:line="228" w:lineRule="auto"/>
        <w:ind w:firstLine="709"/>
        <w:jc w:val="both"/>
        <w:rPr>
          <w:sz w:val="28"/>
          <w:szCs w:val="28"/>
        </w:rPr>
      </w:pPr>
      <w:r w:rsidRPr="00E05DC3">
        <w:rPr>
          <w:sz w:val="28"/>
          <w:szCs w:val="28"/>
        </w:rPr>
        <w:t>организация отдыха детей в каникулярное время;</w:t>
      </w:r>
    </w:p>
    <w:p w14:paraId="6A99A9DE" w14:textId="5F0DEDFA" w:rsidR="00831E03" w:rsidRPr="00E05DC3" w:rsidRDefault="00831E03" w:rsidP="00E316BC">
      <w:pPr>
        <w:spacing w:line="228" w:lineRule="auto"/>
        <w:ind w:firstLine="709"/>
        <w:jc w:val="both"/>
        <w:rPr>
          <w:sz w:val="28"/>
          <w:szCs w:val="28"/>
        </w:rPr>
      </w:pPr>
      <w:r w:rsidRPr="00E05DC3">
        <w:rPr>
          <w:sz w:val="28"/>
          <w:szCs w:val="28"/>
        </w:rPr>
        <w:t>организация библиотечного облуживания местного уровня;</w:t>
      </w:r>
    </w:p>
    <w:p w14:paraId="24168E94" w14:textId="346F7F17" w:rsidR="00831E03" w:rsidRPr="00E05DC3" w:rsidRDefault="00831E03" w:rsidP="00E316BC">
      <w:pPr>
        <w:spacing w:line="228" w:lineRule="auto"/>
        <w:ind w:firstLine="709"/>
        <w:jc w:val="both"/>
        <w:rPr>
          <w:sz w:val="28"/>
          <w:szCs w:val="28"/>
        </w:rPr>
      </w:pPr>
      <w:r w:rsidRPr="00E05DC3">
        <w:rPr>
          <w:sz w:val="28"/>
          <w:szCs w:val="28"/>
        </w:rPr>
        <w:t>создание и поддержка муниципальных музеев;</w:t>
      </w:r>
    </w:p>
    <w:p w14:paraId="106890F2" w14:textId="346B6515" w:rsidR="00831E03" w:rsidRPr="00E05DC3" w:rsidRDefault="00831E03" w:rsidP="00E316BC">
      <w:pPr>
        <w:spacing w:line="228" w:lineRule="auto"/>
        <w:ind w:firstLine="709"/>
        <w:jc w:val="both"/>
        <w:rPr>
          <w:sz w:val="28"/>
          <w:szCs w:val="28"/>
        </w:rPr>
      </w:pPr>
      <w:r w:rsidRPr="00E05DC3">
        <w:rPr>
          <w:sz w:val="28"/>
          <w:szCs w:val="28"/>
        </w:rPr>
        <w:t>организация и поддержка учреждений культуры и искусства, организация услуг в сфере культуры;</w:t>
      </w:r>
    </w:p>
    <w:p w14:paraId="168D4AD7" w14:textId="1711944C" w:rsidR="00831E03" w:rsidRPr="00E05DC3" w:rsidRDefault="00831E03" w:rsidP="00E316BC">
      <w:pPr>
        <w:spacing w:line="228" w:lineRule="auto"/>
        <w:ind w:firstLine="709"/>
        <w:jc w:val="both"/>
        <w:rPr>
          <w:sz w:val="28"/>
          <w:szCs w:val="28"/>
        </w:rPr>
      </w:pPr>
      <w:r w:rsidRPr="00E05DC3">
        <w:rPr>
          <w:sz w:val="28"/>
          <w:szCs w:val="28"/>
        </w:rPr>
        <w:t>создание условий</w:t>
      </w:r>
      <w:r w:rsidR="00364347" w:rsidRPr="00E05DC3">
        <w:rPr>
          <w:sz w:val="28"/>
          <w:szCs w:val="28"/>
        </w:rPr>
        <w:t xml:space="preserve"> для развития местного традиционного народного художественного творчества;</w:t>
      </w:r>
    </w:p>
    <w:p w14:paraId="457CD30D" w14:textId="1872EDE5" w:rsidR="00364347" w:rsidRPr="00E05DC3" w:rsidRDefault="00364347" w:rsidP="00E316BC">
      <w:pPr>
        <w:spacing w:line="228" w:lineRule="auto"/>
        <w:ind w:firstLine="709"/>
        <w:jc w:val="both"/>
        <w:rPr>
          <w:sz w:val="28"/>
          <w:szCs w:val="28"/>
        </w:rPr>
      </w:pPr>
      <w:r w:rsidRPr="00E05DC3">
        <w:rPr>
          <w:sz w:val="28"/>
          <w:szCs w:val="28"/>
        </w:rPr>
        <w:t>создание условий для массового отдыха и обустройство мест массового отдыха населения;</w:t>
      </w:r>
    </w:p>
    <w:p w14:paraId="60B9755C" w14:textId="0C1D2C35" w:rsidR="00364347" w:rsidRPr="00E05DC3" w:rsidRDefault="00364347" w:rsidP="00E316BC">
      <w:pPr>
        <w:spacing w:line="228" w:lineRule="auto"/>
        <w:ind w:firstLine="709"/>
        <w:jc w:val="both"/>
        <w:rPr>
          <w:sz w:val="28"/>
          <w:szCs w:val="28"/>
        </w:rPr>
      </w:pPr>
      <w:r w:rsidRPr="00E05DC3">
        <w:rPr>
          <w:sz w:val="28"/>
          <w:szCs w:val="28"/>
        </w:rPr>
        <w:t>участие в осуществлении деятельности по опеке и попечительству;</w:t>
      </w:r>
    </w:p>
    <w:p w14:paraId="45D829E1" w14:textId="5635A1B4" w:rsidR="00364347" w:rsidRPr="00E05DC3" w:rsidRDefault="00364347" w:rsidP="00E316BC">
      <w:pPr>
        <w:spacing w:line="228" w:lineRule="auto"/>
        <w:ind w:firstLine="709"/>
        <w:jc w:val="both"/>
        <w:rPr>
          <w:sz w:val="28"/>
          <w:szCs w:val="28"/>
        </w:rPr>
      </w:pPr>
      <w:r w:rsidRPr="00E05DC3">
        <w:rPr>
          <w:sz w:val="28"/>
          <w:szCs w:val="28"/>
        </w:rPr>
        <w:t>организация транспортного обслуживания населения (общественный транспорт);</w:t>
      </w:r>
    </w:p>
    <w:p w14:paraId="10CB8651" w14:textId="628955EC" w:rsidR="00364347" w:rsidRPr="00E05DC3" w:rsidRDefault="00364347" w:rsidP="00E316BC">
      <w:pPr>
        <w:spacing w:line="228" w:lineRule="auto"/>
        <w:ind w:firstLine="709"/>
        <w:jc w:val="both"/>
        <w:rPr>
          <w:sz w:val="28"/>
          <w:szCs w:val="28"/>
        </w:rPr>
      </w:pPr>
      <w:r w:rsidRPr="00E05DC3">
        <w:rPr>
          <w:sz w:val="28"/>
          <w:szCs w:val="28"/>
        </w:rPr>
        <w:t>содержание мест захоронения, организация ритуальных услуг;</w:t>
      </w:r>
    </w:p>
    <w:p w14:paraId="6AEC8247" w14:textId="49B22F47" w:rsidR="00364347" w:rsidRPr="00E05DC3" w:rsidRDefault="00364347" w:rsidP="00E316BC">
      <w:pPr>
        <w:spacing w:line="228" w:lineRule="auto"/>
        <w:ind w:firstLine="709"/>
        <w:jc w:val="both"/>
        <w:rPr>
          <w:sz w:val="28"/>
          <w:szCs w:val="28"/>
        </w:rPr>
      </w:pPr>
      <w:r w:rsidRPr="00E05DC3">
        <w:rPr>
          <w:sz w:val="28"/>
          <w:szCs w:val="28"/>
        </w:rPr>
        <w:t>жилищное строительство, в том числе жилого фонда социального использования;</w:t>
      </w:r>
    </w:p>
    <w:p w14:paraId="0E4EC81F" w14:textId="53CC89E3" w:rsidR="00364347" w:rsidRPr="00E05DC3" w:rsidRDefault="00364347" w:rsidP="00E316BC">
      <w:pPr>
        <w:spacing w:line="228" w:lineRule="auto"/>
        <w:ind w:firstLine="709"/>
        <w:jc w:val="both"/>
        <w:rPr>
          <w:sz w:val="28"/>
          <w:szCs w:val="28"/>
        </w:rPr>
      </w:pPr>
      <w:r w:rsidRPr="00E05DC3">
        <w:rPr>
          <w:sz w:val="28"/>
          <w:szCs w:val="28"/>
        </w:rPr>
        <w:t>создание условий для обеспечения услугами связи, общественного питания, торговли и бытового обслуживания;</w:t>
      </w:r>
    </w:p>
    <w:p w14:paraId="7F5FF725" w14:textId="68D2B429" w:rsidR="00364347" w:rsidRPr="00E05DC3" w:rsidRDefault="00364347" w:rsidP="00E316BC">
      <w:pPr>
        <w:spacing w:line="228" w:lineRule="auto"/>
        <w:ind w:firstLine="709"/>
        <w:jc w:val="both"/>
        <w:rPr>
          <w:sz w:val="28"/>
          <w:szCs w:val="28"/>
        </w:rPr>
      </w:pPr>
      <w:r w:rsidRPr="00E05DC3">
        <w:rPr>
          <w:sz w:val="28"/>
          <w:szCs w:val="28"/>
        </w:rPr>
        <w:t>формирование и содержание архивных фондов муниципалитета;</w:t>
      </w:r>
    </w:p>
    <w:p w14:paraId="1F9934E3" w14:textId="76567BE8" w:rsidR="00364347" w:rsidRPr="00E05DC3" w:rsidRDefault="00364347" w:rsidP="00E316BC">
      <w:pPr>
        <w:spacing w:line="228" w:lineRule="auto"/>
        <w:ind w:firstLine="709"/>
        <w:jc w:val="both"/>
        <w:rPr>
          <w:sz w:val="28"/>
          <w:szCs w:val="28"/>
        </w:rPr>
      </w:pPr>
      <w:r w:rsidRPr="00E05DC3">
        <w:rPr>
          <w:sz w:val="28"/>
          <w:szCs w:val="28"/>
        </w:rPr>
        <w:t>в области обращения с животными, в том числе с животными без владельцев</w:t>
      </w:r>
      <w:r w:rsidR="004A5BD5" w:rsidRPr="00E05DC3">
        <w:rPr>
          <w:rStyle w:val="aff1"/>
          <w:sz w:val="28"/>
          <w:szCs w:val="28"/>
        </w:rPr>
        <w:footnoteReference w:id="1"/>
      </w:r>
      <w:r w:rsidRPr="00E05DC3">
        <w:rPr>
          <w:sz w:val="28"/>
          <w:szCs w:val="28"/>
        </w:rPr>
        <w:t>.</w:t>
      </w:r>
    </w:p>
    <w:p w14:paraId="538EB86A" w14:textId="77777777" w:rsidR="001C241A" w:rsidRPr="00E05DC3" w:rsidRDefault="001C241A" w:rsidP="00E316BC">
      <w:pPr>
        <w:spacing w:line="228" w:lineRule="auto"/>
        <w:ind w:firstLine="709"/>
        <w:jc w:val="both"/>
        <w:rPr>
          <w:sz w:val="28"/>
          <w:szCs w:val="28"/>
        </w:rPr>
      </w:pPr>
    </w:p>
    <w:p w14:paraId="25458D15" w14:textId="6EDC6C83" w:rsidR="001C241A" w:rsidRPr="00E05DC3" w:rsidRDefault="001C241A" w:rsidP="00E316BC">
      <w:pPr>
        <w:pStyle w:val="S1"/>
        <w:spacing w:line="228" w:lineRule="auto"/>
        <w:ind w:firstLine="0"/>
        <w:jc w:val="center"/>
        <w:outlineLvl w:val="2"/>
        <w:rPr>
          <w:b/>
          <w:i w:val="0"/>
          <w:iCs/>
          <w:sz w:val="28"/>
          <w:szCs w:val="28"/>
        </w:rPr>
      </w:pPr>
      <w:bookmarkStart w:id="10" w:name="_Toc109159018"/>
      <w:r w:rsidRPr="00E05DC3">
        <w:rPr>
          <w:b/>
          <w:i w:val="0"/>
          <w:iCs/>
          <w:sz w:val="28"/>
          <w:szCs w:val="28"/>
        </w:rPr>
        <w:t>1.1.3</w:t>
      </w:r>
      <w:r w:rsidR="00ED3948" w:rsidRPr="00E05DC3">
        <w:rPr>
          <w:b/>
          <w:i w:val="0"/>
          <w:iCs/>
          <w:sz w:val="28"/>
          <w:szCs w:val="28"/>
        </w:rPr>
        <w:t>.</w:t>
      </w:r>
      <w:r w:rsidRPr="00E05DC3">
        <w:rPr>
          <w:b/>
          <w:i w:val="0"/>
          <w:iCs/>
          <w:sz w:val="28"/>
          <w:szCs w:val="28"/>
        </w:rPr>
        <w:t xml:space="preserve"> Сведения о дифференциации (районировании) территории для целей</w:t>
      </w:r>
      <w:r w:rsidR="002273A1" w:rsidRPr="00E05DC3">
        <w:rPr>
          <w:b/>
          <w:i w:val="0"/>
          <w:iCs/>
          <w:sz w:val="28"/>
          <w:szCs w:val="28"/>
        </w:rPr>
        <w:t xml:space="preserve"> </w:t>
      </w:r>
      <w:r w:rsidRPr="00E05DC3">
        <w:rPr>
          <w:b/>
          <w:i w:val="0"/>
          <w:iCs/>
          <w:sz w:val="28"/>
          <w:szCs w:val="28"/>
        </w:rPr>
        <w:t>применения расчетных показателей в виде перечня населенных пунктов</w:t>
      </w:r>
      <w:bookmarkEnd w:id="10"/>
    </w:p>
    <w:p w14:paraId="1AB49C5C" w14:textId="6865BDEF" w:rsidR="001C241A" w:rsidRDefault="00425D3C" w:rsidP="00E316BC">
      <w:pPr>
        <w:spacing w:line="228" w:lineRule="auto"/>
        <w:ind w:firstLine="709"/>
        <w:jc w:val="both"/>
        <w:rPr>
          <w:sz w:val="28"/>
          <w:szCs w:val="28"/>
        </w:rPr>
      </w:pPr>
      <w:r w:rsidRPr="00E05DC3">
        <w:rPr>
          <w:sz w:val="28"/>
          <w:szCs w:val="28"/>
        </w:rPr>
        <w:t xml:space="preserve">1. </w:t>
      </w:r>
      <w:r w:rsidR="002273A1" w:rsidRPr="00E05DC3">
        <w:rPr>
          <w:sz w:val="28"/>
          <w:szCs w:val="28"/>
        </w:rPr>
        <w:t>Д</w:t>
      </w:r>
      <w:r w:rsidRPr="00E05DC3">
        <w:rPr>
          <w:sz w:val="28"/>
          <w:szCs w:val="28"/>
        </w:rPr>
        <w:t>ифференциация по типам населенных пунктов</w:t>
      </w:r>
      <w:r w:rsidR="002273A1" w:rsidRPr="00E05DC3">
        <w:rPr>
          <w:sz w:val="28"/>
          <w:szCs w:val="28"/>
        </w:rPr>
        <w:t xml:space="preserve"> не установлена.</w:t>
      </w:r>
    </w:p>
    <w:p w14:paraId="22345EFB" w14:textId="77777777" w:rsidR="00E316BC" w:rsidRPr="00E05DC3" w:rsidRDefault="00E316BC" w:rsidP="00E05DC3">
      <w:pPr>
        <w:spacing w:line="228" w:lineRule="auto"/>
        <w:ind w:firstLine="567"/>
        <w:jc w:val="both"/>
        <w:rPr>
          <w:sz w:val="28"/>
          <w:szCs w:val="28"/>
        </w:rPr>
      </w:pPr>
    </w:p>
    <w:p w14:paraId="15467F94" w14:textId="193BD9C0" w:rsidR="001C241A" w:rsidRPr="00E05DC3" w:rsidRDefault="001C241A" w:rsidP="00E316BC">
      <w:pPr>
        <w:pStyle w:val="2"/>
        <w:numPr>
          <w:ilvl w:val="0"/>
          <w:numId w:val="0"/>
        </w:numPr>
        <w:spacing w:before="0" w:line="228" w:lineRule="auto"/>
        <w:ind w:right="0"/>
        <w:rPr>
          <w:rFonts w:cs="Times New Roman"/>
          <w:bCs w:val="0"/>
          <w:iCs w:val="0"/>
          <w:sz w:val="28"/>
          <w:szCs w:val="28"/>
        </w:rPr>
      </w:pPr>
      <w:bookmarkStart w:id="11" w:name="_Toc109159019"/>
      <w:r w:rsidRPr="00E05DC3">
        <w:rPr>
          <w:rFonts w:cs="Times New Roman"/>
          <w:bCs w:val="0"/>
          <w:iCs w:val="0"/>
          <w:sz w:val="28"/>
          <w:szCs w:val="28"/>
        </w:rPr>
        <w:t>1.2</w:t>
      </w:r>
      <w:r w:rsidR="00ED3948" w:rsidRPr="00E05DC3">
        <w:rPr>
          <w:rFonts w:cs="Times New Roman"/>
          <w:bCs w:val="0"/>
          <w:iCs w:val="0"/>
          <w:sz w:val="28"/>
          <w:szCs w:val="28"/>
        </w:rPr>
        <w:t>.</w:t>
      </w:r>
      <w:r w:rsidRPr="00E05DC3">
        <w:rPr>
          <w:rFonts w:cs="Times New Roman"/>
          <w:bCs w:val="0"/>
          <w:iCs w:val="0"/>
          <w:sz w:val="28"/>
          <w:szCs w:val="28"/>
        </w:rPr>
        <w:t xml:space="preserve"> Перечень расчетных показателей</w:t>
      </w:r>
      <w:bookmarkEnd w:id="11"/>
    </w:p>
    <w:p w14:paraId="3D5019AF" w14:textId="77777777" w:rsidR="00E316BC" w:rsidRDefault="001C241A" w:rsidP="00E316BC">
      <w:pPr>
        <w:pStyle w:val="S1"/>
        <w:spacing w:line="228" w:lineRule="auto"/>
        <w:ind w:firstLine="0"/>
        <w:jc w:val="center"/>
        <w:outlineLvl w:val="2"/>
        <w:rPr>
          <w:b/>
          <w:i w:val="0"/>
          <w:iCs/>
          <w:sz w:val="28"/>
          <w:szCs w:val="28"/>
        </w:rPr>
      </w:pPr>
      <w:bookmarkStart w:id="12" w:name="_Toc109159020"/>
      <w:r w:rsidRPr="00E05DC3">
        <w:rPr>
          <w:b/>
          <w:i w:val="0"/>
          <w:iCs/>
          <w:sz w:val="28"/>
          <w:szCs w:val="28"/>
        </w:rPr>
        <w:t>1.2.1</w:t>
      </w:r>
      <w:r w:rsidR="00ED3948" w:rsidRPr="00E05DC3">
        <w:rPr>
          <w:b/>
          <w:i w:val="0"/>
          <w:iCs/>
          <w:sz w:val="28"/>
          <w:szCs w:val="28"/>
        </w:rPr>
        <w:t>.</w:t>
      </w:r>
      <w:r w:rsidRPr="00E05DC3">
        <w:rPr>
          <w:b/>
          <w:i w:val="0"/>
          <w:iCs/>
          <w:sz w:val="28"/>
          <w:szCs w:val="28"/>
        </w:rPr>
        <w:t xml:space="preserve"> Перечень предельных значений показателей минимально допустимого уровня обеспеченности населения объектами местного значения </w:t>
      </w:r>
    </w:p>
    <w:p w14:paraId="103BC6FA" w14:textId="77777777" w:rsidR="00E316BC" w:rsidRDefault="001C241A" w:rsidP="00E316BC">
      <w:pPr>
        <w:pStyle w:val="S1"/>
        <w:spacing w:line="228" w:lineRule="auto"/>
        <w:ind w:firstLine="0"/>
        <w:jc w:val="center"/>
        <w:outlineLvl w:val="2"/>
        <w:rPr>
          <w:b/>
          <w:i w:val="0"/>
          <w:iCs/>
          <w:sz w:val="28"/>
          <w:szCs w:val="28"/>
        </w:rPr>
      </w:pPr>
      <w:r w:rsidRPr="00E05DC3">
        <w:rPr>
          <w:b/>
          <w:i w:val="0"/>
          <w:iCs/>
          <w:sz w:val="28"/>
          <w:szCs w:val="28"/>
        </w:rPr>
        <w:t xml:space="preserve">и максимально допустимого уровня территориальной доступности </w:t>
      </w:r>
    </w:p>
    <w:p w14:paraId="281EAF59" w14:textId="042B67DA" w:rsidR="001C241A" w:rsidRDefault="001C241A" w:rsidP="00E316BC">
      <w:pPr>
        <w:pStyle w:val="S1"/>
        <w:spacing w:line="228" w:lineRule="auto"/>
        <w:ind w:firstLine="0"/>
        <w:jc w:val="center"/>
        <w:outlineLvl w:val="2"/>
        <w:rPr>
          <w:b/>
          <w:i w:val="0"/>
          <w:iCs/>
          <w:sz w:val="28"/>
          <w:szCs w:val="28"/>
        </w:rPr>
      </w:pPr>
      <w:r w:rsidRPr="00E05DC3">
        <w:rPr>
          <w:b/>
          <w:i w:val="0"/>
          <w:iCs/>
          <w:sz w:val="28"/>
          <w:szCs w:val="28"/>
        </w:rPr>
        <w:t>объектов местного значения для населения</w:t>
      </w:r>
      <w:bookmarkEnd w:id="12"/>
    </w:p>
    <w:p w14:paraId="174892FB" w14:textId="77777777" w:rsidR="00E316BC" w:rsidRPr="00E05DC3" w:rsidRDefault="00E316BC" w:rsidP="00E316BC">
      <w:pPr>
        <w:pStyle w:val="S1"/>
        <w:spacing w:line="228" w:lineRule="auto"/>
        <w:ind w:firstLine="0"/>
        <w:jc w:val="center"/>
        <w:outlineLvl w:val="2"/>
        <w:rPr>
          <w:b/>
          <w:i w:val="0"/>
          <w:iCs/>
          <w:sz w:val="28"/>
          <w:szCs w:val="28"/>
        </w:rPr>
      </w:pPr>
    </w:p>
    <w:p w14:paraId="0D4C5451" w14:textId="5A49B6BC" w:rsidR="00D0731C" w:rsidRPr="00E05DC3" w:rsidRDefault="00D0731C" w:rsidP="00E316BC">
      <w:pPr>
        <w:spacing w:line="228" w:lineRule="auto"/>
        <w:ind w:firstLine="709"/>
        <w:jc w:val="both"/>
        <w:outlineLvl w:val="3"/>
        <w:rPr>
          <w:b/>
          <w:bCs/>
          <w:sz w:val="28"/>
          <w:szCs w:val="28"/>
        </w:rPr>
      </w:pPr>
      <w:bookmarkStart w:id="13" w:name="_Toc109159021"/>
      <w:r w:rsidRPr="00E05DC3">
        <w:rPr>
          <w:b/>
          <w:bCs/>
          <w:sz w:val="28"/>
          <w:szCs w:val="28"/>
        </w:rPr>
        <w:t>1</w:t>
      </w:r>
      <w:r w:rsidR="007D5758" w:rsidRPr="00E05DC3">
        <w:rPr>
          <w:b/>
          <w:bCs/>
          <w:sz w:val="28"/>
          <w:szCs w:val="28"/>
        </w:rPr>
        <w:t>.2.1.1</w:t>
      </w:r>
      <w:r w:rsidRPr="00E05DC3">
        <w:rPr>
          <w:b/>
          <w:bCs/>
          <w:sz w:val="28"/>
          <w:szCs w:val="28"/>
        </w:rPr>
        <w:t>.</w:t>
      </w:r>
      <w:r w:rsidR="00E316BC">
        <w:rPr>
          <w:b/>
          <w:bCs/>
          <w:sz w:val="28"/>
          <w:szCs w:val="28"/>
        </w:rPr>
        <w:t> </w:t>
      </w:r>
      <w:r w:rsidRPr="00E05DC3">
        <w:rPr>
          <w:b/>
          <w:bCs/>
          <w:sz w:val="28"/>
          <w:szCs w:val="28"/>
        </w:rPr>
        <w:t>Электро</w:t>
      </w:r>
      <w:r w:rsidR="00E316BC">
        <w:rPr>
          <w:b/>
          <w:bCs/>
          <w:sz w:val="28"/>
          <w:szCs w:val="28"/>
        </w:rPr>
        <w:t>-</w:t>
      </w:r>
      <w:r w:rsidRPr="00E05DC3">
        <w:rPr>
          <w:b/>
          <w:bCs/>
          <w:sz w:val="28"/>
          <w:szCs w:val="28"/>
        </w:rPr>
        <w:t>, тепло</w:t>
      </w:r>
      <w:r w:rsidR="00E316BC">
        <w:rPr>
          <w:b/>
          <w:bCs/>
          <w:sz w:val="28"/>
          <w:szCs w:val="28"/>
        </w:rPr>
        <w:t>-</w:t>
      </w:r>
      <w:r w:rsidRPr="00E05DC3">
        <w:rPr>
          <w:b/>
          <w:bCs/>
          <w:sz w:val="28"/>
          <w:szCs w:val="28"/>
        </w:rPr>
        <w:t>, газо</w:t>
      </w:r>
      <w:r w:rsidR="00E316BC">
        <w:rPr>
          <w:b/>
          <w:bCs/>
          <w:sz w:val="28"/>
          <w:szCs w:val="28"/>
        </w:rPr>
        <w:t>-</w:t>
      </w:r>
      <w:r w:rsidR="00CC1095">
        <w:rPr>
          <w:b/>
          <w:bCs/>
          <w:sz w:val="28"/>
          <w:szCs w:val="28"/>
        </w:rPr>
        <w:t xml:space="preserve"> </w:t>
      </w:r>
      <w:r w:rsidRPr="00E05DC3">
        <w:rPr>
          <w:b/>
          <w:bCs/>
          <w:sz w:val="28"/>
          <w:szCs w:val="28"/>
        </w:rPr>
        <w:t>и водоснабжение населения, водоотведение</w:t>
      </w:r>
      <w:bookmarkEnd w:id="13"/>
    </w:p>
    <w:p w14:paraId="1BBCCCA4" w14:textId="77777777" w:rsidR="00D0731C" w:rsidRPr="00E05DC3" w:rsidRDefault="00D0731C" w:rsidP="00E316BC">
      <w:pPr>
        <w:spacing w:line="228" w:lineRule="auto"/>
        <w:ind w:firstLine="709"/>
        <w:jc w:val="both"/>
        <w:rPr>
          <w:i/>
          <w:iCs/>
          <w:sz w:val="28"/>
          <w:szCs w:val="28"/>
        </w:rPr>
      </w:pPr>
      <w:r w:rsidRPr="00E05DC3">
        <w:rPr>
          <w:i/>
          <w:iCs/>
          <w:sz w:val="28"/>
          <w:szCs w:val="28"/>
        </w:rPr>
        <w:t>а) Объекты электроснабжения</w:t>
      </w:r>
    </w:p>
    <w:p w14:paraId="35037989" w14:textId="0C71C22F" w:rsidR="00D0731C" w:rsidRPr="00E05DC3" w:rsidRDefault="00D0731C" w:rsidP="00E316BC">
      <w:pPr>
        <w:spacing w:line="228" w:lineRule="auto"/>
        <w:ind w:firstLine="709"/>
        <w:jc w:val="both"/>
        <w:rPr>
          <w:sz w:val="28"/>
          <w:szCs w:val="28"/>
        </w:rPr>
      </w:pPr>
      <w:r w:rsidRPr="00E05DC3">
        <w:rPr>
          <w:sz w:val="28"/>
          <w:szCs w:val="28"/>
        </w:rPr>
        <w:t xml:space="preserve">Минимально допустимый уровень обеспеченности населения объектами </w:t>
      </w:r>
      <w:r w:rsidR="00CF379E" w:rsidRPr="00E05DC3">
        <w:rPr>
          <w:sz w:val="28"/>
          <w:szCs w:val="28"/>
        </w:rPr>
        <w:t>электроснабжения.</w:t>
      </w:r>
      <w:r w:rsidR="00ED3948" w:rsidRPr="00E05DC3">
        <w:rPr>
          <w:sz w:val="28"/>
          <w:szCs w:val="28"/>
        </w:rPr>
        <w:t xml:space="preserve">                                                                            </w:t>
      </w:r>
    </w:p>
    <w:p w14:paraId="033349A3" w14:textId="4D991024" w:rsidR="00ED3948" w:rsidRPr="00E316BC" w:rsidRDefault="00ED3948" w:rsidP="00ED3948">
      <w:pPr>
        <w:ind w:right="-1" w:firstLine="567"/>
        <w:jc w:val="right"/>
      </w:pPr>
      <w:r w:rsidRPr="00E316BC">
        <w:t xml:space="preserve">Таблица </w:t>
      </w:r>
      <w:r w:rsidR="004F04F3" w:rsidRPr="00E316BC">
        <w:t>А</w:t>
      </w:r>
    </w:p>
    <w:tbl>
      <w:tblPr>
        <w:tblStyle w:val="af7"/>
        <w:tblW w:w="0" w:type="auto"/>
        <w:tblInd w:w="108" w:type="dxa"/>
        <w:tblLook w:val="04A0" w:firstRow="1" w:lastRow="0" w:firstColumn="1" w:lastColumn="0" w:noHBand="0" w:noVBand="1"/>
      </w:tblPr>
      <w:tblGrid>
        <w:gridCol w:w="2249"/>
        <w:gridCol w:w="2325"/>
        <w:gridCol w:w="2426"/>
        <w:gridCol w:w="2663"/>
      </w:tblGrid>
      <w:tr w:rsidR="00D36DA0" w:rsidRPr="00E316BC" w14:paraId="0715A561" w14:textId="77777777" w:rsidTr="00E316BC">
        <w:tc>
          <w:tcPr>
            <w:tcW w:w="1802" w:type="dxa"/>
            <w:vAlign w:val="center"/>
          </w:tcPr>
          <w:p w14:paraId="3BE1B70C" w14:textId="22E18B64" w:rsidR="00D36DA0" w:rsidRPr="00E316BC" w:rsidRDefault="00D36DA0" w:rsidP="00E316BC">
            <w:pPr>
              <w:spacing w:line="228" w:lineRule="auto"/>
              <w:jc w:val="center"/>
            </w:pPr>
            <w:r w:rsidRPr="00E316BC">
              <w:t>Показатель</w:t>
            </w:r>
          </w:p>
        </w:tc>
        <w:tc>
          <w:tcPr>
            <w:tcW w:w="2593" w:type="dxa"/>
            <w:vAlign w:val="center"/>
          </w:tcPr>
          <w:p w14:paraId="5D382B76" w14:textId="44AC9B90" w:rsidR="00D36DA0" w:rsidRPr="00E316BC" w:rsidRDefault="00D36DA0" w:rsidP="00E316BC">
            <w:pPr>
              <w:spacing w:line="228" w:lineRule="auto"/>
              <w:jc w:val="center"/>
            </w:pPr>
            <w:r w:rsidRPr="00E316BC">
              <w:t>Единица измерения</w:t>
            </w:r>
          </w:p>
        </w:tc>
        <w:tc>
          <w:tcPr>
            <w:tcW w:w="2710" w:type="dxa"/>
            <w:vAlign w:val="center"/>
          </w:tcPr>
          <w:p w14:paraId="4EE8417B" w14:textId="2CD8B2AA" w:rsidR="00D36DA0" w:rsidRPr="00E316BC" w:rsidRDefault="00D36DA0" w:rsidP="00E316BC">
            <w:pPr>
              <w:spacing w:line="228" w:lineRule="auto"/>
              <w:jc w:val="center"/>
            </w:pPr>
            <w:r w:rsidRPr="00E316BC">
              <w:t>Значение показателя</w:t>
            </w:r>
          </w:p>
        </w:tc>
        <w:tc>
          <w:tcPr>
            <w:tcW w:w="2784" w:type="dxa"/>
            <w:vAlign w:val="center"/>
          </w:tcPr>
          <w:p w14:paraId="3F24EFF0" w14:textId="2E060633" w:rsidR="00D36DA0" w:rsidRPr="00E316BC" w:rsidRDefault="00D36DA0" w:rsidP="00E316BC">
            <w:pPr>
              <w:spacing w:line="228" w:lineRule="auto"/>
              <w:jc w:val="center"/>
            </w:pPr>
            <w:r w:rsidRPr="00E316BC">
              <w:t>Перечень объектов</w:t>
            </w:r>
          </w:p>
        </w:tc>
      </w:tr>
      <w:tr w:rsidR="00D36DA0" w:rsidRPr="00E316BC" w14:paraId="5D1EB8F8" w14:textId="77777777" w:rsidTr="00E316BC">
        <w:tc>
          <w:tcPr>
            <w:tcW w:w="1802" w:type="dxa"/>
          </w:tcPr>
          <w:p w14:paraId="0E3B1DAD" w14:textId="77777777" w:rsidR="00D36DA0" w:rsidRPr="00E316BC" w:rsidRDefault="00D36DA0" w:rsidP="00E316BC">
            <w:pPr>
              <w:spacing w:line="228" w:lineRule="auto"/>
            </w:pPr>
            <w:r w:rsidRPr="00E316BC">
              <w:t>Удельная расчетная электрическая нагрузка электроприемников</w:t>
            </w:r>
          </w:p>
        </w:tc>
        <w:tc>
          <w:tcPr>
            <w:tcW w:w="2593" w:type="dxa"/>
          </w:tcPr>
          <w:p w14:paraId="0CEE353E" w14:textId="77777777" w:rsidR="00D36DA0" w:rsidRPr="00E316BC" w:rsidRDefault="00D36DA0" w:rsidP="00E316BC">
            <w:pPr>
              <w:spacing w:line="228" w:lineRule="auto"/>
              <w:jc w:val="center"/>
            </w:pPr>
            <w:r w:rsidRPr="00E316BC">
              <w:t>кВт</w:t>
            </w:r>
          </w:p>
        </w:tc>
        <w:tc>
          <w:tcPr>
            <w:tcW w:w="2710" w:type="dxa"/>
          </w:tcPr>
          <w:p w14:paraId="26EBB277" w14:textId="54D527DF" w:rsidR="00D36DA0" w:rsidRPr="00E316BC" w:rsidRDefault="00D36DA0" w:rsidP="00E316BC">
            <w:pPr>
              <w:spacing w:line="228" w:lineRule="auto"/>
              <w:jc w:val="center"/>
            </w:pPr>
            <w:r w:rsidRPr="00E316BC">
              <w:t>см. табл. 1, 2, 3</w:t>
            </w:r>
          </w:p>
        </w:tc>
        <w:tc>
          <w:tcPr>
            <w:tcW w:w="2784" w:type="dxa"/>
          </w:tcPr>
          <w:p w14:paraId="3B2A3421" w14:textId="5858C942" w:rsidR="00D36DA0" w:rsidRPr="00E316BC" w:rsidRDefault="00D36DA0" w:rsidP="00E316BC">
            <w:pPr>
              <w:spacing w:line="228" w:lineRule="auto"/>
            </w:pPr>
            <w:r w:rsidRPr="00E316BC">
              <w:t>Объекты генерации электрической энергии (мини</w:t>
            </w:r>
            <w:r w:rsidR="00E35406" w:rsidRPr="00E316BC">
              <w:t xml:space="preserve"> – </w:t>
            </w:r>
            <w:r w:rsidRPr="00E316BC">
              <w:t>ТЭС), объекты распределительной сети (РП, ТП), осуществляющие передачу энергии конечному потребителю</w:t>
            </w:r>
          </w:p>
        </w:tc>
      </w:tr>
    </w:tbl>
    <w:p w14:paraId="7EAAD9E8" w14:textId="77777777" w:rsidR="00D0731C" w:rsidRPr="00E316BC" w:rsidRDefault="00D0731C" w:rsidP="001C241A">
      <w:pPr>
        <w:ind w:right="-1" w:firstLine="567"/>
        <w:jc w:val="both"/>
        <w:rPr>
          <w:sz w:val="28"/>
          <w:szCs w:val="28"/>
        </w:rPr>
      </w:pPr>
      <w:r w:rsidRPr="00E316BC">
        <w:rPr>
          <w:sz w:val="28"/>
          <w:szCs w:val="28"/>
        </w:rPr>
        <w:t xml:space="preserve">Максимально допустимый уровень территориальной доступности объектов </w:t>
      </w:r>
      <w:r w:rsidR="00CF379E" w:rsidRPr="00E316BC">
        <w:rPr>
          <w:sz w:val="28"/>
          <w:szCs w:val="28"/>
        </w:rPr>
        <w:t>электроснабжения</w:t>
      </w:r>
      <w:r w:rsidRPr="00E316BC">
        <w:rPr>
          <w:sz w:val="28"/>
          <w:szCs w:val="28"/>
        </w:rPr>
        <w:t xml:space="preserve"> не установлен.</w:t>
      </w:r>
    </w:p>
    <w:p w14:paraId="7B7694FC" w14:textId="77777777" w:rsidR="00760827" w:rsidRPr="00E316BC" w:rsidRDefault="00760827" w:rsidP="001C241A">
      <w:pPr>
        <w:ind w:right="-1" w:firstLine="567"/>
        <w:jc w:val="both"/>
        <w:rPr>
          <w:sz w:val="28"/>
          <w:szCs w:val="28"/>
        </w:rPr>
      </w:pPr>
    </w:p>
    <w:p w14:paraId="0F3E838E" w14:textId="77777777" w:rsidR="00760827" w:rsidRPr="00E316BC" w:rsidRDefault="00760827" w:rsidP="00760827">
      <w:pPr>
        <w:suppressAutoHyphens/>
        <w:ind w:firstLine="540"/>
        <w:jc w:val="right"/>
        <w:rPr>
          <w:rFonts w:eastAsiaTheme="minorHAnsi"/>
          <w:lang w:eastAsia="en-US"/>
        </w:rPr>
      </w:pPr>
      <w:r w:rsidRPr="00E316BC">
        <w:rPr>
          <w:rFonts w:eastAsiaTheme="minorHAnsi"/>
          <w:lang w:eastAsia="en-US"/>
        </w:rPr>
        <w:t>Таблица 1</w:t>
      </w:r>
    </w:p>
    <w:p w14:paraId="6C49A9BD" w14:textId="77777777" w:rsidR="00760827" w:rsidRPr="00760827" w:rsidRDefault="00760827" w:rsidP="00E316BC">
      <w:pPr>
        <w:spacing w:line="228" w:lineRule="auto"/>
        <w:jc w:val="center"/>
        <w:rPr>
          <w:rFonts w:eastAsiaTheme="minorHAnsi"/>
          <w:sz w:val="20"/>
          <w:szCs w:val="20"/>
          <w:lang w:eastAsia="en-US"/>
        </w:rPr>
      </w:pPr>
      <w:r w:rsidRPr="00760827">
        <w:t>Минимальные показатели удельной расчетной электрической нагрузки квартир многоквартирных жилых домов и домов на участках садов</w:t>
      </w:r>
      <w:r w:rsidRPr="007F63E5">
        <w:t xml:space="preserve">ых </w:t>
      </w:r>
      <w:r w:rsidRPr="00760827">
        <w:t>объединений граждан</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7F63E5" w:rsidRPr="00E316BC" w14:paraId="232255BB" w14:textId="77777777" w:rsidTr="00E316BC">
        <w:trPr>
          <w:trHeight w:val="20"/>
          <w:jc w:val="center"/>
        </w:trPr>
        <w:tc>
          <w:tcPr>
            <w:tcW w:w="2311" w:type="dxa"/>
            <w:vMerge w:val="restart"/>
            <w:shd w:val="clear" w:color="auto" w:fill="FFFFFF"/>
            <w:vAlign w:val="center"/>
          </w:tcPr>
          <w:p w14:paraId="6101989E"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Потребители электроэнергии</w:t>
            </w:r>
          </w:p>
        </w:tc>
        <w:tc>
          <w:tcPr>
            <w:tcW w:w="7379" w:type="dxa"/>
            <w:gridSpan w:val="14"/>
            <w:shd w:val="clear" w:color="auto" w:fill="FFFFFF"/>
            <w:vAlign w:val="center"/>
          </w:tcPr>
          <w:p w14:paraId="1548C10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Минимальные показатели удельной расчетной электрической нагрузки, кВт/квартира, при количестве квартир</w:t>
            </w:r>
          </w:p>
        </w:tc>
      </w:tr>
      <w:tr w:rsidR="007F63E5" w:rsidRPr="00E316BC" w14:paraId="2123AEFE" w14:textId="77777777" w:rsidTr="00E316BC">
        <w:trPr>
          <w:trHeight w:val="20"/>
          <w:jc w:val="center"/>
        </w:trPr>
        <w:tc>
          <w:tcPr>
            <w:tcW w:w="2311" w:type="dxa"/>
            <w:vMerge/>
            <w:shd w:val="clear" w:color="auto" w:fill="FFFFFF"/>
            <w:vAlign w:val="center"/>
          </w:tcPr>
          <w:p w14:paraId="773FAA24" w14:textId="77777777" w:rsidR="00760827" w:rsidRPr="00E316BC" w:rsidRDefault="00760827" w:rsidP="00E316BC">
            <w:pPr>
              <w:spacing w:line="228" w:lineRule="auto"/>
              <w:jc w:val="center"/>
              <w:rPr>
                <w:rFonts w:eastAsiaTheme="minorHAnsi"/>
                <w:bCs/>
                <w:lang w:eastAsia="en-US"/>
              </w:rPr>
            </w:pPr>
          </w:p>
        </w:tc>
        <w:tc>
          <w:tcPr>
            <w:tcW w:w="474" w:type="dxa"/>
            <w:shd w:val="clear" w:color="auto" w:fill="FFFFFF"/>
            <w:vAlign w:val="center"/>
          </w:tcPr>
          <w:p w14:paraId="606F24A8" w14:textId="75FBC380"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w:t>
            </w:r>
            <w:r w:rsidR="00E316BC">
              <w:rPr>
                <w:rFonts w:eastAsiaTheme="minorHAnsi"/>
                <w:bCs/>
                <w:lang w:eastAsia="en-US"/>
              </w:rPr>
              <w:t>-</w:t>
            </w:r>
            <w:r w:rsidRPr="00E316BC">
              <w:rPr>
                <w:rFonts w:eastAsiaTheme="minorHAnsi"/>
                <w:bCs/>
                <w:lang w:eastAsia="en-US"/>
              </w:rPr>
              <w:t>3</w:t>
            </w:r>
          </w:p>
        </w:tc>
        <w:tc>
          <w:tcPr>
            <w:tcW w:w="456" w:type="dxa"/>
            <w:shd w:val="clear" w:color="auto" w:fill="FFFFFF"/>
            <w:vAlign w:val="center"/>
          </w:tcPr>
          <w:p w14:paraId="22DE2B5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w:t>
            </w:r>
          </w:p>
        </w:tc>
        <w:tc>
          <w:tcPr>
            <w:tcW w:w="456" w:type="dxa"/>
            <w:shd w:val="clear" w:color="auto" w:fill="FFFFFF"/>
            <w:vAlign w:val="center"/>
          </w:tcPr>
          <w:p w14:paraId="4032123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9</w:t>
            </w:r>
          </w:p>
        </w:tc>
        <w:tc>
          <w:tcPr>
            <w:tcW w:w="456" w:type="dxa"/>
            <w:shd w:val="clear" w:color="auto" w:fill="FFFFFF"/>
            <w:vAlign w:val="center"/>
          </w:tcPr>
          <w:p w14:paraId="5BF248E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w:t>
            </w:r>
          </w:p>
        </w:tc>
        <w:tc>
          <w:tcPr>
            <w:tcW w:w="456" w:type="dxa"/>
            <w:shd w:val="clear" w:color="auto" w:fill="FFFFFF"/>
            <w:vAlign w:val="center"/>
          </w:tcPr>
          <w:p w14:paraId="78E3E69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15</w:t>
            </w:r>
          </w:p>
        </w:tc>
        <w:tc>
          <w:tcPr>
            <w:tcW w:w="566" w:type="dxa"/>
            <w:shd w:val="clear" w:color="auto" w:fill="FFFFFF"/>
            <w:vAlign w:val="center"/>
          </w:tcPr>
          <w:p w14:paraId="5A110CE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18</w:t>
            </w:r>
          </w:p>
        </w:tc>
        <w:tc>
          <w:tcPr>
            <w:tcW w:w="495" w:type="dxa"/>
            <w:shd w:val="clear" w:color="auto" w:fill="FFFFFF"/>
            <w:vAlign w:val="center"/>
          </w:tcPr>
          <w:p w14:paraId="5B2A18F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24</w:t>
            </w:r>
          </w:p>
        </w:tc>
        <w:tc>
          <w:tcPr>
            <w:tcW w:w="566" w:type="dxa"/>
            <w:shd w:val="clear" w:color="auto" w:fill="FFFFFF"/>
            <w:vAlign w:val="center"/>
          </w:tcPr>
          <w:p w14:paraId="790BD9D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40</w:t>
            </w:r>
          </w:p>
        </w:tc>
        <w:tc>
          <w:tcPr>
            <w:tcW w:w="566" w:type="dxa"/>
            <w:shd w:val="clear" w:color="auto" w:fill="FFFFFF"/>
            <w:vAlign w:val="center"/>
          </w:tcPr>
          <w:p w14:paraId="56B237A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60</w:t>
            </w:r>
          </w:p>
        </w:tc>
        <w:tc>
          <w:tcPr>
            <w:tcW w:w="566" w:type="dxa"/>
            <w:shd w:val="clear" w:color="auto" w:fill="FFFFFF"/>
            <w:vAlign w:val="center"/>
          </w:tcPr>
          <w:p w14:paraId="0E0E9E7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100</w:t>
            </w:r>
          </w:p>
        </w:tc>
        <w:tc>
          <w:tcPr>
            <w:tcW w:w="566" w:type="dxa"/>
            <w:shd w:val="clear" w:color="auto" w:fill="FFFFFF"/>
            <w:vAlign w:val="center"/>
          </w:tcPr>
          <w:p w14:paraId="61E24B6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200</w:t>
            </w:r>
          </w:p>
        </w:tc>
        <w:tc>
          <w:tcPr>
            <w:tcW w:w="566" w:type="dxa"/>
            <w:shd w:val="clear" w:color="auto" w:fill="FFFFFF"/>
            <w:vAlign w:val="center"/>
          </w:tcPr>
          <w:p w14:paraId="4173277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400</w:t>
            </w:r>
          </w:p>
        </w:tc>
        <w:tc>
          <w:tcPr>
            <w:tcW w:w="566" w:type="dxa"/>
            <w:shd w:val="clear" w:color="auto" w:fill="FFFFFF"/>
            <w:vAlign w:val="center"/>
          </w:tcPr>
          <w:p w14:paraId="79BD44B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600</w:t>
            </w:r>
          </w:p>
        </w:tc>
        <w:tc>
          <w:tcPr>
            <w:tcW w:w="624" w:type="dxa"/>
            <w:shd w:val="clear" w:color="auto" w:fill="FFFFFF"/>
            <w:vAlign w:val="center"/>
          </w:tcPr>
          <w:p w14:paraId="6D02D7F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1000</w:t>
            </w:r>
          </w:p>
        </w:tc>
      </w:tr>
      <w:tr w:rsidR="007F63E5" w:rsidRPr="00E316BC" w14:paraId="3212DDA8" w14:textId="77777777" w:rsidTr="00E316BC">
        <w:trPr>
          <w:trHeight w:val="20"/>
          <w:jc w:val="center"/>
        </w:trPr>
        <w:tc>
          <w:tcPr>
            <w:tcW w:w="2311" w:type="dxa"/>
            <w:shd w:val="clear" w:color="auto" w:fill="FFFFFF"/>
          </w:tcPr>
          <w:p w14:paraId="70FD09C8" w14:textId="77777777"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Квартиры с плитами:</w:t>
            </w:r>
          </w:p>
          <w:p w14:paraId="366D30BF" w14:textId="77777777"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на природном газе;</w:t>
            </w:r>
          </w:p>
          <w:p w14:paraId="3AF55B3B"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на сжиженном газе </w:t>
            </w:r>
          </w:p>
          <w:p w14:paraId="15F3E93B" w14:textId="22ABFC28"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(в </w:t>
            </w:r>
            <w:r w:rsidRPr="00E316BC">
              <w:rPr>
                <w:rFonts w:eastAsiaTheme="minorHAnsi"/>
                <w:bCs/>
                <w:spacing w:val="-2"/>
                <w:lang w:eastAsia="en-US"/>
              </w:rPr>
              <w:t>том числе при групповых</w:t>
            </w:r>
            <w:r w:rsidRPr="00E316BC">
              <w:rPr>
                <w:rFonts w:eastAsiaTheme="minorHAnsi"/>
                <w:bCs/>
                <w:lang w:eastAsia="en-US"/>
              </w:rPr>
              <w:t xml:space="preserve"> установках и на твердом топливе);</w:t>
            </w:r>
          </w:p>
          <w:p w14:paraId="494727BE" w14:textId="77777777"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электрическими мощностью 8,5 кВт</w:t>
            </w:r>
          </w:p>
        </w:tc>
        <w:tc>
          <w:tcPr>
            <w:tcW w:w="474" w:type="dxa"/>
            <w:shd w:val="clear" w:color="auto" w:fill="FFFFFF"/>
          </w:tcPr>
          <w:p w14:paraId="49CC7D6A" w14:textId="77777777" w:rsidR="00760827" w:rsidRPr="00E316BC" w:rsidRDefault="00760827" w:rsidP="00E316BC">
            <w:pPr>
              <w:shd w:val="clear" w:color="auto" w:fill="FFFFFF"/>
              <w:spacing w:line="228" w:lineRule="auto"/>
              <w:jc w:val="center"/>
              <w:rPr>
                <w:rFonts w:eastAsiaTheme="minorHAnsi"/>
                <w:bCs/>
                <w:lang w:eastAsia="en-US"/>
              </w:rPr>
            </w:pPr>
          </w:p>
          <w:p w14:paraId="44F419B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4,5</w:t>
            </w:r>
          </w:p>
          <w:p w14:paraId="638C0D0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w:t>
            </w:r>
          </w:p>
          <w:p w14:paraId="0EDD77B4" w14:textId="77777777" w:rsidR="00760827" w:rsidRPr="00E316BC" w:rsidRDefault="00760827" w:rsidP="00E316BC">
            <w:pPr>
              <w:shd w:val="clear" w:color="auto" w:fill="FFFFFF"/>
              <w:spacing w:line="228" w:lineRule="auto"/>
              <w:jc w:val="center"/>
              <w:rPr>
                <w:rFonts w:eastAsiaTheme="minorHAnsi"/>
                <w:bCs/>
                <w:lang w:eastAsia="en-US"/>
              </w:rPr>
            </w:pPr>
          </w:p>
          <w:p w14:paraId="6145EEE8" w14:textId="77777777" w:rsidR="00760827" w:rsidRPr="00E316BC" w:rsidRDefault="00760827" w:rsidP="00E316BC">
            <w:pPr>
              <w:shd w:val="clear" w:color="auto" w:fill="FFFFFF"/>
              <w:spacing w:line="228" w:lineRule="auto"/>
              <w:jc w:val="center"/>
              <w:rPr>
                <w:rFonts w:eastAsiaTheme="minorHAnsi"/>
                <w:bCs/>
                <w:lang w:eastAsia="en-US"/>
              </w:rPr>
            </w:pPr>
          </w:p>
          <w:p w14:paraId="52EB352A" w14:textId="77777777" w:rsidR="00760827" w:rsidRPr="00E316BC" w:rsidRDefault="00760827" w:rsidP="00E316BC">
            <w:pPr>
              <w:shd w:val="clear" w:color="auto" w:fill="FFFFFF"/>
              <w:spacing w:line="228" w:lineRule="auto"/>
              <w:jc w:val="center"/>
              <w:rPr>
                <w:rFonts w:eastAsiaTheme="minorHAnsi"/>
                <w:bCs/>
                <w:lang w:eastAsia="en-US"/>
              </w:rPr>
            </w:pPr>
          </w:p>
          <w:p w14:paraId="246361E7" w14:textId="77777777" w:rsidR="00760827" w:rsidRPr="00E316BC" w:rsidRDefault="00760827" w:rsidP="00E316BC">
            <w:pPr>
              <w:shd w:val="clear" w:color="auto" w:fill="FFFFFF"/>
              <w:spacing w:line="228" w:lineRule="auto"/>
              <w:jc w:val="center"/>
              <w:rPr>
                <w:rFonts w:eastAsiaTheme="minorHAnsi"/>
                <w:bCs/>
                <w:lang w:eastAsia="en-US"/>
              </w:rPr>
            </w:pPr>
          </w:p>
          <w:p w14:paraId="13AFA60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w:t>
            </w:r>
          </w:p>
        </w:tc>
        <w:tc>
          <w:tcPr>
            <w:tcW w:w="456" w:type="dxa"/>
            <w:shd w:val="clear" w:color="auto" w:fill="FFFFFF"/>
          </w:tcPr>
          <w:p w14:paraId="548001A0" w14:textId="77777777" w:rsidR="00760827" w:rsidRPr="00E316BC" w:rsidRDefault="00760827" w:rsidP="00E316BC">
            <w:pPr>
              <w:shd w:val="clear" w:color="auto" w:fill="FFFFFF"/>
              <w:spacing w:line="228" w:lineRule="auto"/>
              <w:jc w:val="center"/>
              <w:rPr>
                <w:rFonts w:eastAsiaTheme="minorHAnsi"/>
                <w:bCs/>
                <w:lang w:eastAsia="en-US"/>
              </w:rPr>
            </w:pPr>
          </w:p>
          <w:p w14:paraId="4DCB36B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2,8</w:t>
            </w:r>
          </w:p>
          <w:p w14:paraId="07FF9B7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3,4</w:t>
            </w:r>
          </w:p>
          <w:p w14:paraId="73FB3363" w14:textId="77777777" w:rsidR="00760827" w:rsidRPr="00E316BC" w:rsidRDefault="00760827" w:rsidP="00E316BC">
            <w:pPr>
              <w:shd w:val="clear" w:color="auto" w:fill="FFFFFF"/>
              <w:spacing w:line="228" w:lineRule="auto"/>
              <w:jc w:val="center"/>
              <w:rPr>
                <w:rFonts w:eastAsiaTheme="minorHAnsi"/>
                <w:bCs/>
                <w:lang w:eastAsia="en-US"/>
              </w:rPr>
            </w:pPr>
          </w:p>
          <w:p w14:paraId="06EF480B" w14:textId="77777777" w:rsidR="00760827" w:rsidRPr="00E316BC" w:rsidRDefault="00760827" w:rsidP="00E316BC">
            <w:pPr>
              <w:shd w:val="clear" w:color="auto" w:fill="FFFFFF"/>
              <w:spacing w:line="228" w:lineRule="auto"/>
              <w:jc w:val="center"/>
              <w:rPr>
                <w:rFonts w:eastAsiaTheme="minorHAnsi"/>
                <w:bCs/>
                <w:lang w:eastAsia="en-US"/>
              </w:rPr>
            </w:pPr>
          </w:p>
          <w:p w14:paraId="24AB70D7" w14:textId="77777777" w:rsidR="00760827" w:rsidRPr="00E316BC" w:rsidRDefault="00760827" w:rsidP="00E316BC">
            <w:pPr>
              <w:shd w:val="clear" w:color="auto" w:fill="FFFFFF"/>
              <w:spacing w:line="228" w:lineRule="auto"/>
              <w:jc w:val="center"/>
              <w:rPr>
                <w:rFonts w:eastAsiaTheme="minorHAnsi"/>
                <w:bCs/>
                <w:lang w:eastAsia="en-US"/>
              </w:rPr>
            </w:pPr>
          </w:p>
          <w:p w14:paraId="6014AD56" w14:textId="77777777" w:rsidR="00760827" w:rsidRPr="00E316BC" w:rsidRDefault="00760827" w:rsidP="00E316BC">
            <w:pPr>
              <w:shd w:val="clear" w:color="auto" w:fill="FFFFFF"/>
              <w:spacing w:line="228" w:lineRule="auto"/>
              <w:jc w:val="center"/>
              <w:rPr>
                <w:rFonts w:eastAsiaTheme="minorHAnsi"/>
                <w:bCs/>
                <w:lang w:eastAsia="en-US"/>
              </w:rPr>
            </w:pPr>
          </w:p>
          <w:p w14:paraId="144AB62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5,9</w:t>
            </w:r>
          </w:p>
        </w:tc>
        <w:tc>
          <w:tcPr>
            <w:tcW w:w="456" w:type="dxa"/>
            <w:shd w:val="clear" w:color="auto" w:fill="FFFFFF"/>
          </w:tcPr>
          <w:p w14:paraId="113ABDF4" w14:textId="77777777" w:rsidR="00760827" w:rsidRPr="00E316BC" w:rsidRDefault="00760827" w:rsidP="00E316BC">
            <w:pPr>
              <w:shd w:val="clear" w:color="auto" w:fill="FFFFFF"/>
              <w:spacing w:line="228" w:lineRule="auto"/>
              <w:jc w:val="center"/>
              <w:rPr>
                <w:rFonts w:eastAsiaTheme="minorHAnsi"/>
                <w:bCs/>
                <w:lang w:eastAsia="en-US"/>
              </w:rPr>
            </w:pPr>
          </w:p>
          <w:p w14:paraId="1595ED9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2,3</w:t>
            </w:r>
          </w:p>
          <w:p w14:paraId="33C7A8C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2,9</w:t>
            </w:r>
          </w:p>
          <w:p w14:paraId="0DA35AC7" w14:textId="77777777" w:rsidR="00760827" w:rsidRPr="00E316BC" w:rsidRDefault="00760827" w:rsidP="00E316BC">
            <w:pPr>
              <w:shd w:val="clear" w:color="auto" w:fill="FFFFFF"/>
              <w:spacing w:line="228" w:lineRule="auto"/>
              <w:jc w:val="center"/>
              <w:rPr>
                <w:rFonts w:eastAsiaTheme="minorHAnsi"/>
                <w:bCs/>
                <w:lang w:eastAsia="en-US"/>
              </w:rPr>
            </w:pPr>
          </w:p>
          <w:p w14:paraId="4EDE2E67" w14:textId="77777777" w:rsidR="00760827" w:rsidRPr="00E316BC" w:rsidRDefault="00760827" w:rsidP="00E316BC">
            <w:pPr>
              <w:shd w:val="clear" w:color="auto" w:fill="FFFFFF"/>
              <w:spacing w:line="228" w:lineRule="auto"/>
              <w:jc w:val="center"/>
              <w:rPr>
                <w:rFonts w:eastAsiaTheme="minorHAnsi"/>
                <w:bCs/>
                <w:lang w:eastAsia="en-US"/>
              </w:rPr>
            </w:pPr>
          </w:p>
          <w:p w14:paraId="3CA70268" w14:textId="77777777" w:rsidR="00760827" w:rsidRPr="00E316BC" w:rsidRDefault="00760827" w:rsidP="00E316BC">
            <w:pPr>
              <w:shd w:val="clear" w:color="auto" w:fill="FFFFFF"/>
              <w:spacing w:line="228" w:lineRule="auto"/>
              <w:jc w:val="center"/>
              <w:rPr>
                <w:rFonts w:eastAsiaTheme="minorHAnsi"/>
                <w:bCs/>
                <w:lang w:eastAsia="en-US"/>
              </w:rPr>
            </w:pPr>
          </w:p>
          <w:p w14:paraId="6E141337" w14:textId="77777777" w:rsidR="00760827" w:rsidRPr="00E316BC" w:rsidRDefault="00760827" w:rsidP="00E316BC">
            <w:pPr>
              <w:shd w:val="clear" w:color="auto" w:fill="FFFFFF"/>
              <w:spacing w:line="228" w:lineRule="auto"/>
              <w:jc w:val="center"/>
              <w:rPr>
                <w:rFonts w:eastAsiaTheme="minorHAnsi"/>
                <w:bCs/>
                <w:lang w:eastAsia="en-US"/>
              </w:rPr>
            </w:pPr>
          </w:p>
          <w:p w14:paraId="1332111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4,9</w:t>
            </w:r>
          </w:p>
        </w:tc>
        <w:tc>
          <w:tcPr>
            <w:tcW w:w="456" w:type="dxa"/>
            <w:shd w:val="clear" w:color="auto" w:fill="FFFFFF"/>
          </w:tcPr>
          <w:p w14:paraId="02C6F07C" w14:textId="77777777" w:rsidR="00760827" w:rsidRPr="00E316BC" w:rsidRDefault="00760827" w:rsidP="00E316BC">
            <w:pPr>
              <w:shd w:val="clear" w:color="auto" w:fill="FFFFFF"/>
              <w:spacing w:line="228" w:lineRule="auto"/>
              <w:jc w:val="center"/>
              <w:rPr>
                <w:rFonts w:eastAsiaTheme="minorHAnsi"/>
                <w:bCs/>
                <w:lang w:eastAsia="en-US"/>
              </w:rPr>
            </w:pPr>
          </w:p>
          <w:p w14:paraId="250476F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w:t>
            </w:r>
          </w:p>
          <w:p w14:paraId="3754211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2,5</w:t>
            </w:r>
          </w:p>
          <w:p w14:paraId="31858363" w14:textId="77777777" w:rsidR="00760827" w:rsidRPr="00E316BC" w:rsidRDefault="00760827" w:rsidP="00E316BC">
            <w:pPr>
              <w:shd w:val="clear" w:color="auto" w:fill="FFFFFF"/>
              <w:spacing w:line="228" w:lineRule="auto"/>
              <w:jc w:val="center"/>
              <w:rPr>
                <w:rFonts w:eastAsiaTheme="minorHAnsi"/>
                <w:bCs/>
                <w:lang w:eastAsia="en-US"/>
              </w:rPr>
            </w:pPr>
          </w:p>
          <w:p w14:paraId="6A0E2A41" w14:textId="77777777" w:rsidR="00760827" w:rsidRPr="00E316BC" w:rsidRDefault="00760827" w:rsidP="00E316BC">
            <w:pPr>
              <w:shd w:val="clear" w:color="auto" w:fill="FFFFFF"/>
              <w:spacing w:line="228" w:lineRule="auto"/>
              <w:jc w:val="center"/>
              <w:rPr>
                <w:rFonts w:eastAsiaTheme="minorHAnsi"/>
                <w:bCs/>
                <w:lang w:eastAsia="en-US"/>
              </w:rPr>
            </w:pPr>
          </w:p>
          <w:p w14:paraId="3C77EFC8" w14:textId="77777777" w:rsidR="00760827" w:rsidRPr="00E316BC" w:rsidRDefault="00760827" w:rsidP="00E316BC">
            <w:pPr>
              <w:shd w:val="clear" w:color="auto" w:fill="FFFFFF"/>
              <w:spacing w:line="228" w:lineRule="auto"/>
              <w:jc w:val="center"/>
              <w:rPr>
                <w:rFonts w:eastAsiaTheme="minorHAnsi"/>
                <w:bCs/>
                <w:lang w:eastAsia="en-US"/>
              </w:rPr>
            </w:pPr>
          </w:p>
          <w:p w14:paraId="6036A246" w14:textId="77777777" w:rsidR="00760827" w:rsidRPr="00E316BC" w:rsidRDefault="00760827" w:rsidP="00E316BC">
            <w:pPr>
              <w:shd w:val="clear" w:color="auto" w:fill="FFFFFF"/>
              <w:spacing w:line="228" w:lineRule="auto"/>
              <w:jc w:val="center"/>
              <w:rPr>
                <w:rFonts w:eastAsiaTheme="minorHAnsi"/>
                <w:bCs/>
                <w:lang w:eastAsia="en-US"/>
              </w:rPr>
            </w:pPr>
          </w:p>
          <w:p w14:paraId="2AFC305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4,3</w:t>
            </w:r>
          </w:p>
        </w:tc>
        <w:tc>
          <w:tcPr>
            <w:tcW w:w="456" w:type="dxa"/>
            <w:shd w:val="clear" w:color="auto" w:fill="FFFFFF"/>
          </w:tcPr>
          <w:p w14:paraId="27D8774B" w14:textId="77777777" w:rsidR="00760827" w:rsidRPr="00E316BC" w:rsidRDefault="00760827" w:rsidP="00E316BC">
            <w:pPr>
              <w:shd w:val="clear" w:color="auto" w:fill="FFFFFF"/>
              <w:spacing w:line="228" w:lineRule="auto"/>
              <w:jc w:val="center"/>
              <w:rPr>
                <w:rFonts w:eastAsiaTheme="minorHAnsi"/>
                <w:bCs/>
                <w:lang w:eastAsia="en-US"/>
              </w:rPr>
            </w:pPr>
          </w:p>
          <w:p w14:paraId="3665365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1,8</w:t>
            </w:r>
          </w:p>
          <w:p w14:paraId="63E3578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2,2</w:t>
            </w:r>
          </w:p>
          <w:p w14:paraId="23A1329B" w14:textId="77777777" w:rsidR="00760827" w:rsidRPr="00E316BC" w:rsidRDefault="00760827" w:rsidP="00E316BC">
            <w:pPr>
              <w:shd w:val="clear" w:color="auto" w:fill="FFFFFF"/>
              <w:spacing w:line="228" w:lineRule="auto"/>
              <w:jc w:val="center"/>
              <w:rPr>
                <w:rFonts w:eastAsiaTheme="minorHAnsi"/>
                <w:bCs/>
                <w:lang w:eastAsia="en-US"/>
              </w:rPr>
            </w:pPr>
          </w:p>
          <w:p w14:paraId="7A1F1B01" w14:textId="77777777" w:rsidR="00760827" w:rsidRPr="00E316BC" w:rsidRDefault="00760827" w:rsidP="00E316BC">
            <w:pPr>
              <w:shd w:val="clear" w:color="auto" w:fill="FFFFFF"/>
              <w:spacing w:line="228" w:lineRule="auto"/>
              <w:jc w:val="center"/>
              <w:rPr>
                <w:rFonts w:eastAsiaTheme="minorHAnsi"/>
                <w:bCs/>
                <w:lang w:eastAsia="en-US"/>
              </w:rPr>
            </w:pPr>
          </w:p>
          <w:p w14:paraId="165BE622" w14:textId="77777777" w:rsidR="00760827" w:rsidRPr="00E316BC" w:rsidRDefault="00760827" w:rsidP="00E316BC">
            <w:pPr>
              <w:shd w:val="clear" w:color="auto" w:fill="FFFFFF"/>
              <w:spacing w:line="228" w:lineRule="auto"/>
              <w:jc w:val="center"/>
              <w:rPr>
                <w:rFonts w:eastAsiaTheme="minorHAnsi"/>
                <w:bCs/>
                <w:lang w:eastAsia="en-US"/>
              </w:rPr>
            </w:pPr>
          </w:p>
          <w:p w14:paraId="5E986810" w14:textId="77777777" w:rsidR="00760827" w:rsidRPr="00E316BC" w:rsidRDefault="00760827" w:rsidP="00E316BC">
            <w:pPr>
              <w:shd w:val="clear" w:color="auto" w:fill="FFFFFF"/>
              <w:spacing w:line="228" w:lineRule="auto"/>
              <w:jc w:val="center"/>
              <w:rPr>
                <w:rFonts w:eastAsiaTheme="minorHAnsi"/>
                <w:bCs/>
                <w:lang w:eastAsia="en-US"/>
              </w:rPr>
            </w:pPr>
          </w:p>
          <w:p w14:paraId="17DD131E"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3,9</w:t>
            </w:r>
          </w:p>
        </w:tc>
        <w:tc>
          <w:tcPr>
            <w:tcW w:w="566" w:type="dxa"/>
            <w:shd w:val="clear" w:color="auto" w:fill="FFFFFF"/>
          </w:tcPr>
          <w:p w14:paraId="17332F8E" w14:textId="77777777" w:rsidR="00760827" w:rsidRPr="00E316BC" w:rsidRDefault="00760827" w:rsidP="00E316BC">
            <w:pPr>
              <w:shd w:val="clear" w:color="auto" w:fill="FFFFFF"/>
              <w:spacing w:line="228" w:lineRule="auto"/>
              <w:jc w:val="center"/>
              <w:rPr>
                <w:rFonts w:eastAsiaTheme="minorHAnsi"/>
                <w:bCs/>
                <w:lang w:eastAsia="en-US"/>
              </w:rPr>
            </w:pPr>
          </w:p>
          <w:p w14:paraId="21B4234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1,65</w:t>
            </w:r>
          </w:p>
          <w:p w14:paraId="16B9C8E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w:t>
            </w:r>
          </w:p>
          <w:p w14:paraId="705C767E" w14:textId="77777777" w:rsidR="00760827" w:rsidRPr="00E316BC" w:rsidRDefault="00760827" w:rsidP="00E316BC">
            <w:pPr>
              <w:shd w:val="clear" w:color="auto" w:fill="FFFFFF"/>
              <w:spacing w:line="228" w:lineRule="auto"/>
              <w:jc w:val="center"/>
              <w:rPr>
                <w:rFonts w:eastAsiaTheme="minorHAnsi"/>
                <w:bCs/>
                <w:lang w:eastAsia="en-US"/>
              </w:rPr>
            </w:pPr>
          </w:p>
          <w:p w14:paraId="263AAB4C" w14:textId="77777777" w:rsidR="00760827" w:rsidRPr="00E316BC" w:rsidRDefault="00760827" w:rsidP="00E316BC">
            <w:pPr>
              <w:shd w:val="clear" w:color="auto" w:fill="FFFFFF"/>
              <w:spacing w:line="228" w:lineRule="auto"/>
              <w:jc w:val="center"/>
              <w:rPr>
                <w:rFonts w:eastAsiaTheme="minorHAnsi"/>
                <w:bCs/>
                <w:lang w:eastAsia="en-US"/>
              </w:rPr>
            </w:pPr>
          </w:p>
          <w:p w14:paraId="33CA4F43" w14:textId="77777777" w:rsidR="00760827" w:rsidRPr="00E316BC" w:rsidRDefault="00760827" w:rsidP="00E316BC">
            <w:pPr>
              <w:shd w:val="clear" w:color="auto" w:fill="FFFFFF"/>
              <w:spacing w:line="228" w:lineRule="auto"/>
              <w:jc w:val="center"/>
              <w:rPr>
                <w:rFonts w:eastAsiaTheme="minorHAnsi"/>
                <w:bCs/>
                <w:lang w:eastAsia="en-US"/>
              </w:rPr>
            </w:pPr>
          </w:p>
          <w:p w14:paraId="734F9035" w14:textId="77777777" w:rsidR="00760827" w:rsidRPr="00E316BC" w:rsidRDefault="00760827" w:rsidP="00E316BC">
            <w:pPr>
              <w:shd w:val="clear" w:color="auto" w:fill="FFFFFF"/>
              <w:spacing w:line="228" w:lineRule="auto"/>
              <w:jc w:val="center"/>
              <w:rPr>
                <w:rFonts w:eastAsiaTheme="minorHAnsi"/>
                <w:bCs/>
                <w:lang w:eastAsia="en-US"/>
              </w:rPr>
            </w:pPr>
          </w:p>
          <w:p w14:paraId="4E5C3D6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3,7</w:t>
            </w:r>
          </w:p>
        </w:tc>
        <w:tc>
          <w:tcPr>
            <w:tcW w:w="495" w:type="dxa"/>
            <w:shd w:val="clear" w:color="auto" w:fill="FFFFFF"/>
          </w:tcPr>
          <w:p w14:paraId="43ACBE3C" w14:textId="77777777" w:rsidR="00760827" w:rsidRPr="00E316BC" w:rsidRDefault="00760827" w:rsidP="00E316BC">
            <w:pPr>
              <w:shd w:val="clear" w:color="auto" w:fill="FFFFFF"/>
              <w:spacing w:line="228" w:lineRule="auto"/>
              <w:jc w:val="center"/>
              <w:rPr>
                <w:rFonts w:eastAsiaTheme="minorHAnsi"/>
                <w:bCs/>
                <w:lang w:eastAsia="en-US"/>
              </w:rPr>
            </w:pPr>
          </w:p>
          <w:p w14:paraId="550ADC8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1,4</w:t>
            </w:r>
          </w:p>
          <w:p w14:paraId="1CBA69D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1,8</w:t>
            </w:r>
          </w:p>
          <w:p w14:paraId="367AB47F" w14:textId="77777777" w:rsidR="00760827" w:rsidRPr="00E316BC" w:rsidRDefault="00760827" w:rsidP="00E316BC">
            <w:pPr>
              <w:shd w:val="clear" w:color="auto" w:fill="FFFFFF"/>
              <w:spacing w:line="228" w:lineRule="auto"/>
              <w:jc w:val="center"/>
              <w:rPr>
                <w:rFonts w:eastAsiaTheme="minorHAnsi"/>
                <w:bCs/>
                <w:lang w:eastAsia="en-US"/>
              </w:rPr>
            </w:pPr>
          </w:p>
          <w:p w14:paraId="1C6B34BF" w14:textId="77777777" w:rsidR="00760827" w:rsidRPr="00E316BC" w:rsidRDefault="00760827" w:rsidP="00E316BC">
            <w:pPr>
              <w:shd w:val="clear" w:color="auto" w:fill="FFFFFF"/>
              <w:spacing w:line="228" w:lineRule="auto"/>
              <w:jc w:val="center"/>
              <w:rPr>
                <w:rFonts w:eastAsiaTheme="minorHAnsi"/>
                <w:bCs/>
                <w:lang w:eastAsia="en-US"/>
              </w:rPr>
            </w:pPr>
          </w:p>
          <w:p w14:paraId="57D3373C" w14:textId="77777777" w:rsidR="00760827" w:rsidRPr="00E316BC" w:rsidRDefault="00760827" w:rsidP="00E316BC">
            <w:pPr>
              <w:shd w:val="clear" w:color="auto" w:fill="FFFFFF"/>
              <w:spacing w:line="228" w:lineRule="auto"/>
              <w:jc w:val="center"/>
              <w:rPr>
                <w:rFonts w:eastAsiaTheme="minorHAnsi"/>
                <w:bCs/>
                <w:lang w:eastAsia="en-US"/>
              </w:rPr>
            </w:pPr>
          </w:p>
          <w:p w14:paraId="5CFAED4F" w14:textId="77777777" w:rsidR="00760827" w:rsidRPr="00E316BC" w:rsidRDefault="00760827" w:rsidP="00E316BC">
            <w:pPr>
              <w:shd w:val="clear" w:color="auto" w:fill="FFFFFF"/>
              <w:spacing w:line="228" w:lineRule="auto"/>
              <w:jc w:val="center"/>
              <w:rPr>
                <w:rFonts w:eastAsiaTheme="minorHAnsi"/>
                <w:bCs/>
                <w:lang w:eastAsia="en-US"/>
              </w:rPr>
            </w:pPr>
          </w:p>
          <w:p w14:paraId="216EDAD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3,1</w:t>
            </w:r>
          </w:p>
        </w:tc>
        <w:tc>
          <w:tcPr>
            <w:tcW w:w="566" w:type="dxa"/>
            <w:shd w:val="clear" w:color="auto" w:fill="FFFFFF"/>
          </w:tcPr>
          <w:p w14:paraId="34CE86EE" w14:textId="77777777" w:rsidR="00760827" w:rsidRPr="00E316BC" w:rsidRDefault="00760827" w:rsidP="00E316BC">
            <w:pPr>
              <w:shd w:val="clear" w:color="auto" w:fill="FFFFFF"/>
              <w:spacing w:line="228" w:lineRule="auto"/>
              <w:jc w:val="center"/>
              <w:rPr>
                <w:rFonts w:eastAsiaTheme="minorHAnsi"/>
                <w:bCs/>
                <w:lang w:eastAsia="en-US"/>
              </w:rPr>
            </w:pPr>
          </w:p>
          <w:p w14:paraId="721B38F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w:t>
            </w:r>
          </w:p>
          <w:p w14:paraId="19655A2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1,4</w:t>
            </w:r>
          </w:p>
          <w:p w14:paraId="603FB4AC" w14:textId="77777777" w:rsidR="00760827" w:rsidRPr="00E316BC" w:rsidRDefault="00760827" w:rsidP="00E316BC">
            <w:pPr>
              <w:shd w:val="clear" w:color="auto" w:fill="FFFFFF"/>
              <w:spacing w:line="228" w:lineRule="auto"/>
              <w:jc w:val="center"/>
              <w:rPr>
                <w:rFonts w:eastAsiaTheme="minorHAnsi"/>
                <w:bCs/>
                <w:lang w:eastAsia="en-US"/>
              </w:rPr>
            </w:pPr>
          </w:p>
          <w:p w14:paraId="07032106" w14:textId="77777777" w:rsidR="00760827" w:rsidRPr="00E316BC" w:rsidRDefault="00760827" w:rsidP="00E316BC">
            <w:pPr>
              <w:shd w:val="clear" w:color="auto" w:fill="FFFFFF"/>
              <w:spacing w:line="228" w:lineRule="auto"/>
              <w:jc w:val="center"/>
              <w:rPr>
                <w:rFonts w:eastAsiaTheme="minorHAnsi"/>
                <w:bCs/>
                <w:lang w:eastAsia="en-US"/>
              </w:rPr>
            </w:pPr>
          </w:p>
          <w:p w14:paraId="1E16A44B" w14:textId="77777777" w:rsidR="00760827" w:rsidRPr="00E316BC" w:rsidRDefault="00760827" w:rsidP="00E316BC">
            <w:pPr>
              <w:shd w:val="clear" w:color="auto" w:fill="FFFFFF"/>
              <w:spacing w:line="228" w:lineRule="auto"/>
              <w:jc w:val="center"/>
              <w:rPr>
                <w:rFonts w:eastAsiaTheme="minorHAnsi"/>
                <w:bCs/>
                <w:lang w:eastAsia="en-US"/>
              </w:rPr>
            </w:pPr>
          </w:p>
          <w:p w14:paraId="65A9A52A" w14:textId="77777777" w:rsidR="00760827" w:rsidRPr="00E316BC" w:rsidRDefault="00760827" w:rsidP="00E316BC">
            <w:pPr>
              <w:shd w:val="clear" w:color="auto" w:fill="FFFFFF"/>
              <w:spacing w:line="228" w:lineRule="auto"/>
              <w:jc w:val="center"/>
              <w:rPr>
                <w:rFonts w:eastAsiaTheme="minorHAnsi"/>
                <w:bCs/>
                <w:lang w:eastAsia="en-US"/>
              </w:rPr>
            </w:pPr>
          </w:p>
          <w:p w14:paraId="383226E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2,6</w:t>
            </w:r>
          </w:p>
        </w:tc>
        <w:tc>
          <w:tcPr>
            <w:tcW w:w="566" w:type="dxa"/>
            <w:shd w:val="clear" w:color="auto" w:fill="FFFFFF"/>
          </w:tcPr>
          <w:p w14:paraId="770A71C8" w14:textId="77777777" w:rsidR="00760827" w:rsidRPr="00E316BC" w:rsidRDefault="00760827" w:rsidP="00E316BC">
            <w:pPr>
              <w:shd w:val="clear" w:color="auto" w:fill="FFFFFF"/>
              <w:spacing w:line="228" w:lineRule="auto"/>
              <w:jc w:val="center"/>
              <w:rPr>
                <w:rFonts w:eastAsiaTheme="minorHAnsi"/>
                <w:bCs/>
                <w:lang w:eastAsia="en-US"/>
              </w:rPr>
            </w:pPr>
          </w:p>
          <w:p w14:paraId="66BC030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1,05</w:t>
            </w:r>
          </w:p>
          <w:p w14:paraId="55CC5F9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1,3</w:t>
            </w:r>
          </w:p>
          <w:p w14:paraId="1C7BBAA3" w14:textId="77777777" w:rsidR="00760827" w:rsidRPr="00E316BC" w:rsidRDefault="00760827" w:rsidP="00E316BC">
            <w:pPr>
              <w:shd w:val="clear" w:color="auto" w:fill="FFFFFF"/>
              <w:spacing w:line="228" w:lineRule="auto"/>
              <w:jc w:val="center"/>
              <w:rPr>
                <w:rFonts w:eastAsiaTheme="minorHAnsi"/>
                <w:bCs/>
                <w:lang w:eastAsia="en-US"/>
              </w:rPr>
            </w:pPr>
          </w:p>
          <w:p w14:paraId="51B3BB15" w14:textId="77777777" w:rsidR="00760827" w:rsidRPr="00E316BC" w:rsidRDefault="00760827" w:rsidP="00E316BC">
            <w:pPr>
              <w:shd w:val="clear" w:color="auto" w:fill="FFFFFF"/>
              <w:spacing w:line="228" w:lineRule="auto"/>
              <w:jc w:val="center"/>
              <w:rPr>
                <w:rFonts w:eastAsiaTheme="minorHAnsi"/>
                <w:bCs/>
                <w:lang w:eastAsia="en-US"/>
              </w:rPr>
            </w:pPr>
          </w:p>
          <w:p w14:paraId="771CF37C" w14:textId="77777777" w:rsidR="00760827" w:rsidRPr="00E316BC" w:rsidRDefault="00760827" w:rsidP="00E316BC">
            <w:pPr>
              <w:shd w:val="clear" w:color="auto" w:fill="FFFFFF"/>
              <w:spacing w:line="228" w:lineRule="auto"/>
              <w:jc w:val="center"/>
              <w:rPr>
                <w:rFonts w:eastAsiaTheme="minorHAnsi"/>
                <w:bCs/>
                <w:lang w:eastAsia="en-US"/>
              </w:rPr>
            </w:pPr>
          </w:p>
          <w:p w14:paraId="2CB5DA9A" w14:textId="77777777" w:rsidR="00760827" w:rsidRPr="00E316BC" w:rsidRDefault="00760827" w:rsidP="00E316BC">
            <w:pPr>
              <w:shd w:val="clear" w:color="auto" w:fill="FFFFFF"/>
              <w:spacing w:line="228" w:lineRule="auto"/>
              <w:jc w:val="center"/>
              <w:rPr>
                <w:rFonts w:eastAsiaTheme="minorHAnsi"/>
                <w:bCs/>
                <w:lang w:eastAsia="en-US"/>
              </w:rPr>
            </w:pPr>
          </w:p>
          <w:p w14:paraId="579017D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2,1</w:t>
            </w:r>
          </w:p>
        </w:tc>
        <w:tc>
          <w:tcPr>
            <w:tcW w:w="566" w:type="dxa"/>
            <w:shd w:val="clear" w:color="auto" w:fill="FFFFFF"/>
          </w:tcPr>
          <w:p w14:paraId="4DEF8166" w14:textId="77777777" w:rsidR="00760827" w:rsidRPr="00E316BC" w:rsidRDefault="00760827" w:rsidP="00E316BC">
            <w:pPr>
              <w:shd w:val="clear" w:color="auto" w:fill="FFFFFF"/>
              <w:spacing w:line="228" w:lineRule="auto"/>
              <w:jc w:val="center"/>
              <w:rPr>
                <w:rFonts w:eastAsiaTheme="minorHAnsi"/>
                <w:bCs/>
                <w:lang w:eastAsia="en-US"/>
              </w:rPr>
            </w:pPr>
          </w:p>
          <w:p w14:paraId="78440E4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0,85</w:t>
            </w:r>
          </w:p>
          <w:p w14:paraId="65E4AD0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1,08</w:t>
            </w:r>
          </w:p>
          <w:p w14:paraId="10CEF3D6" w14:textId="77777777" w:rsidR="00760827" w:rsidRPr="00E316BC" w:rsidRDefault="00760827" w:rsidP="00E316BC">
            <w:pPr>
              <w:shd w:val="clear" w:color="auto" w:fill="FFFFFF"/>
              <w:spacing w:line="228" w:lineRule="auto"/>
              <w:jc w:val="center"/>
              <w:rPr>
                <w:rFonts w:eastAsiaTheme="minorHAnsi"/>
                <w:bCs/>
                <w:lang w:eastAsia="en-US"/>
              </w:rPr>
            </w:pPr>
          </w:p>
          <w:p w14:paraId="6E6D09BE" w14:textId="77777777" w:rsidR="00760827" w:rsidRPr="00E316BC" w:rsidRDefault="00760827" w:rsidP="00E316BC">
            <w:pPr>
              <w:shd w:val="clear" w:color="auto" w:fill="FFFFFF"/>
              <w:spacing w:line="228" w:lineRule="auto"/>
              <w:jc w:val="center"/>
              <w:rPr>
                <w:rFonts w:eastAsiaTheme="minorHAnsi"/>
                <w:bCs/>
                <w:lang w:eastAsia="en-US"/>
              </w:rPr>
            </w:pPr>
          </w:p>
          <w:p w14:paraId="681BB648" w14:textId="77777777" w:rsidR="00760827" w:rsidRPr="00E316BC" w:rsidRDefault="00760827" w:rsidP="00E316BC">
            <w:pPr>
              <w:shd w:val="clear" w:color="auto" w:fill="FFFFFF"/>
              <w:spacing w:line="228" w:lineRule="auto"/>
              <w:jc w:val="center"/>
              <w:rPr>
                <w:rFonts w:eastAsiaTheme="minorHAnsi"/>
                <w:bCs/>
                <w:lang w:eastAsia="en-US"/>
              </w:rPr>
            </w:pPr>
          </w:p>
          <w:p w14:paraId="0A2CD687" w14:textId="77777777" w:rsidR="00760827" w:rsidRPr="00E316BC" w:rsidRDefault="00760827" w:rsidP="00E316BC">
            <w:pPr>
              <w:shd w:val="clear" w:color="auto" w:fill="FFFFFF"/>
              <w:spacing w:line="228" w:lineRule="auto"/>
              <w:jc w:val="center"/>
              <w:rPr>
                <w:rFonts w:eastAsiaTheme="minorHAnsi"/>
                <w:bCs/>
                <w:lang w:eastAsia="en-US"/>
              </w:rPr>
            </w:pPr>
          </w:p>
          <w:p w14:paraId="752EC1D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1,5</w:t>
            </w:r>
          </w:p>
        </w:tc>
        <w:tc>
          <w:tcPr>
            <w:tcW w:w="566" w:type="dxa"/>
            <w:shd w:val="clear" w:color="auto" w:fill="FFFFFF"/>
          </w:tcPr>
          <w:p w14:paraId="1DD07722" w14:textId="77777777" w:rsidR="00760827" w:rsidRPr="00E316BC" w:rsidRDefault="00760827" w:rsidP="00E316BC">
            <w:pPr>
              <w:shd w:val="clear" w:color="auto" w:fill="FFFFFF"/>
              <w:spacing w:line="228" w:lineRule="auto"/>
              <w:jc w:val="center"/>
              <w:rPr>
                <w:rFonts w:eastAsiaTheme="minorHAnsi"/>
                <w:bCs/>
                <w:lang w:eastAsia="en-US"/>
              </w:rPr>
            </w:pPr>
          </w:p>
          <w:p w14:paraId="6177153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0,77</w:t>
            </w:r>
          </w:p>
          <w:p w14:paraId="3075ABD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w:t>
            </w:r>
          </w:p>
          <w:p w14:paraId="2D4ED856" w14:textId="77777777" w:rsidR="00760827" w:rsidRPr="00E316BC" w:rsidRDefault="00760827" w:rsidP="00E316BC">
            <w:pPr>
              <w:shd w:val="clear" w:color="auto" w:fill="FFFFFF"/>
              <w:spacing w:line="228" w:lineRule="auto"/>
              <w:jc w:val="center"/>
              <w:rPr>
                <w:rFonts w:eastAsiaTheme="minorHAnsi"/>
                <w:bCs/>
                <w:lang w:eastAsia="en-US"/>
              </w:rPr>
            </w:pPr>
          </w:p>
          <w:p w14:paraId="44CE24AC" w14:textId="77777777" w:rsidR="00760827" w:rsidRPr="00E316BC" w:rsidRDefault="00760827" w:rsidP="00E316BC">
            <w:pPr>
              <w:shd w:val="clear" w:color="auto" w:fill="FFFFFF"/>
              <w:spacing w:line="228" w:lineRule="auto"/>
              <w:jc w:val="center"/>
              <w:rPr>
                <w:rFonts w:eastAsiaTheme="minorHAnsi"/>
                <w:bCs/>
                <w:lang w:eastAsia="en-US"/>
              </w:rPr>
            </w:pPr>
          </w:p>
          <w:p w14:paraId="3361B4A0" w14:textId="77777777" w:rsidR="00760827" w:rsidRPr="00E316BC" w:rsidRDefault="00760827" w:rsidP="00E316BC">
            <w:pPr>
              <w:shd w:val="clear" w:color="auto" w:fill="FFFFFF"/>
              <w:spacing w:line="228" w:lineRule="auto"/>
              <w:jc w:val="center"/>
              <w:rPr>
                <w:rFonts w:eastAsiaTheme="minorHAnsi"/>
                <w:bCs/>
                <w:lang w:eastAsia="en-US"/>
              </w:rPr>
            </w:pPr>
          </w:p>
          <w:p w14:paraId="465B254F" w14:textId="77777777" w:rsidR="00760827" w:rsidRPr="00E316BC" w:rsidRDefault="00760827" w:rsidP="00E316BC">
            <w:pPr>
              <w:shd w:val="clear" w:color="auto" w:fill="FFFFFF"/>
              <w:spacing w:line="228" w:lineRule="auto"/>
              <w:jc w:val="center"/>
              <w:rPr>
                <w:rFonts w:eastAsiaTheme="minorHAnsi"/>
                <w:bCs/>
                <w:lang w:eastAsia="en-US"/>
              </w:rPr>
            </w:pPr>
          </w:p>
          <w:p w14:paraId="31B3109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1,36</w:t>
            </w:r>
          </w:p>
        </w:tc>
        <w:tc>
          <w:tcPr>
            <w:tcW w:w="566" w:type="dxa"/>
            <w:shd w:val="clear" w:color="auto" w:fill="FFFFFF"/>
          </w:tcPr>
          <w:p w14:paraId="3D90DA08" w14:textId="77777777" w:rsidR="00760827" w:rsidRPr="00E316BC" w:rsidRDefault="00760827" w:rsidP="00E316BC">
            <w:pPr>
              <w:shd w:val="clear" w:color="auto" w:fill="FFFFFF"/>
              <w:spacing w:line="228" w:lineRule="auto"/>
              <w:jc w:val="center"/>
              <w:rPr>
                <w:rFonts w:eastAsiaTheme="minorHAnsi"/>
                <w:bCs/>
                <w:lang w:eastAsia="en-US"/>
              </w:rPr>
            </w:pPr>
          </w:p>
          <w:p w14:paraId="790948E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0,71</w:t>
            </w:r>
          </w:p>
          <w:p w14:paraId="743FE57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0,92</w:t>
            </w:r>
          </w:p>
          <w:p w14:paraId="5253151E" w14:textId="77777777" w:rsidR="00760827" w:rsidRPr="00E316BC" w:rsidRDefault="00760827" w:rsidP="00E316BC">
            <w:pPr>
              <w:shd w:val="clear" w:color="auto" w:fill="FFFFFF"/>
              <w:spacing w:line="228" w:lineRule="auto"/>
              <w:jc w:val="center"/>
              <w:rPr>
                <w:rFonts w:eastAsiaTheme="minorHAnsi"/>
                <w:bCs/>
                <w:lang w:eastAsia="en-US"/>
              </w:rPr>
            </w:pPr>
          </w:p>
          <w:p w14:paraId="585E08B9" w14:textId="77777777" w:rsidR="00760827" w:rsidRPr="00E316BC" w:rsidRDefault="00760827" w:rsidP="00E316BC">
            <w:pPr>
              <w:shd w:val="clear" w:color="auto" w:fill="FFFFFF"/>
              <w:spacing w:line="228" w:lineRule="auto"/>
              <w:jc w:val="center"/>
              <w:rPr>
                <w:rFonts w:eastAsiaTheme="minorHAnsi"/>
                <w:bCs/>
                <w:lang w:eastAsia="en-US"/>
              </w:rPr>
            </w:pPr>
          </w:p>
          <w:p w14:paraId="2A817F78" w14:textId="77777777" w:rsidR="00760827" w:rsidRPr="00E316BC" w:rsidRDefault="00760827" w:rsidP="00E316BC">
            <w:pPr>
              <w:shd w:val="clear" w:color="auto" w:fill="FFFFFF"/>
              <w:spacing w:line="228" w:lineRule="auto"/>
              <w:jc w:val="center"/>
              <w:rPr>
                <w:rFonts w:eastAsiaTheme="minorHAnsi"/>
                <w:bCs/>
                <w:lang w:eastAsia="en-US"/>
              </w:rPr>
            </w:pPr>
          </w:p>
          <w:p w14:paraId="4503E567" w14:textId="77777777" w:rsidR="00760827" w:rsidRPr="00E316BC" w:rsidRDefault="00760827" w:rsidP="00E316BC">
            <w:pPr>
              <w:shd w:val="clear" w:color="auto" w:fill="FFFFFF"/>
              <w:spacing w:line="228" w:lineRule="auto"/>
              <w:jc w:val="center"/>
              <w:rPr>
                <w:rFonts w:eastAsiaTheme="minorHAnsi"/>
                <w:bCs/>
                <w:lang w:eastAsia="en-US"/>
              </w:rPr>
            </w:pPr>
          </w:p>
          <w:p w14:paraId="41846CD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1,27</w:t>
            </w:r>
          </w:p>
        </w:tc>
        <w:tc>
          <w:tcPr>
            <w:tcW w:w="566" w:type="dxa"/>
            <w:shd w:val="clear" w:color="auto" w:fill="FFFFFF"/>
          </w:tcPr>
          <w:p w14:paraId="10507ECD" w14:textId="77777777" w:rsidR="00760827" w:rsidRPr="00E316BC" w:rsidRDefault="00760827" w:rsidP="00E316BC">
            <w:pPr>
              <w:shd w:val="clear" w:color="auto" w:fill="FFFFFF"/>
              <w:spacing w:line="228" w:lineRule="auto"/>
              <w:jc w:val="center"/>
              <w:rPr>
                <w:rFonts w:eastAsiaTheme="minorHAnsi"/>
                <w:bCs/>
                <w:lang w:eastAsia="en-US"/>
              </w:rPr>
            </w:pPr>
          </w:p>
          <w:p w14:paraId="7B1D3A4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0,69</w:t>
            </w:r>
          </w:p>
          <w:p w14:paraId="2B511A9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0,84</w:t>
            </w:r>
          </w:p>
          <w:p w14:paraId="6176159B" w14:textId="77777777" w:rsidR="00760827" w:rsidRPr="00E316BC" w:rsidRDefault="00760827" w:rsidP="00E316BC">
            <w:pPr>
              <w:shd w:val="clear" w:color="auto" w:fill="FFFFFF"/>
              <w:spacing w:line="228" w:lineRule="auto"/>
              <w:jc w:val="center"/>
              <w:rPr>
                <w:rFonts w:eastAsiaTheme="minorHAnsi"/>
                <w:bCs/>
                <w:lang w:eastAsia="en-US"/>
              </w:rPr>
            </w:pPr>
          </w:p>
          <w:p w14:paraId="0A27B3BA" w14:textId="77777777" w:rsidR="00760827" w:rsidRPr="00E316BC" w:rsidRDefault="00760827" w:rsidP="00E316BC">
            <w:pPr>
              <w:shd w:val="clear" w:color="auto" w:fill="FFFFFF"/>
              <w:spacing w:line="228" w:lineRule="auto"/>
              <w:jc w:val="center"/>
              <w:rPr>
                <w:rFonts w:eastAsiaTheme="minorHAnsi"/>
                <w:bCs/>
                <w:lang w:eastAsia="en-US"/>
              </w:rPr>
            </w:pPr>
          </w:p>
          <w:p w14:paraId="3026A6EF" w14:textId="77777777" w:rsidR="00760827" w:rsidRPr="00E316BC" w:rsidRDefault="00760827" w:rsidP="00E316BC">
            <w:pPr>
              <w:shd w:val="clear" w:color="auto" w:fill="FFFFFF"/>
              <w:spacing w:line="228" w:lineRule="auto"/>
              <w:jc w:val="center"/>
              <w:rPr>
                <w:rFonts w:eastAsiaTheme="minorHAnsi"/>
                <w:bCs/>
                <w:lang w:eastAsia="en-US"/>
              </w:rPr>
            </w:pPr>
          </w:p>
          <w:p w14:paraId="55DEF9C9" w14:textId="77777777" w:rsidR="00760827" w:rsidRPr="00E316BC" w:rsidRDefault="00760827" w:rsidP="00E316BC">
            <w:pPr>
              <w:shd w:val="clear" w:color="auto" w:fill="FFFFFF"/>
              <w:spacing w:line="228" w:lineRule="auto"/>
              <w:jc w:val="center"/>
              <w:rPr>
                <w:rFonts w:eastAsiaTheme="minorHAnsi"/>
                <w:bCs/>
                <w:lang w:eastAsia="en-US"/>
              </w:rPr>
            </w:pPr>
          </w:p>
          <w:p w14:paraId="6621817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1,23</w:t>
            </w:r>
          </w:p>
        </w:tc>
        <w:tc>
          <w:tcPr>
            <w:tcW w:w="624" w:type="dxa"/>
            <w:shd w:val="clear" w:color="auto" w:fill="FFFFFF"/>
          </w:tcPr>
          <w:p w14:paraId="2E7180B6" w14:textId="77777777" w:rsidR="00760827" w:rsidRPr="00E316BC" w:rsidRDefault="00760827" w:rsidP="00E316BC">
            <w:pPr>
              <w:shd w:val="clear" w:color="auto" w:fill="FFFFFF"/>
              <w:spacing w:line="228" w:lineRule="auto"/>
              <w:jc w:val="center"/>
              <w:rPr>
                <w:rFonts w:eastAsiaTheme="minorHAnsi"/>
                <w:bCs/>
                <w:lang w:eastAsia="en-US"/>
              </w:rPr>
            </w:pPr>
          </w:p>
          <w:p w14:paraId="536399F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0,67</w:t>
            </w:r>
          </w:p>
          <w:p w14:paraId="2F16560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0,76</w:t>
            </w:r>
          </w:p>
          <w:p w14:paraId="06EEEDFD" w14:textId="77777777" w:rsidR="00760827" w:rsidRPr="00E316BC" w:rsidRDefault="00760827" w:rsidP="00E316BC">
            <w:pPr>
              <w:shd w:val="clear" w:color="auto" w:fill="FFFFFF"/>
              <w:spacing w:line="228" w:lineRule="auto"/>
              <w:jc w:val="center"/>
              <w:rPr>
                <w:rFonts w:eastAsiaTheme="minorHAnsi"/>
                <w:bCs/>
                <w:lang w:eastAsia="en-US"/>
              </w:rPr>
            </w:pPr>
          </w:p>
          <w:p w14:paraId="172CB32B" w14:textId="77777777" w:rsidR="00760827" w:rsidRPr="00E316BC" w:rsidRDefault="00760827" w:rsidP="00E316BC">
            <w:pPr>
              <w:shd w:val="clear" w:color="auto" w:fill="FFFFFF"/>
              <w:spacing w:line="228" w:lineRule="auto"/>
              <w:jc w:val="center"/>
              <w:rPr>
                <w:rFonts w:eastAsiaTheme="minorHAnsi"/>
                <w:bCs/>
                <w:lang w:eastAsia="en-US"/>
              </w:rPr>
            </w:pPr>
          </w:p>
          <w:p w14:paraId="28E22B33" w14:textId="77777777" w:rsidR="00760827" w:rsidRPr="00E316BC" w:rsidRDefault="00760827" w:rsidP="00E316BC">
            <w:pPr>
              <w:shd w:val="clear" w:color="auto" w:fill="FFFFFF"/>
              <w:spacing w:line="228" w:lineRule="auto"/>
              <w:jc w:val="center"/>
              <w:rPr>
                <w:rFonts w:eastAsiaTheme="minorHAnsi"/>
                <w:bCs/>
                <w:lang w:eastAsia="en-US"/>
              </w:rPr>
            </w:pPr>
          </w:p>
          <w:p w14:paraId="07A00E4F" w14:textId="77777777" w:rsidR="00760827" w:rsidRPr="00E316BC" w:rsidRDefault="00760827" w:rsidP="00E316BC">
            <w:pPr>
              <w:shd w:val="clear" w:color="auto" w:fill="FFFFFF"/>
              <w:spacing w:line="228" w:lineRule="auto"/>
              <w:jc w:val="center"/>
              <w:rPr>
                <w:rFonts w:eastAsiaTheme="minorHAnsi"/>
                <w:bCs/>
                <w:lang w:eastAsia="en-US"/>
              </w:rPr>
            </w:pPr>
          </w:p>
          <w:p w14:paraId="2251AAD1"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1,19</w:t>
            </w:r>
          </w:p>
        </w:tc>
      </w:tr>
      <w:tr w:rsidR="007F63E5" w:rsidRPr="00E316BC" w14:paraId="20246D18" w14:textId="77777777" w:rsidTr="00760827">
        <w:trPr>
          <w:trHeight w:val="20"/>
          <w:jc w:val="center"/>
        </w:trPr>
        <w:tc>
          <w:tcPr>
            <w:tcW w:w="2311" w:type="dxa"/>
            <w:shd w:val="clear" w:color="auto" w:fill="FFFFFF"/>
          </w:tcPr>
          <w:p w14:paraId="01337486"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Квартиры </w:t>
            </w:r>
          </w:p>
          <w:p w14:paraId="18CE45AF" w14:textId="08495AF7"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с электрическими плитами мощностью до 10,5 кВт </w:t>
            </w:r>
          </w:p>
        </w:tc>
        <w:tc>
          <w:tcPr>
            <w:tcW w:w="474" w:type="dxa"/>
            <w:shd w:val="clear" w:color="auto" w:fill="FFFFFF"/>
            <w:vAlign w:val="center"/>
          </w:tcPr>
          <w:p w14:paraId="3C54014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14</w:t>
            </w:r>
          </w:p>
        </w:tc>
        <w:tc>
          <w:tcPr>
            <w:tcW w:w="456" w:type="dxa"/>
            <w:shd w:val="clear" w:color="auto" w:fill="FFFFFF"/>
            <w:vAlign w:val="center"/>
          </w:tcPr>
          <w:p w14:paraId="7DC1A4D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8,1</w:t>
            </w:r>
          </w:p>
        </w:tc>
        <w:tc>
          <w:tcPr>
            <w:tcW w:w="456" w:type="dxa"/>
            <w:shd w:val="clear" w:color="auto" w:fill="FFFFFF"/>
            <w:vAlign w:val="center"/>
          </w:tcPr>
          <w:p w14:paraId="08DD676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6,7</w:t>
            </w:r>
          </w:p>
        </w:tc>
        <w:tc>
          <w:tcPr>
            <w:tcW w:w="456" w:type="dxa"/>
            <w:shd w:val="clear" w:color="auto" w:fill="FFFFFF"/>
            <w:vAlign w:val="center"/>
          </w:tcPr>
          <w:p w14:paraId="30D3D29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5,9</w:t>
            </w:r>
          </w:p>
        </w:tc>
        <w:tc>
          <w:tcPr>
            <w:tcW w:w="456" w:type="dxa"/>
            <w:shd w:val="clear" w:color="auto" w:fill="FFFFFF"/>
            <w:vAlign w:val="center"/>
          </w:tcPr>
          <w:p w14:paraId="49421F2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5,3</w:t>
            </w:r>
          </w:p>
        </w:tc>
        <w:tc>
          <w:tcPr>
            <w:tcW w:w="566" w:type="dxa"/>
            <w:shd w:val="clear" w:color="auto" w:fill="FFFFFF"/>
            <w:vAlign w:val="center"/>
          </w:tcPr>
          <w:p w14:paraId="08B2F00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4,9</w:t>
            </w:r>
          </w:p>
        </w:tc>
        <w:tc>
          <w:tcPr>
            <w:tcW w:w="495" w:type="dxa"/>
            <w:shd w:val="clear" w:color="auto" w:fill="FFFFFF"/>
            <w:vAlign w:val="center"/>
          </w:tcPr>
          <w:p w14:paraId="53AEAE2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4,2</w:t>
            </w:r>
          </w:p>
        </w:tc>
        <w:tc>
          <w:tcPr>
            <w:tcW w:w="566" w:type="dxa"/>
            <w:shd w:val="clear" w:color="auto" w:fill="FFFFFF"/>
            <w:vAlign w:val="center"/>
          </w:tcPr>
          <w:p w14:paraId="6F5C132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3,3</w:t>
            </w:r>
          </w:p>
        </w:tc>
        <w:tc>
          <w:tcPr>
            <w:tcW w:w="566" w:type="dxa"/>
            <w:shd w:val="clear" w:color="auto" w:fill="FFFFFF"/>
            <w:vAlign w:val="center"/>
          </w:tcPr>
          <w:p w14:paraId="3A581BE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2,8</w:t>
            </w:r>
          </w:p>
        </w:tc>
        <w:tc>
          <w:tcPr>
            <w:tcW w:w="566" w:type="dxa"/>
            <w:shd w:val="clear" w:color="auto" w:fill="FFFFFF"/>
            <w:vAlign w:val="center"/>
          </w:tcPr>
          <w:p w14:paraId="6133719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1,95</w:t>
            </w:r>
          </w:p>
        </w:tc>
        <w:tc>
          <w:tcPr>
            <w:tcW w:w="566" w:type="dxa"/>
            <w:shd w:val="clear" w:color="auto" w:fill="FFFFFF"/>
            <w:vAlign w:val="center"/>
          </w:tcPr>
          <w:p w14:paraId="0D9A882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1,83</w:t>
            </w:r>
          </w:p>
        </w:tc>
        <w:tc>
          <w:tcPr>
            <w:tcW w:w="566" w:type="dxa"/>
            <w:shd w:val="clear" w:color="auto" w:fill="FFFFFF"/>
            <w:vAlign w:val="center"/>
          </w:tcPr>
          <w:p w14:paraId="7C66EEA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1,72</w:t>
            </w:r>
          </w:p>
        </w:tc>
        <w:tc>
          <w:tcPr>
            <w:tcW w:w="566" w:type="dxa"/>
            <w:shd w:val="clear" w:color="auto" w:fill="FFFFFF"/>
            <w:vAlign w:val="center"/>
          </w:tcPr>
          <w:p w14:paraId="13DE616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1,67</w:t>
            </w:r>
          </w:p>
        </w:tc>
        <w:tc>
          <w:tcPr>
            <w:tcW w:w="624" w:type="dxa"/>
            <w:shd w:val="clear" w:color="auto" w:fill="FFFFFF"/>
            <w:vAlign w:val="center"/>
          </w:tcPr>
          <w:p w14:paraId="554A582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1,62</w:t>
            </w:r>
          </w:p>
        </w:tc>
      </w:tr>
      <w:tr w:rsidR="007F63E5" w:rsidRPr="00E316BC" w14:paraId="3413C478" w14:textId="77777777" w:rsidTr="00760827">
        <w:trPr>
          <w:trHeight w:val="20"/>
          <w:jc w:val="center"/>
        </w:trPr>
        <w:tc>
          <w:tcPr>
            <w:tcW w:w="2311" w:type="dxa"/>
            <w:shd w:val="clear" w:color="auto" w:fill="FFFFFF"/>
          </w:tcPr>
          <w:p w14:paraId="3079E98B" w14:textId="77777777"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spacing w:val="-2"/>
                <w:lang w:eastAsia="en-US"/>
              </w:rPr>
              <w:t>Дома на участках садов</w:t>
            </w:r>
            <w:r w:rsidR="00477BC9" w:rsidRPr="00E316BC">
              <w:rPr>
                <w:rFonts w:eastAsiaTheme="minorHAnsi"/>
                <w:bCs/>
                <w:spacing w:val="-2"/>
                <w:lang w:eastAsia="en-US"/>
              </w:rPr>
              <w:t xml:space="preserve">ых </w:t>
            </w:r>
            <w:r w:rsidRPr="00E316BC">
              <w:rPr>
                <w:rFonts w:eastAsiaTheme="minorHAnsi"/>
                <w:bCs/>
                <w:lang w:eastAsia="en-US"/>
              </w:rPr>
              <w:t>объединений граждан</w:t>
            </w:r>
          </w:p>
        </w:tc>
        <w:tc>
          <w:tcPr>
            <w:tcW w:w="474" w:type="dxa"/>
            <w:shd w:val="clear" w:color="auto" w:fill="FFFFFF"/>
            <w:vAlign w:val="center"/>
          </w:tcPr>
          <w:p w14:paraId="5001395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w:t>
            </w:r>
          </w:p>
        </w:tc>
        <w:tc>
          <w:tcPr>
            <w:tcW w:w="456" w:type="dxa"/>
            <w:shd w:val="clear" w:color="auto" w:fill="FFFFFF"/>
            <w:vAlign w:val="center"/>
          </w:tcPr>
          <w:p w14:paraId="5A0168C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2,3</w:t>
            </w:r>
          </w:p>
        </w:tc>
        <w:tc>
          <w:tcPr>
            <w:tcW w:w="456" w:type="dxa"/>
            <w:shd w:val="clear" w:color="auto" w:fill="FFFFFF"/>
            <w:vAlign w:val="center"/>
          </w:tcPr>
          <w:p w14:paraId="031DF15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1,7</w:t>
            </w:r>
          </w:p>
        </w:tc>
        <w:tc>
          <w:tcPr>
            <w:tcW w:w="456" w:type="dxa"/>
            <w:shd w:val="clear" w:color="auto" w:fill="FFFFFF"/>
            <w:vAlign w:val="center"/>
          </w:tcPr>
          <w:p w14:paraId="2EC055E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1,4</w:t>
            </w:r>
          </w:p>
        </w:tc>
        <w:tc>
          <w:tcPr>
            <w:tcW w:w="456" w:type="dxa"/>
            <w:shd w:val="clear" w:color="auto" w:fill="FFFFFF"/>
            <w:vAlign w:val="center"/>
          </w:tcPr>
          <w:p w14:paraId="23AD04D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w:t>
            </w:r>
          </w:p>
        </w:tc>
        <w:tc>
          <w:tcPr>
            <w:tcW w:w="566" w:type="dxa"/>
            <w:shd w:val="clear" w:color="auto" w:fill="FFFFFF"/>
            <w:vAlign w:val="center"/>
          </w:tcPr>
          <w:p w14:paraId="3FA0AA1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1,1</w:t>
            </w:r>
          </w:p>
        </w:tc>
        <w:tc>
          <w:tcPr>
            <w:tcW w:w="495" w:type="dxa"/>
            <w:shd w:val="clear" w:color="auto" w:fill="FFFFFF"/>
            <w:vAlign w:val="center"/>
          </w:tcPr>
          <w:p w14:paraId="11AA0E5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0,9</w:t>
            </w:r>
          </w:p>
        </w:tc>
        <w:tc>
          <w:tcPr>
            <w:tcW w:w="566" w:type="dxa"/>
            <w:shd w:val="clear" w:color="auto" w:fill="FFFFFF"/>
            <w:vAlign w:val="center"/>
          </w:tcPr>
          <w:p w14:paraId="43F5259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0,76</w:t>
            </w:r>
          </w:p>
        </w:tc>
        <w:tc>
          <w:tcPr>
            <w:tcW w:w="566" w:type="dxa"/>
            <w:shd w:val="clear" w:color="auto" w:fill="FFFFFF"/>
            <w:vAlign w:val="center"/>
          </w:tcPr>
          <w:p w14:paraId="2EAF6FE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0,69</w:t>
            </w:r>
          </w:p>
        </w:tc>
        <w:tc>
          <w:tcPr>
            <w:tcW w:w="566" w:type="dxa"/>
            <w:shd w:val="clear" w:color="auto" w:fill="FFFFFF"/>
            <w:vAlign w:val="center"/>
          </w:tcPr>
          <w:p w14:paraId="1B6532F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0,61</w:t>
            </w:r>
          </w:p>
        </w:tc>
        <w:tc>
          <w:tcPr>
            <w:tcW w:w="566" w:type="dxa"/>
            <w:shd w:val="clear" w:color="auto" w:fill="FFFFFF"/>
            <w:vAlign w:val="center"/>
          </w:tcPr>
          <w:p w14:paraId="1461B24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0,58</w:t>
            </w:r>
          </w:p>
        </w:tc>
        <w:tc>
          <w:tcPr>
            <w:tcW w:w="566" w:type="dxa"/>
            <w:shd w:val="clear" w:color="auto" w:fill="FFFFFF"/>
            <w:vAlign w:val="center"/>
          </w:tcPr>
          <w:p w14:paraId="0300571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0,54</w:t>
            </w:r>
          </w:p>
        </w:tc>
        <w:tc>
          <w:tcPr>
            <w:tcW w:w="566" w:type="dxa"/>
            <w:shd w:val="clear" w:color="auto" w:fill="FFFFFF"/>
            <w:vAlign w:val="center"/>
          </w:tcPr>
          <w:p w14:paraId="3F1A8B7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0,51</w:t>
            </w:r>
          </w:p>
        </w:tc>
        <w:tc>
          <w:tcPr>
            <w:tcW w:w="624" w:type="dxa"/>
            <w:shd w:val="clear" w:color="auto" w:fill="FFFFFF"/>
            <w:vAlign w:val="center"/>
          </w:tcPr>
          <w:p w14:paraId="78641F5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0,46</w:t>
            </w:r>
          </w:p>
        </w:tc>
      </w:tr>
    </w:tbl>
    <w:p w14:paraId="75650456" w14:textId="77777777" w:rsidR="00760827" w:rsidRPr="007F63E5" w:rsidRDefault="00760827" w:rsidP="00760827">
      <w:pPr>
        <w:suppressAutoHyphens/>
        <w:ind w:firstLine="540"/>
        <w:jc w:val="right"/>
        <w:rPr>
          <w:rFonts w:eastAsiaTheme="minorHAnsi"/>
          <w:sz w:val="20"/>
          <w:szCs w:val="20"/>
          <w:lang w:eastAsia="en-US"/>
        </w:rPr>
      </w:pPr>
    </w:p>
    <w:p w14:paraId="3F6441CA" w14:textId="77777777" w:rsidR="00760827" w:rsidRPr="00E316BC" w:rsidRDefault="00760827" w:rsidP="00E316BC">
      <w:pPr>
        <w:suppressAutoHyphens/>
        <w:spacing w:line="228" w:lineRule="auto"/>
        <w:jc w:val="right"/>
        <w:rPr>
          <w:rFonts w:eastAsiaTheme="minorHAnsi"/>
          <w:lang w:eastAsia="en-US"/>
        </w:rPr>
      </w:pPr>
      <w:r w:rsidRPr="00E316BC">
        <w:rPr>
          <w:rFonts w:eastAsiaTheme="minorHAnsi"/>
          <w:lang w:eastAsia="en-US"/>
        </w:rPr>
        <w:t xml:space="preserve">Таблица </w:t>
      </w:r>
      <w:r w:rsidR="0014784F" w:rsidRPr="00E316BC">
        <w:rPr>
          <w:rFonts w:eastAsiaTheme="minorHAnsi"/>
          <w:lang w:eastAsia="en-US"/>
        </w:rPr>
        <w:t>2</w:t>
      </w:r>
    </w:p>
    <w:p w14:paraId="043CC79D" w14:textId="77777777" w:rsidR="00760827" w:rsidRPr="00760827" w:rsidRDefault="00760827" w:rsidP="00E316BC">
      <w:pPr>
        <w:spacing w:line="228" w:lineRule="auto"/>
        <w:jc w:val="center"/>
      </w:pPr>
      <w:r w:rsidRPr="00760827">
        <w:t>Минимальные расчетные показатели электрических нагрузок для обеспечения территорий жилых зон объектов индивидуального жилищного строительства</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7F63E5" w:rsidRPr="00E316BC" w14:paraId="22B40F89" w14:textId="77777777" w:rsidTr="00E316BC">
        <w:trPr>
          <w:trHeight w:val="20"/>
          <w:jc w:val="center"/>
        </w:trPr>
        <w:tc>
          <w:tcPr>
            <w:tcW w:w="3390" w:type="dxa"/>
            <w:vMerge w:val="restart"/>
            <w:shd w:val="clear" w:color="auto" w:fill="FFFFFF"/>
            <w:vAlign w:val="center"/>
          </w:tcPr>
          <w:p w14:paraId="2AC294B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Потребители электроэнергии</w:t>
            </w:r>
          </w:p>
        </w:tc>
        <w:tc>
          <w:tcPr>
            <w:tcW w:w="6340" w:type="dxa"/>
            <w:gridSpan w:val="10"/>
            <w:shd w:val="clear" w:color="auto" w:fill="FFFFFF"/>
            <w:vAlign w:val="center"/>
          </w:tcPr>
          <w:p w14:paraId="05D04A0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Минимальные расчетные показатели электрических нагрузок, кВт/ индивидуальный жилой дом, при количестве индивидуальных жилых домов</w:t>
            </w:r>
          </w:p>
        </w:tc>
      </w:tr>
      <w:tr w:rsidR="007F63E5" w:rsidRPr="00E316BC" w14:paraId="5A1B05F5" w14:textId="77777777" w:rsidTr="00E316BC">
        <w:trPr>
          <w:trHeight w:val="20"/>
          <w:jc w:val="center"/>
        </w:trPr>
        <w:tc>
          <w:tcPr>
            <w:tcW w:w="3390" w:type="dxa"/>
            <w:vMerge/>
            <w:vAlign w:val="center"/>
          </w:tcPr>
          <w:p w14:paraId="70C4C851" w14:textId="77777777" w:rsidR="00760827" w:rsidRPr="00E316BC" w:rsidRDefault="00760827" w:rsidP="00E316BC">
            <w:pPr>
              <w:spacing w:line="228" w:lineRule="auto"/>
              <w:jc w:val="center"/>
              <w:rPr>
                <w:rFonts w:eastAsiaTheme="minorHAnsi"/>
                <w:bCs/>
                <w:lang w:eastAsia="en-US"/>
              </w:rPr>
            </w:pPr>
          </w:p>
        </w:tc>
        <w:tc>
          <w:tcPr>
            <w:tcW w:w="634" w:type="dxa"/>
            <w:shd w:val="clear" w:color="auto" w:fill="FFFFFF"/>
            <w:vAlign w:val="center"/>
          </w:tcPr>
          <w:p w14:paraId="4845CB8E" w14:textId="101777EE"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w:t>
            </w:r>
            <w:r w:rsidR="00E316BC">
              <w:rPr>
                <w:rFonts w:eastAsiaTheme="minorHAnsi"/>
                <w:bCs/>
                <w:lang w:eastAsia="en-US"/>
              </w:rPr>
              <w:t>-</w:t>
            </w:r>
            <w:r w:rsidRPr="00E316BC">
              <w:rPr>
                <w:rFonts w:eastAsiaTheme="minorHAnsi"/>
                <w:bCs/>
                <w:lang w:eastAsia="en-US"/>
              </w:rPr>
              <w:t>3</w:t>
            </w:r>
          </w:p>
        </w:tc>
        <w:tc>
          <w:tcPr>
            <w:tcW w:w="635" w:type="dxa"/>
            <w:shd w:val="clear" w:color="auto" w:fill="FFFFFF"/>
            <w:vAlign w:val="center"/>
          </w:tcPr>
          <w:p w14:paraId="389ED171"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w:t>
            </w:r>
          </w:p>
        </w:tc>
        <w:tc>
          <w:tcPr>
            <w:tcW w:w="634" w:type="dxa"/>
            <w:shd w:val="clear" w:color="auto" w:fill="FFFFFF"/>
            <w:vAlign w:val="center"/>
          </w:tcPr>
          <w:p w14:paraId="3FD5A12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9</w:t>
            </w:r>
          </w:p>
        </w:tc>
        <w:tc>
          <w:tcPr>
            <w:tcW w:w="635" w:type="dxa"/>
            <w:shd w:val="clear" w:color="auto" w:fill="FFFFFF"/>
            <w:vAlign w:val="center"/>
          </w:tcPr>
          <w:p w14:paraId="0193815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w:t>
            </w:r>
          </w:p>
        </w:tc>
        <w:tc>
          <w:tcPr>
            <w:tcW w:w="634" w:type="dxa"/>
            <w:shd w:val="clear" w:color="auto" w:fill="FFFFFF"/>
            <w:vAlign w:val="center"/>
          </w:tcPr>
          <w:p w14:paraId="12D51D2E"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15</w:t>
            </w:r>
          </w:p>
        </w:tc>
        <w:tc>
          <w:tcPr>
            <w:tcW w:w="633" w:type="dxa"/>
            <w:shd w:val="clear" w:color="auto" w:fill="FFFFFF"/>
            <w:vAlign w:val="center"/>
          </w:tcPr>
          <w:p w14:paraId="14CD20E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18</w:t>
            </w:r>
          </w:p>
        </w:tc>
        <w:tc>
          <w:tcPr>
            <w:tcW w:w="634" w:type="dxa"/>
            <w:shd w:val="clear" w:color="auto" w:fill="FFFFFF"/>
            <w:vAlign w:val="center"/>
          </w:tcPr>
          <w:p w14:paraId="1C738C21"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24</w:t>
            </w:r>
          </w:p>
        </w:tc>
        <w:tc>
          <w:tcPr>
            <w:tcW w:w="633" w:type="dxa"/>
            <w:shd w:val="clear" w:color="auto" w:fill="FFFFFF"/>
            <w:vAlign w:val="center"/>
          </w:tcPr>
          <w:p w14:paraId="17D3A02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40</w:t>
            </w:r>
          </w:p>
        </w:tc>
        <w:tc>
          <w:tcPr>
            <w:tcW w:w="634" w:type="dxa"/>
            <w:shd w:val="clear" w:color="auto" w:fill="FFFFFF"/>
            <w:vAlign w:val="center"/>
          </w:tcPr>
          <w:p w14:paraId="2CB39EF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60</w:t>
            </w:r>
          </w:p>
        </w:tc>
        <w:tc>
          <w:tcPr>
            <w:tcW w:w="634" w:type="dxa"/>
            <w:shd w:val="clear" w:color="auto" w:fill="FFFFFF"/>
            <w:vAlign w:val="center"/>
          </w:tcPr>
          <w:p w14:paraId="01E5708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100</w:t>
            </w:r>
          </w:p>
        </w:tc>
      </w:tr>
      <w:tr w:rsidR="007F63E5" w:rsidRPr="00E316BC" w14:paraId="50A6608F" w14:textId="77777777" w:rsidTr="0014784F">
        <w:trPr>
          <w:trHeight w:val="20"/>
          <w:jc w:val="center"/>
        </w:trPr>
        <w:tc>
          <w:tcPr>
            <w:tcW w:w="3390" w:type="dxa"/>
            <w:shd w:val="clear" w:color="auto" w:fill="FFFFFF"/>
          </w:tcPr>
          <w:p w14:paraId="03947BCA"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Индивидуальные жилые дома </w:t>
            </w:r>
          </w:p>
          <w:p w14:paraId="59C06374" w14:textId="4E78990E"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с плитами на природном газе</w:t>
            </w:r>
          </w:p>
        </w:tc>
        <w:tc>
          <w:tcPr>
            <w:tcW w:w="634" w:type="dxa"/>
            <w:shd w:val="clear" w:color="auto" w:fill="FFFFFF"/>
            <w:vAlign w:val="center"/>
          </w:tcPr>
          <w:p w14:paraId="44B45153"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11,5</w:t>
            </w:r>
          </w:p>
        </w:tc>
        <w:tc>
          <w:tcPr>
            <w:tcW w:w="635" w:type="dxa"/>
            <w:shd w:val="clear" w:color="auto" w:fill="FFFFFF"/>
            <w:vAlign w:val="center"/>
          </w:tcPr>
          <w:p w14:paraId="54A0C47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6,5</w:t>
            </w:r>
          </w:p>
        </w:tc>
        <w:tc>
          <w:tcPr>
            <w:tcW w:w="634" w:type="dxa"/>
            <w:shd w:val="clear" w:color="auto" w:fill="FFFFFF"/>
            <w:vAlign w:val="center"/>
          </w:tcPr>
          <w:p w14:paraId="369E68A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5,4</w:t>
            </w:r>
          </w:p>
        </w:tc>
        <w:tc>
          <w:tcPr>
            <w:tcW w:w="635" w:type="dxa"/>
            <w:shd w:val="clear" w:color="auto" w:fill="FFFFFF"/>
            <w:vAlign w:val="center"/>
          </w:tcPr>
          <w:p w14:paraId="7622349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4,7</w:t>
            </w:r>
          </w:p>
        </w:tc>
        <w:tc>
          <w:tcPr>
            <w:tcW w:w="634" w:type="dxa"/>
            <w:shd w:val="clear" w:color="auto" w:fill="FFFFFF"/>
            <w:vAlign w:val="center"/>
          </w:tcPr>
          <w:p w14:paraId="1949A31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4,3</w:t>
            </w:r>
          </w:p>
        </w:tc>
        <w:tc>
          <w:tcPr>
            <w:tcW w:w="633" w:type="dxa"/>
            <w:shd w:val="clear" w:color="auto" w:fill="FFFFFF"/>
            <w:vAlign w:val="center"/>
          </w:tcPr>
          <w:p w14:paraId="3901547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3,9</w:t>
            </w:r>
          </w:p>
        </w:tc>
        <w:tc>
          <w:tcPr>
            <w:tcW w:w="634" w:type="dxa"/>
            <w:shd w:val="clear" w:color="auto" w:fill="FFFFFF"/>
            <w:vAlign w:val="center"/>
          </w:tcPr>
          <w:p w14:paraId="0312F151"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3,3</w:t>
            </w:r>
          </w:p>
        </w:tc>
        <w:tc>
          <w:tcPr>
            <w:tcW w:w="633" w:type="dxa"/>
            <w:shd w:val="clear" w:color="auto" w:fill="FFFFFF"/>
            <w:vAlign w:val="center"/>
          </w:tcPr>
          <w:p w14:paraId="08C062D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2,6</w:t>
            </w:r>
          </w:p>
        </w:tc>
        <w:tc>
          <w:tcPr>
            <w:tcW w:w="634" w:type="dxa"/>
            <w:shd w:val="clear" w:color="auto" w:fill="FFFFFF"/>
            <w:vAlign w:val="center"/>
          </w:tcPr>
          <w:p w14:paraId="579D286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2,1</w:t>
            </w:r>
          </w:p>
        </w:tc>
        <w:tc>
          <w:tcPr>
            <w:tcW w:w="634" w:type="dxa"/>
            <w:shd w:val="clear" w:color="auto" w:fill="FFFFFF"/>
            <w:vAlign w:val="center"/>
          </w:tcPr>
          <w:p w14:paraId="4323D4C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2,0</w:t>
            </w:r>
          </w:p>
        </w:tc>
      </w:tr>
      <w:tr w:rsidR="007F63E5" w:rsidRPr="00E316BC" w14:paraId="42E46DF9" w14:textId="77777777" w:rsidTr="0014784F">
        <w:trPr>
          <w:trHeight w:val="20"/>
          <w:jc w:val="center"/>
        </w:trPr>
        <w:tc>
          <w:tcPr>
            <w:tcW w:w="3390" w:type="dxa"/>
            <w:shd w:val="clear" w:color="auto" w:fill="FFFFFF"/>
          </w:tcPr>
          <w:p w14:paraId="2005E3F0"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Индивидуальные жилые дома </w:t>
            </w:r>
          </w:p>
          <w:p w14:paraId="68D9CE40"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с плитами на природном газе </w:t>
            </w:r>
          </w:p>
          <w:p w14:paraId="19D3235F" w14:textId="60F66DA9"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и электрической сауной мощностью до 12 кВт</w:t>
            </w:r>
          </w:p>
        </w:tc>
        <w:tc>
          <w:tcPr>
            <w:tcW w:w="634" w:type="dxa"/>
            <w:shd w:val="clear" w:color="auto" w:fill="FFFFFF"/>
            <w:vAlign w:val="center"/>
          </w:tcPr>
          <w:p w14:paraId="5400A9A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22,3</w:t>
            </w:r>
          </w:p>
        </w:tc>
        <w:tc>
          <w:tcPr>
            <w:tcW w:w="635" w:type="dxa"/>
            <w:shd w:val="clear" w:color="auto" w:fill="FFFFFF"/>
            <w:vAlign w:val="center"/>
          </w:tcPr>
          <w:p w14:paraId="387A84ED"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13,3</w:t>
            </w:r>
          </w:p>
        </w:tc>
        <w:tc>
          <w:tcPr>
            <w:tcW w:w="634" w:type="dxa"/>
            <w:shd w:val="clear" w:color="auto" w:fill="FFFFFF"/>
            <w:vAlign w:val="center"/>
          </w:tcPr>
          <w:p w14:paraId="4F4A569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11,3</w:t>
            </w:r>
          </w:p>
        </w:tc>
        <w:tc>
          <w:tcPr>
            <w:tcW w:w="635" w:type="dxa"/>
            <w:shd w:val="clear" w:color="auto" w:fill="FFFFFF"/>
            <w:vAlign w:val="center"/>
          </w:tcPr>
          <w:p w14:paraId="71E86DD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10,0</w:t>
            </w:r>
          </w:p>
        </w:tc>
        <w:tc>
          <w:tcPr>
            <w:tcW w:w="634" w:type="dxa"/>
            <w:shd w:val="clear" w:color="auto" w:fill="FFFFFF"/>
            <w:vAlign w:val="center"/>
          </w:tcPr>
          <w:p w14:paraId="7CCAB78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9,3</w:t>
            </w:r>
          </w:p>
        </w:tc>
        <w:tc>
          <w:tcPr>
            <w:tcW w:w="633" w:type="dxa"/>
            <w:shd w:val="clear" w:color="auto" w:fill="FFFFFF"/>
            <w:vAlign w:val="center"/>
          </w:tcPr>
          <w:p w14:paraId="07EFC1F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8,6</w:t>
            </w:r>
          </w:p>
        </w:tc>
        <w:tc>
          <w:tcPr>
            <w:tcW w:w="634" w:type="dxa"/>
            <w:shd w:val="clear" w:color="auto" w:fill="FFFFFF"/>
            <w:vAlign w:val="center"/>
          </w:tcPr>
          <w:p w14:paraId="13EFCC7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7,5</w:t>
            </w:r>
          </w:p>
        </w:tc>
        <w:tc>
          <w:tcPr>
            <w:tcW w:w="633" w:type="dxa"/>
            <w:shd w:val="clear" w:color="auto" w:fill="FFFFFF"/>
            <w:vAlign w:val="center"/>
          </w:tcPr>
          <w:p w14:paraId="71838E2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6,3</w:t>
            </w:r>
          </w:p>
        </w:tc>
        <w:tc>
          <w:tcPr>
            <w:tcW w:w="634" w:type="dxa"/>
            <w:shd w:val="clear" w:color="auto" w:fill="FFFFFF"/>
            <w:vAlign w:val="center"/>
          </w:tcPr>
          <w:p w14:paraId="5EF14C5A"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5,6</w:t>
            </w:r>
          </w:p>
        </w:tc>
        <w:tc>
          <w:tcPr>
            <w:tcW w:w="634" w:type="dxa"/>
            <w:shd w:val="clear" w:color="auto" w:fill="FFFFFF"/>
            <w:vAlign w:val="center"/>
          </w:tcPr>
          <w:p w14:paraId="6A0AFEF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5,0</w:t>
            </w:r>
          </w:p>
        </w:tc>
      </w:tr>
      <w:tr w:rsidR="007F63E5" w:rsidRPr="00E316BC" w14:paraId="607A4083" w14:textId="77777777" w:rsidTr="0014784F">
        <w:trPr>
          <w:trHeight w:val="20"/>
          <w:jc w:val="center"/>
        </w:trPr>
        <w:tc>
          <w:tcPr>
            <w:tcW w:w="3390" w:type="dxa"/>
            <w:shd w:val="clear" w:color="auto" w:fill="FFFFFF"/>
          </w:tcPr>
          <w:p w14:paraId="1A9D6971"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Индивидуальные жилые дома </w:t>
            </w:r>
          </w:p>
          <w:p w14:paraId="505BC94A" w14:textId="73AEF943"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с электрическими плитами мощностью до 10,5 кВт</w:t>
            </w:r>
          </w:p>
        </w:tc>
        <w:tc>
          <w:tcPr>
            <w:tcW w:w="634" w:type="dxa"/>
            <w:shd w:val="clear" w:color="auto" w:fill="FFFFFF"/>
            <w:vAlign w:val="center"/>
          </w:tcPr>
          <w:p w14:paraId="6C4601EF"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14,5</w:t>
            </w:r>
          </w:p>
        </w:tc>
        <w:tc>
          <w:tcPr>
            <w:tcW w:w="635" w:type="dxa"/>
            <w:shd w:val="clear" w:color="auto" w:fill="FFFFFF"/>
            <w:vAlign w:val="center"/>
          </w:tcPr>
          <w:p w14:paraId="54C516C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8,6</w:t>
            </w:r>
          </w:p>
        </w:tc>
        <w:tc>
          <w:tcPr>
            <w:tcW w:w="634" w:type="dxa"/>
            <w:shd w:val="clear" w:color="auto" w:fill="FFFFFF"/>
            <w:vAlign w:val="center"/>
          </w:tcPr>
          <w:p w14:paraId="28087C6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7,2</w:t>
            </w:r>
          </w:p>
        </w:tc>
        <w:tc>
          <w:tcPr>
            <w:tcW w:w="635" w:type="dxa"/>
            <w:shd w:val="clear" w:color="auto" w:fill="FFFFFF"/>
            <w:vAlign w:val="center"/>
          </w:tcPr>
          <w:p w14:paraId="68988122"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6,5</w:t>
            </w:r>
          </w:p>
        </w:tc>
        <w:tc>
          <w:tcPr>
            <w:tcW w:w="634" w:type="dxa"/>
            <w:shd w:val="clear" w:color="auto" w:fill="FFFFFF"/>
            <w:vAlign w:val="center"/>
          </w:tcPr>
          <w:p w14:paraId="3D9EE4C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5,8</w:t>
            </w:r>
          </w:p>
        </w:tc>
        <w:tc>
          <w:tcPr>
            <w:tcW w:w="633" w:type="dxa"/>
            <w:shd w:val="clear" w:color="auto" w:fill="FFFFFF"/>
            <w:vAlign w:val="center"/>
          </w:tcPr>
          <w:p w14:paraId="13BB373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5,5</w:t>
            </w:r>
          </w:p>
        </w:tc>
        <w:tc>
          <w:tcPr>
            <w:tcW w:w="634" w:type="dxa"/>
            <w:shd w:val="clear" w:color="auto" w:fill="FFFFFF"/>
            <w:vAlign w:val="center"/>
          </w:tcPr>
          <w:p w14:paraId="104287D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4,7</w:t>
            </w:r>
          </w:p>
        </w:tc>
        <w:tc>
          <w:tcPr>
            <w:tcW w:w="633" w:type="dxa"/>
            <w:shd w:val="clear" w:color="auto" w:fill="FFFFFF"/>
            <w:vAlign w:val="center"/>
          </w:tcPr>
          <w:p w14:paraId="6362C9F4"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3,9</w:t>
            </w:r>
          </w:p>
        </w:tc>
        <w:tc>
          <w:tcPr>
            <w:tcW w:w="634" w:type="dxa"/>
            <w:shd w:val="clear" w:color="auto" w:fill="FFFFFF"/>
            <w:vAlign w:val="center"/>
          </w:tcPr>
          <w:p w14:paraId="5FEA76F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3,3</w:t>
            </w:r>
          </w:p>
        </w:tc>
        <w:tc>
          <w:tcPr>
            <w:tcW w:w="634" w:type="dxa"/>
            <w:shd w:val="clear" w:color="auto" w:fill="FFFFFF"/>
            <w:vAlign w:val="center"/>
          </w:tcPr>
          <w:p w14:paraId="40E3066C"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2,6</w:t>
            </w:r>
          </w:p>
        </w:tc>
      </w:tr>
      <w:tr w:rsidR="007F63E5" w:rsidRPr="00E316BC" w14:paraId="2B63F8DC" w14:textId="77777777" w:rsidTr="0014784F">
        <w:trPr>
          <w:trHeight w:val="20"/>
          <w:jc w:val="center"/>
        </w:trPr>
        <w:tc>
          <w:tcPr>
            <w:tcW w:w="3390" w:type="dxa"/>
            <w:shd w:val="clear" w:color="auto" w:fill="FFFFFF"/>
          </w:tcPr>
          <w:p w14:paraId="2B0E0DCA"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Индивидуальные жилые дома </w:t>
            </w:r>
          </w:p>
          <w:p w14:paraId="3007794C" w14:textId="77777777" w:rsid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 xml:space="preserve">с электрическими плитами мощностью до 10,5 кВт </w:t>
            </w:r>
          </w:p>
          <w:p w14:paraId="4D09D547" w14:textId="70E8DA31" w:rsidR="00760827" w:rsidRPr="00E316BC" w:rsidRDefault="00760827" w:rsidP="00E316BC">
            <w:pPr>
              <w:shd w:val="clear" w:color="auto" w:fill="FFFFFF"/>
              <w:spacing w:line="228" w:lineRule="auto"/>
              <w:rPr>
                <w:rFonts w:eastAsiaTheme="minorHAnsi"/>
                <w:bCs/>
                <w:lang w:eastAsia="en-US"/>
              </w:rPr>
            </w:pPr>
            <w:r w:rsidRPr="00E316BC">
              <w:rPr>
                <w:rFonts w:eastAsiaTheme="minorHAnsi"/>
                <w:bCs/>
                <w:lang w:eastAsia="en-US"/>
              </w:rPr>
              <w:t>и электрической сауной мощностью до 12 кВт</w:t>
            </w:r>
          </w:p>
        </w:tc>
        <w:tc>
          <w:tcPr>
            <w:tcW w:w="634" w:type="dxa"/>
            <w:shd w:val="clear" w:color="auto" w:fill="FFFFFF"/>
            <w:vAlign w:val="center"/>
          </w:tcPr>
          <w:p w14:paraId="0D47F00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25,1</w:t>
            </w:r>
          </w:p>
        </w:tc>
        <w:tc>
          <w:tcPr>
            <w:tcW w:w="635" w:type="dxa"/>
            <w:shd w:val="clear" w:color="auto" w:fill="FFFFFF"/>
            <w:vAlign w:val="center"/>
          </w:tcPr>
          <w:p w14:paraId="1BCFA086"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15,2</w:t>
            </w:r>
          </w:p>
        </w:tc>
        <w:tc>
          <w:tcPr>
            <w:tcW w:w="634" w:type="dxa"/>
            <w:shd w:val="clear" w:color="auto" w:fill="FFFFFF"/>
            <w:vAlign w:val="center"/>
          </w:tcPr>
          <w:p w14:paraId="074DEAB5"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12,9</w:t>
            </w:r>
          </w:p>
        </w:tc>
        <w:tc>
          <w:tcPr>
            <w:tcW w:w="635" w:type="dxa"/>
            <w:shd w:val="clear" w:color="auto" w:fill="FFFFFF"/>
            <w:vAlign w:val="center"/>
          </w:tcPr>
          <w:p w14:paraId="5331D3CE"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11,6</w:t>
            </w:r>
          </w:p>
        </w:tc>
        <w:tc>
          <w:tcPr>
            <w:tcW w:w="634" w:type="dxa"/>
            <w:shd w:val="clear" w:color="auto" w:fill="FFFFFF"/>
            <w:vAlign w:val="center"/>
          </w:tcPr>
          <w:p w14:paraId="39976C90"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10,7</w:t>
            </w:r>
          </w:p>
        </w:tc>
        <w:tc>
          <w:tcPr>
            <w:tcW w:w="633" w:type="dxa"/>
            <w:shd w:val="clear" w:color="auto" w:fill="FFFFFF"/>
            <w:vAlign w:val="center"/>
          </w:tcPr>
          <w:p w14:paraId="012CAB48"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10,0</w:t>
            </w:r>
          </w:p>
        </w:tc>
        <w:tc>
          <w:tcPr>
            <w:tcW w:w="634" w:type="dxa"/>
            <w:shd w:val="clear" w:color="auto" w:fill="FFFFFF"/>
            <w:vAlign w:val="center"/>
          </w:tcPr>
          <w:p w14:paraId="29B389E7"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8,8</w:t>
            </w:r>
          </w:p>
        </w:tc>
        <w:tc>
          <w:tcPr>
            <w:tcW w:w="633" w:type="dxa"/>
            <w:shd w:val="clear" w:color="auto" w:fill="FFFFFF"/>
            <w:vAlign w:val="center"/>
          </w:tcPr>
          <w:p w14:paraId="67BE24DB"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7,5</w:t>
            </w:r>
          </w:p>
        </w:tc>
        <w:tc>
          <w:tcPr>
            <w:tcW w:w="634" w:type="dxa"/>
            <w:shd w:val="clear" w:color="auto" w:fill="FFFFFF"/>
            <w:vAlign w:val="center"/>
          </w:tcPr>
          <w:p w14:paraId="0498C4E9"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6,7</w:t>
            </w:r>
          </w:p>
        </w:tc>
        <w:tc>
          <w:tcPr>
            <w:tcW w:w="634" w:type="dxa"/>
            <w:shd w:val="clear" w:color="auto" w:fill="FFFFFF"/>
            <w:vAlign w:val="center"/>
          </w:tcPr>
          <w:p w14:paraId="73C6C441" w14:textId="77777777" w:rsidR="00760827" w:rsidRPr="00E316BC" w:rsidRDefault="00760827" w:rsidP="00E316BC">
            <w:pPr>
              <w:shd w:val="clear" w:color="auto" w:fill="FFFFFF"/>
              <w:spacing w:line="228" w:lineRule="auto"/>
              <w:jc w:val="center"/>
              <w:rPr>
                <w:rFonts w:eastAsiaTheme="minorHAnsi"/>
                <w:bCs/>
                <w:lang w:eastAsia="en-US"/>
              </w:rPr>
            </w:pPr>
            <w:r w:rsidRPr="00E316BC">
              <w:rPr>
                <w:rFonts w:eastAsiaTheme="minorHAnsi"/>
                <w:bCs/>
                <w:lang w:eastAsia="en-US"/>
              </w:rPr>
              <w:t>5,5</w:t>
            </w:r>
          </w:p>
        </w:tc>
      </w:tr>
    </w:tbl>
    <w:p w14:paraId="354EE484" w14:textId="77777777" w:rsidR="00760827" w:rsidRPr="007F63E5" w:rsidRDefault="00760827" w:rsidP="00E316BC">
      <w:pPr>
        <w:spacing w:line="228" w:lineRule="auto"/>
        <w:ind w:firstLine="709"/>
        <w:jc w:val="both"/>
        <w:rPr>
          <w:rFonts w:eastAsiaTheme="minorHAnsi"/>
          <w:lang w:eastAsia="en-US"/>
        </w:rPr>
      </w:pPr>
      <w:r w:rsidRPr="00760827">
        <w:rPr>
          <w:rFonts w:eastAsiaTheme="minorHAnsi"/>
          <w:lang w:eastAsia="en-US"/>
        </w:rPr>
        <w:t>Удельные расчетные нагрузки для промежуточного числа квартир определяются интерполяцией.</w:t>
      </w:r>
    </w:p>
    <w:p w14:paraId="2EA17891" w14:textId="77777777" w:rsidR="0014784F" w:rsidRPr="007F63E5" w:rsidRDefault="0014784F" w:rsidP="00760827">
      <w:pPr>
        <w:ind w:firstLine="714"/>
        <w:jc w:val="both"/>
        <w:rPr>
          <w:rFonts w:eastAsiaTheme="minorHAnsi"/>
          <w:lang w:eastAsia="en-US"/>
        </w:rPr>
      </w:pPr>
    </w:p>
    <w:p w14:paraId="039B19A3" w14:textId="77777777" w:rsidR="0014784F" w:rsidRPr="00E316BC" w:rsidRDefault="0014784F" w:rsidP="00E316BC">
      <w:pPr>
        <w:suppressAutoHyphens/>
        <w:spacing w:line="228" w:lineRule="auto"/>
        <w:ind w:firstLine="540"/>
        <w:jc w:val="right"/>
        <w:rPr>
          <w:rFonts w:eastAsiaTheme="minorHAnsi"/>
          <w:lang w:eastAsia="en-US"/>
        </w:rPr>
      </w:pPr>
      <w:r w:rsidRPr="00E316BC">
        <w:rPr>
          <w:rFonts w:eastAsiaTheme="minorHAnsi"/>
          <w:lang w:eastAsia="en-US"/>
        </w:rPr>
        <w:t>Таблица 3</w:t>
      </w:r>
    </w:p>
    <w:p w14:paraId="3D2B69F7" w14:textId="77777777" w:rsidR="00E316BC" w:rsidRDefault="0014784F" w:rsidP="00E316BC">
      <w:pPr>
        <w:spacing w:line="228" w:lineRule="auto"/>
        <w:jc w:val="center"/>
      </w:pPr>
      <w:r w:rsidRPr="00E316BC">
        <w:t xml:space="preserve">Минимальные расчетные показатели электрических нагрузок объектов социального </w:t>
      </w:r>
    </w:p>
    <w:p w14:paraId="70333636" w14:textId="2CACB703" w:rsidR="0014784F" w:rsidRPr="00E316BC" w:rsidRDefault="0014784F" w:rsidP="00E316BC">
      <w:pPr>
        <w:spacing w:line="228" w:lineRule="auto"/>
        <w:jc w:val="center"/>
      </w:pPr>
      <w:r w:rsidRPr="00E316BC">
        <w:t>и коммунально</w:t>
      </w:r>
      <w:r w:rsidR="00E316BC">
        <w:t>-</w:t>
      </w:r>
      <w:r w:rsidRPr="00E316BC">
        <w:t>бытового назначения</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21"/>
        <w:gridCol w:w="6041"/>
        <w:gridCol w:w="19"/>
        <w:gridCol w:w="2021"/>
        <w:gridCol w:w="1430"/>
      </w:tblGrid>
      <w:tr w:rsidR="007F63E5" w:rsidRPr="00E316BC" w14:paraId="33DF344F" w14:textId="77777777" w:rsidTr="00E316BC">
        <w:trPr>
          <w:trHeight w:val="20"/>
          <w:jc w:val="center"/>
        </w:trPr>
        <w:tc>
          <w:tcPr>
            <w:tcW w:w="387" w:type="dxa"/>
            <w:shd w:val="clear" w:color="auto" w:fill="FFFFFF"/>
            <w:vAlign w:val="center"/>
          </w:tcPr>
          <w:p w14:paraId="77B3B810"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 п/п</w:t>
            </w:r>
          </w:p>
        </w:tc>
        <w:tc>
          <w:tcPr>
            <w:tcW w:w="6062" w:type="dxa"/>
            <w:gridSpan w:val="2"/>
            <w:shd w:val="clear" w:color="auto" w:fill="FFFFFF"/>
            <w:vAlign w:val="center"/>
          </w:tcPr>
          <w:p w14:paraId="44A94728" w14:textId="661ED16A"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Объекты социального и коммунально</w:t>
            </w:r>
            <w:r w:rsidR="00E316BC" w:rsidRPr="00E316BC">
              <w:rPr>
                <w:rFonts w:eastAsiaTheme="minorHAnsi"/>
                <w:bCs/>
                <w:lang w:eastAsia="en-US"/>
              </w:rPr>
              <w:t>-</w:t>
            </w:r>
            <w:r w:rsidRPr="00E316BC">
              <w:rPr>
                <w:rFonts w:eastAsiaTheme="minorHAnsi"/>
                <w:bCs/>
                <w:lang w:eastAsia="en-US"/>
              </w:rPr>
              <w:t>бытового назначения</w:t>
            </w:r>
          </w:p>
        </w:tc>
        <w:tc>
          <w:tcPr>
            <w:tcW w:w="2040" w:type="dxa"/>
            <w:gridSpan w:val="2"/>
            <w:shd w:val="clear" w:color="auto" w:fill="FFFFFF"/>
            <w:vAlign w:val="center"/>
          </w:tcPr>
          <w:p w14:paraId="2D1BA16C"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Единица измерения</w:t>
            </w:r>
          </w:p>
        </w:tc>
        <w:tc>
          <w:tcPr>
            <w:tcW w:w="1430" w:type="dxa"/>
            <w:shd w:val="clear" w:color="auto" w:fill="FFFFFF"/>
            <w:vAlign w:val="center"/>
          </w:tcPr>
          <w:p w14:paraId="180C888C" w14:textId="77777777" w:rsidR="0014784F" w:rsidRPr="00E316BC" w:rsidRDefault="0014784F" w:rsidP="00E316BC">
            <w:pPr>
              <w:widowControl w:val="0"/>
              <w:shd w:val="clear" w:color="auto" w:fill="FFFFFF"/>
              <w:spacing w:line="228" w:lineRule="auto"/>
              <w:jc w:val="center"/>
              <w:rPr>
                <w:rFonts w:eastAsiaTheme="minorHAnsi"/>
                <w:bCs/>
                <w:lang w:eastAsia="en-US"/>
              </w:rPr>
            </w:pPr>
            <w:r w:rsidRPr="00E316BC">
              <w:rPr>
                <w:rFonts w:eastAsiaTheme="minorHAnsi"/>
                <w:bCs/>
                <w:lang w:eastAsia="en-US"/>
              </w:rPr>
              <w:t>Показатели</w:t>
            </w:r>
          </w:p>
        </w:tc>
      </w:tr>
      <w:tr w:rsidR="007F63E5" w:rsidRPr="00E316BC" w14:paraId="5B875532" w14:textId="77777777" w:rsidTr="00EF662A">
        <w:trPr>
          <w:trHeight w:val="20"/>
          <w:jc w:val="center"/>
        </w:trPr>
        <w:tc>
          <w:tcPr>
            <w:tcW w:w="387" w:type="dxa"/>
            <w:shd w:val="clear" w:color="auto" w:fill="FFFFFF"/>
          </w:tcPr>
          <w:p w14:paraId="14E67F30" w14:textId="77777777" w:rsidR="0014784F" w:rsidRPr="00E316BC" w:rsidRDefault="0014784F" w:rsidP="00EF662A">
            <w:pPr>
              <w:spacing w:line="228" w:lineRule="auto"/>
              <w:jc w:val="center"/>
              <w:rPr>
                <w:rFonts w:eastAsiaTheme="minorHAnsi"/>
                <w:bCs/>
                <w:lang w:eastAsia="en-US"/>
              </w:rPr>
            </w:pPr>
            <w:r w:rsidRPr="00E316BC">
              <w:rPr>
                <w:rFonts w:eastAsiaTheme="minorHAnsi"/>
                <w:bCs/>
                <w:lang w:eastAsia="en-US"/>
              </w:rPr>
              <w:t>1</w:t>
            </w:r>
          </w:p>
        </w:tc>
        <w:tc>
          <w:tcPr>
            <w:tcW w:w="6062" w:type="dxa"/>
            <w:gridSpan w:val="2"/>
            <w:shd w:val="clear" w:color="auto" w:fill="FFFFFF"/>
          </w:tcPr>
          <w:p w14:paraId="69AA08A9" w14:textId="77777777" w:rsidR="0014784F" w:rsidRPr="00E316BC" w:rsidRDefault="0014784F" w:rsidP="00EF662A">
            <w:pPr>
              <w:spacing w:line="228" w:lineRule="auto"/>
              <w:rPr>
                <w:rFonts w:eastAsiaTheme="minorHAnsi"/>
                <w:bCs/>
                <w:lang w:eastAsia="en-US"/>
              </w:rPr>
            </w:pPr>
            <w:r w:rsidRPr="00E316BC">
              <w:rPr>
                <w:rFonts w:eastAsiaTheme="minorHAnsi"/>
                <w:bCs/>
                <w:lang w:eastAsia="en-US"/>
              </w:rPr>
              <w:t>Дошкольное образовательное учреждение общего типа</w:t>
            </w:r>
          </w:p>
        </w:tc>
        <w:tc>
          <w:tcPr>
            <w:tcW w:w="2040" w:type="dxa"/>
            <w:gridSpan w:val="2"/>
            <w:shd w:val="clear" w:color="auto" w:fill="FFFFFF"/>
            <w:vAlign w:val="center"/>
          </w:tcPr>
          <w:p w14:paraId="3B1B2C63"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tc>
        <w:tc>
          <w:tcPr>
            <w:tcW w:w="1430" w:type="dxa"/>
            <w:shd w:val="clear" w:color="auto" w:fill="FFFFFF"/>
            <w:vAlign w:val="center"/>
          </w:tcPr>
          <w:p w14:paraId="1C82A882"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0,46</w:t>
            </w:r>
          </w:p>
        </w:tc>
      </w:tr>
      <w:tr w:rsidR="007F63E5" w:rsidRPr="00E316BC" w14:paraId="081637BB" w14:textId="77777777" w:rsidTr="00EF662A">
        <w:trPr>
          <w:trHeight w:val="20"/>
          <w:jc w:val="center"/>
        </w:trPr>
        <w:tc>
          <w:tcPr>
            <w:tcW w:w="387" w:type="dxa"/>
            <w:shd w:val="clear" w:color="auto" w:fill="FFFFFF"/>
          </w:tcPr>
          <w:p w14:paraId="71DC546D" w14:textId="77777777" w:rsidR="0014784F" w:rsidRPr="00E316BC" w:rsidRDefault="0014784F" w:rsidP="00EF662A">
            <w:pPr>
              <w:spacing w:line="228" w:lineRule="auto"/>
              <w:jc w:val="center"/>
              <w:rPr>
                <w:rFonts w:eastAsiaTheme="minorHAnsi"/>
                <w:bCs/>
                <w:lang w:eastAsia="en-US"/>
              </w:rPr>
            </w:pPr>
            <w:r w:rsidRPr="00E316BC">
              <w:rPr>
                <w:rFonts w:eastAsiaTheme="minorHAnsi"/>
                <w:bCs/>
                <w:lang w:eastAsia="en-US"/>
              </w:rPr>
              <w:t>2</w:t>
            </w:r>
          </w:p>
        </w:tc>
        <w:tc>
          <w:tcPr>
            <w:tcW w:w="6062" w:type="dxa"/>
            <w:gridSpan w:val="2"/>
            <w:shd w:val="clear" w:color="auto" w:fill="FFFFFF"/>
          </w:tcPr>
          <w:p w14:paraId="2C9FBDB4" w14:textId="77777777" w:rsidR="0014784F" w:rsidRPr="00E316BC" w:rsidRDefault="0014784F" w:rsidP="00EF662A">
            <w:pPr>
              <w:spacing w:line="228" w:lineRule="auto"/>
              <w:rPr>
                <w:rFonts w:eastAsiaTheme="minorHAnsi"/>
                <w:bCs/>
                <w:lang w:eastAsia="en-US"/>
              </w:rPr>
            </w:pPr>
            <w:r w:rsidRPr="00E316BC">
              <w:rPr>
                <w:rFonts w:eastAsiaTheme="minorHAnsi"/>
                <w:bCs/>
                <w:lang w:eastAsia="en-US"/>
              </w:rPr>
              <w:t>Общеобразовательные учреждения:</w:t>
            </w:r>
          </w:p>
          <w:p w14:paraId="073D6FA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электрифицированными столовыми и спортзалами;</w:t>
            </w:r>
          </w:p>
          <w:p w14:paraId="5AF0CAD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электрифицированных столовых, со спортзалами;</w:t>
            </w:r>
          </w:p>
          <w:p w14:paraId="62A22891"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буфетами, без спортзалов;</w:t>
            </w:r>
          </w:p>
          <w:p w14:paraId="01FB1EB1"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буфетов и спортзалов</w:t>
            </w:r>
          </w:p>
        </w:tc>
        <w:tc>
          <w:tcPr>
            <w:tcW w:w="2040" w:type="dxa"/>
            <w:gridSpan w:val="2"/>
            <w:shd w:val="clear" w:color="auto" w:fill="FFFFFF"/>
          </w:tcPr>
          <w:p w14:paraId="19D521E1"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кВт/1 учащегося</w:t>
            </w:r>
          </w:p>
          <w:p w14:paraId="20816359" w14:textId="77777777" w:rsidR="0014784F" w:rsidRPr="00E316BC" w:rsidRDefault="0014784F" w:rsidP="00E316BC">
            <w:pPr>
              <w:shd w:val="clear" w:color="auto" w:fill="FFFFFF"/>
              <w:spacing w:line="228" w:lineRule="auto"/>
              <w:jc w:val="center"/>
              <w:rPr>
                <w:rFonts w:eastAsiaTheme="minorHAnsi"/>
                <w:bCs/>
                <w:lang w:eastAsia="en-US"/>
              </w:rPr>
            </w:pPr>
          </w:p>
        </w:tc>
        <w:tc>
          <w:tcPr>
            <w:tcW w:w="1430" w:type="dxa"/>
            <w:shd w:val="clear" w:color="auto" w:fill="FFFFFF"/>
          </w:tcPr>
          <w:p w14:paraId="1ECD1710" w14:textId="77777777" w:rsidR="0014784F" w:rsidRPr="00E316BC" w:rsidRDefault="0014784F" w:rsidP="00E316BC">
            <w:pPr>
              <w:shd w:val="clear" w:color="auto" w:fill="FFFFFF"/>
              <w:spacing w:line="228" w:lineRule="auto"/>
              <w:jc w:val="center"/>
              <w:rPr>
                <w:rFonts w:eastAsiaTheme="minorHAnsi"/>
                <w:bCs/>
                <w:lang w:eastAsia="en-US"/>
              </w:rPr>
            </w:pPr>
          </w:p>
          <w:p w14:paraId="3CFA9076"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0,25</w:t>
            </w:r>
          </w:p>
          <w:p w14:paraId="7384DBED"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0,17</w:t>
            </w:r>
          </w:p>
          <w:p w14:paraId="4AF603DD"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0,17</w:t>
            </w:r>
          </w:p>
          <w:p w14:paraId="5AFF1D5C"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0,15</w:t>
            </w:r>
          </w:p>
        </w:tc>
      </w:tr>
      <w:tr w:rsidR="007F63E5" w:rsidRPr="00E316BC" w14:paraId="000C1FB9" w14:textId="77777777" w:rsidTr="00EF662A">
        <w:trPr>
          <w:trHeight w:val="20"/>
          <w:jc w:val="center"/>
        </w:trPr>
        <w:tc>
          <w:tcPr>
            <w:tcW w:w="387" w:type="dxa"/>
            <w:shd w:val="clear" w:color="auto" w:fill="FFFFFF"/>
          </w:tcPr>
          <w:p w14:paraId="5764A43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3</w:t>
            </w:r>
          </w:p>
        </w:tc>
        <w:tc>
          <w:tcPr>
            <w:tcW w:w="6062" w:type="dxa"/>
            <w:gridSpan w:val="2"/>
            <w:shd w:val="clear" w:color="auto" w:fill="FFFFFF"/>
          </w:tcPr>
          <w:p w14:paraId="4AFD0DC0"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Образовательные учреждения начального и среднего профессионального образования со столовыми</w:t>
            </w:r>
          </w:p>
        </w:tc>
        <w:tc>
          <w:tcPr>
            <w:tcW w:w="2040" w:type="dxa"/>
            <w:gridSpan w:val="2"/>
            <w:shd w:val="clear" w:color="auto" w:fill="FFFFFF"/>
          </w:tcPr>
          <w:p w14:paraId="69055FEE"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то же</w:t>
            </w:r>
          </w:p>
        </w:tc>
        <w:tc>
          <w:tcPr>
            <w:tcW w:w="1430" w:type="dxa"/>
            <w:shd w:val="clear" w:color="auto" w:fill="FFFFFF"/>
          </w:tcPr>
          <w:p w14:paraId="0E3E1DDB"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0,46</w:t>
            </w:r>
          </w:p>
        </w:tc>
      </w:tr>
      <w:tr w:rsidR="007F63E5" w:rsidRPr="00E316BC" w14:paraId="57DD97F2" w14:textId="77777777" w:rsidTr="00EF662A">
        <w:trPr>
          <w:trHeight w:val="20"/>
          <w:jc w:val="center"/>
        </w:trPr>
        <w:tc>
          <w:tcPr>
            <w:tcW w:w="387" w:type="dxa"/>
            <w:shd w:val="clear" w:color="auto" w:fill="FFFFFF"/>
          </w:tcPr>
          <w:p w14:paraId="6C29A26B" w14:textId="77777777" w:rsidR="0014784F" w:rsidRPr="00E316BC" w:rsidRDefault="0014784F" w:rsidP="00EF662A">
            <w:pPr>
              <w:spacing w:line="228" w:lineRule="auto"/>
              <w:jc w:val="center"/>
              <w:rPr>
                <w:bCs/>
              </w:rPr>
            </w:pPr>
            <w:r w:rsidRPr="00E316BC">
              <w:rPr>
                <w:bCs/>
              </w:rPr>
              <w:t>4</w:t>
            </w:r>
          </w:p>
        </w:tc>
        <w:tc>
          <w:tcPr>
            <w:tcW w:w="6062" w:type="dxa"/>
            <w:gridSpan w:val="2"/>
            <w:shd w:val="clear" w:color="auto" w:fill="FFFFFF"/>
          </w:tcPr>
          <w:p w14:paraId="1448D524" w14:textId="77777777" w:rsidR="0014784F" w:rsidRPr="00E316BC" w:rsidRDefault="0014784F" w:rsidP="00EF662A">
            <w:pPr>
              <w:spacing w:line="228" w:lineRule="auto"/>
              <w:rPr>
                <w:bCs/>
              </w:rPr>
            </w:pPr>
            <w:r w:rsidRPr="00E316BC">
              <w:rPr>
                <w:bCs/>
              </w:rPr>
              <w:t xml:space="preserve">Предприятия торговли продовольственными товарами, </w:t>
            </w:r>
          </w:p>
          <w:p w14:paraId="49258757" w14:textId="77777777" w:rsidR="0014784F" w:rsidRPr="00E316BC" w:rsidRDefault="0014784F" w:rsidP="00EF662A">
            <w:pPr>
              <w:spacing w:line="228" w:lineRule="auto"/>
              <w:rPr>
                <w:bCs/>
              </w:rPr>
            </w:pPr>
            <w:r w:rsidRPr="00E316BC">
              <w:rPr>
                <w:bCs/>
              </w:rPr>
              <w:t>в том числе:</w:t>
            </w:r>
          </w:p>
          <w:p w14:paraId="3FC5F676"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кондиционирования воздуха;</w:t>
            </w:r>
          </w:p>
          <w:p w14:paraId="288CEF40"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кондиционированием воздуха</w:t>
            </w:r>
          </w:p>
        </w:tc>
        <w:tc>
          <w:tcPr>
            <w:tcW w:w="2040" w:type="dxa"/>
            <w:gridSpan w:val="2"/>
            <w:shd w:val="clear" w:color="auto" w:fill="FFFFFF"/>
          </w:tcPr>
          <w:p w14:paraId="41C330AF" w14:textId="77777777" w:rsidR="0014784F" w:rsidRPr="00E316BC" w:rsidRDefault="0014784F" w:rsidP="00E316BC">
            <w:pPr>
              <w:shd w:val="clear" w:color="auto" w:fill="FFFFFF"/>
              <w:spacing w:line="228" w:lineRule="auto"/>
              <w:jc w:val="center"/>
              <w:rPr>
                <w:rFonts w:eastAsiaTheme="minorHAnsi"/>
                <w:bCs/>
                <w:lang w:eastAsia="en-US"/>
              </w:rPr>
            </w:pPr>
          </w:p>
          <w:p w14:paraId="782F7985" w14:textId="77777777" w:rsidR="0014784F" w:rsidRPr="00E316BC" w:rsidRDefault="0014784F" w:rsidP="00E316BC">
            <w:pPr>
              <w:shd w:val="clear" w:color="auto" w:fill="FFFFFF"/>
              <w:spacing w:line="228" w:lineRule="auto"/>
              <w:jc w:val="center"/>
              <w:rPr>
                <w:rFonts w:eastAsiaTheme="minorHAnsi"/>
                <w:bCs/>
                <w:lang w:eastAsia="en-US"/>
              </w:rPr>
            </w:pPr>
          </w:p>
          <w:p w14:paraId="5055DC40"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кВт/кв.м торгового зала</w:t>
            </w:r>
          </w:p>
        </w:tc>
        <w:tc>
          <w:tcPr>
            <w:tcW w:w="1430" w:type="dxa"/>
            <w:shd w:val="clear" w:color="auto" w:fill="FFFFFF"/>
          </w:tcPr>
          <w:p w14:paraId="08EF63B0" w14:textId="77777777" w:rsidR="0014784F" w:rsidRPr="00E316BC" w:rsidRDefault="0014784F" w:rsidP="00E316BC">
            <w:pPr>
              <w:shd w:val="clear" w:color="auto" w:fill="FFFFFF"/>
              <w:spacing w:line="228" w:lineRule="auto"/>
              <w:jc w:val="center"/>
              <w:rPr>
                <w:rFonts w:eastAsiaTheme="minorHAnsi"/>
                <w:bCs/>
                <w:lang w:eastAsia="en-US"/>
              </w:rPr>
            </w:pPr>
          </w:p>
          <w:p w14:paraId="62D001A5" w14:textId="77777777" w:rsidR="0014784F" w:rsidRPr="00E316BC" w:rsidRDefault="0014784F" w:rsidP="00E316BC">
            <w:pPr>
              <w:shd w:val="clear" w:color="auto" w:fill="FFFFFF"/>
              <w:spacing w:line="228" w:lineRule="auto"/>
              <w:jc w:val="center"/>
              <w:rPr>
                <w:rFonts w:eastAsiaTheme="minorHAnsi"/>
                <w:bCs/>
                <w:lang w:eastAsia="en-US"/>
              </w:rPr>
            </w:pPr>
          </w:p>
          <w:p w14:paraId="60DC054F"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0,23</w:t>
            </w:r>
          </w:p>
          <w:p w14:paraId="73C496E4"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0,25</w:t>
            </w:r>
          </w:p>
        </w:tc>
      </w:tr>
      <w:tr w:rsidR="007F63E5" w:rsidRPr="00E316BC" w14:paraId="48CFF897" w14:textId="77777777" w:rsidTr="00EF662A">
        <w:trPr>
          <w:trHeight w:val="20"/>
          <w:jc w:val="center"/>
        </w:trPr>
        <w:tc>
          <w:tcPr>
            <w:tcW w:w="387" w:type="dxa"/>
            <w:shd w:val="clear" w:color="auto" w:fill="FFFFFF"/>
          </w:tcPr>
          <w:p w14:paraId="6B1B0723"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5</w:t>
            </w:r>
          </w:p>
        </w:tc>
        <w:tc>
          <w:tcPr>
            <w:tcW w:w="6062" w:type="dxa"/>
            <w:gridSpan w:val="2"/>
            <w:shd w:val="clear" w:color="auto" w:fill="FFFFFF"/>
          </w:tcPr>
          <w:p w14:paraId="06EDBCF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Предприятия торговли непродовольственными товарами,</w:t>
            </w:r>
          </w:p>
          <w:p w14:paraId="6976C490"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 xml:space="preserve">в том числе: </w:t>
            </w:r>
          </w:p>
          <w:p w14:paraId="0C5FC60C"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кондиционирования воздуха;</w:t>
            </w:r>
          </w:p>
          <w:p w14:paraId="513D65E4"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кондиционированием воздуха</w:t>
            </w:r>
          </w:p>
        </w:tc>
        <w:tc>
          <w:tcPr>
            <w:tcW w:w="2040" w:type="dxa"/>
            <w:gridSpan w:val="2"/>
            <w:shd w:val="clear" w:color="auto" w:fill="FFFFFF"/>
          </w:tcPr>
          <w:p w14:paraId="3B7ACA20" w14:textId="77777777" w:rsidR="0014784F" w:rsidRPr="00E316BC" w:rsidRDefault="0014784F" w:rsidP="00EF662A">
            <w:pPr>
              <w:shd w:val="clear" w:color="auto" w:fill="FFFFFF"/>
              <w:spacing w:line="228" w:lineRule="auto"/>
              <w:jc w:val="center"/>
              <w:rPr>
                <w:rFonts w:eastAsiaTheme="minorHAnsi"/>
                <w:bCs/>
                <w:lang w:eastAsia="en-US"/>
              </w:rPr>
            </w:pPr>
          </w:p>
          <w:p w14:paraId="70A8EF7C" w14:textId="77777777" w:rsidR="0014784F" w:rsidRPr="00E316BC" w:rsidRDefault="0014784F" w:rsidP="00EF662A">
            <w:pPr>
              <w:shd w:val="clear" w:color="auto" w:fill="FFFFFF"/>
              <w:spacing w:line="228" w:lineRule="auto"/>
              <w:jc w:val="center"/>
              <w:rPr>
                <w:rFonts w:eastAsiaTheme="minorHAnsi"/>
                <w:bCs/>
                <w:lang w:eastAsia="en-US"/>
              </w:rPr>
            </w:pPr>
          </w:p>
          <w:p w14:paraId="21D2E772"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кВт/кв.м            торгового зала</w:t>
            </w:r>
          </w:p>
        </w:tc>
        <w:tc>
          <w:tcPr>
            <w:tcW w:w="1430" w:type="dxa"/>
            <w:shd w:val="clear" w:color="auto" w:fill="FFFFFF"/>
          </w:tcPr>
          <w:p w14:paraId="3305D7C8" w14:textId="77777777" w:rsidR="0014784F" w:rsidRPr="00E316BC" w:rsidRDefault="0014784F" w:rsidP="00EF662A">
            <w:pPr>
              <w:shd w:val="clear" w:color="auto" w:fill="FFFFFF"/>
              <w:spacing w:line="228" w:lineRule="auto"/>
              <w:jc w:val="center"/>
              <w:rPr>
                <w:rFonts w:eastAsiaTheme="minorHAnsi"/>
                <w:bCs/>
                <w:lang w:eastAsia="en-US"/>
              </w:rPr>
            </w:pPr>
          </w:p>
          <w:p w14:paraId="0233E58F" w14:textId="77777777" w:rsidR="0014784F" w:rsidRPr="00E316BC" w:rsidRDefault="0014784F" w:rsidP="00EF662A">
            <w:pPr>
              <w:shd w:val="clear" w:color="auto" w:fill="FFFFFF"/>
              <w:spacing w:line="228" w:lineRule="auto"/>
              <w:jc w:val="center"/>
              <w:rPr>
                <w:rFonts w:eastAsiaTheme="minorHAnsi"/>
                <w:bCs/>
                <w:lang w:eastAsia="en-US"/>
              </w:rPr>
            </w:pPr>
          </w:p>
          <w:p w14:paraId="1BFA4085"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0,14</w:t>
            </w:r>
          </w:p>
          <w:p w14:paraId="6A89F02E"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0,16</w:t>
            </w:r>
          </w:p>
        </w:tc>
      </w:tr>
      <w:tr w:rsidR="007F63E5" w:rsidRPr="00E316BC" w14:paraId="27654856" w14:textId="77777777" w:rsidTr="00EF662A">
        <w:trPr>
          <w:trHeight w:val="20"/>
          <w:jc w:val="center"/>
        </w:trPr>
        <w:tc>
          <w:tcPr>
            <w:tcW w:w="387" w:type="dxa"/>
            <w:shd w:val="clear" w:color="auto" w:fill="FFFFFF"/>
          </w:tcPr>
          <w:p w14:paraId="6D809790"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6</w:t>
            </w:r>
          </w:p>
        </w:tc>
        <w:tc>
          <w:tcPr>
            <w:tcW w:w="6062" w:type="dxa"/>
            <w:gridSpan w:val="2"/>
            <w:shd w:val="clear" w:color="auto" w:fill="FFFFFF"/>
          </w:tcPr>
          <w:p w14:paraId="79435FED"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Предприятия общественного питания, полностью</w:t>
            </w:r>
          </w:p>
          <w:p w14:paraId="28C4079A"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электрифицированные, с количеством посадочных мест:</w:t>
            </w:r>
          </w:p>
          <w:p w14:paraId="0364663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до 400;</w:t>
            </w:r>
          </w:p>
          <w:p w14:paraId="3DB1A8C4"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свыше 500 до 1000;</w:t>
            </w:r>
          </w:p>
          <w:p w14:paraId="63A432CE"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свыше 1100</w:t>
            </w:r>
          </w:p>
        </w:tc>
        <w:tc>
          <w:tcPr>
            <w:tcW w:w="2040" w:type="dxa"/>
            <w:gridSpan w:val="2"/>
            <w:shd w:val="clear" w:color="auto" w:fill="FFFFFF"/>
          </w:tcPr>
          <w:p w14:paraId="2D3DED3E" w14:textId="77777777" w:rsidR="0014784F" w:rsidRPr="00E316BC" w:rsidRDefault="0014784F" w:rsidP="00EF662A">
            <w:pPr>
              <w:shd w:val="clear" w:color="auto" w:fill="FFFFFF"/>
              <w:spacing w:line="228" w:lineRule="auto"/>
              <w:jc w:val="center"/>
              <w:rPr>
                <w:rFonts w:eastAsiaTheme="minorHAnsi"/>
                <w:bCs/>
                <w:lang w:eastAsia="en-US"/>
              </w:rPr>
            </w:pPr>
          </w:p>
          <w:p w14:paraId="3BC32649" w14:textId="77777777" w:rsidR="0014784F" w:rsidRPr="00E316BC" w:rsidRDefault="0014784F" w:rsidP="00EF662A">
            <w:pPr>
              <w:shd w:val="clear" w:color="auto" w:fill="FFFFFF"/>
              <w:spacing w:line="228" w:lineRule="auto"/>
              <w:jc w:val="center"/>
              <w:rPr>
                <w:rFonts w:eastAsiaTheme="minorHAnsi"/>
                <w:bCs/>
                <w:lang w:eastAsia="en-US"/>
              </w:rPr>
            </w:pPr>
          </w:p>
          <w:p w14:paraId="5318FD91" w14:textId="5805A625"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tc>
        <w:tc>
          <w:tcPr>
            <w:tcW w:w="1430" w:type="dxa"/>
            <w:shd w:val="clear" w:color="auto" w:fill="FFFFFF"/>
          </w:tcPr>
          <w:p w14:paraId="00C497F8" w14:textId="77777777" w:rsidR="0014784F" w:rsidRPr="00E316BC" w:rsidRDefault="0014784F" w:rsidP="00EF662A">
            <w:pPr>
              <w:shd w:val="clear" w:color="auto" w:fill="FFFFFF"/>
              <w:spacing w:line="228" w:lineRule="auto"/>
              <w:jc w:val="center"/>
              <w:rPr>
                <w:rFonts w:eastAsiaTheme="minorHAnsi"/>
                <w:bCs/>
                <w:lang w:eastAsia="en-US"/>
              </w:rPr>
            </w:pPr>
          </w:p>
          <w:p w14:paraId="1106B4FA" w14:textId="77777777" w:rsidR="0014784F" w:rsidRPr="00E316BC" w:rsidRDefault="0014784F" w:rsidP="00EF662A">
            <w:pPr>
              <w:shd w:val="clear" w:color="auto" w:fill="FFFFFF"/>
              <w:spacing w:line="228" w:lineRule="auto"/>
              <w:jc w:val="center"/>
              <w:rPr>
                <w:rFonts w:eastAsiaTheme="minorHAnsi"/>
                <w:bCs/>
                <w:lang w:eastAsia="en-US"/>
              </w:rPr>
            </w:pPr>
          </w:p>
          <w:p w14:paraId="495990EB"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1,04</w:t>
            </w:r>
          </w:p>
          <w:p w14:paraId="0C197243"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0,86</w:t>
            </w:r>
          </w:p>
          <w:p w14:paraId="474118E8"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0,75</w:t>
            </w:r>
          </w:p>
        </w:tc>
      </w:tr>
      <w:tr w:rsidR="007F63E5" w:rsidRPr="00E316BC" w14:paraId="0F411E40" w14:textId="77777777" w:rsidTr="00EF662A">
        <w:trPr>
          <w:trHeight w:val="20"/>
          <w:jc w:val="center"/>
        </w:trPr>
        <w:tc>
          <w:tcPr>
            <w:tcW w:w="387" w:type="dxa"/>
            <w:shd w:val="clear" w:color="auto" w:fill="FFFFFF"/>
          </w:tcPr>
          <w:p w14:paraId="7394CCBA"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7</w:t>
            </w:r>
          </w:p>
        </w:tc>
        <w:tc>
          <w:tcPr>
            <w:tcW w:w="6062" w:type="dxa"/>
            <w:gridSpan w:val="2"/>
            <w:shd w:val="clear" w:color="auto" w:fill="FFFFFF"/>
          </w:tcPr>
          <w:p w14:paraId="2E7EF25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Предприятия общественного питания частично</w:t>
            </w:r>
          </w:p>
          <w:p w14:paraId="57237CF8"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электрифицированные, с плитами на газообразном топливе с количеством посадочных мест:</w:t>
            </w:r>
          </w:p>
          <w:p w14:paraId="077E2AFC"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до 100;</w:t>
            </w:r>
          </w:p>
          <w:p w14:paraId="0E43C6D0"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свыше 100 до 400;</w:t>
            </w:r>
          </w:p>
          <w:p w14:paraId="592ED50E"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свыше 500 до 1000;</w:t>
            </w:r>
          </w:p>
          <w:p w14:paraId="74B05C77"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свыше 1100</w:t>
            </w:r>
          </w:p>
        </w:tc>
        <w:tc>
          <w:tcPr>
            <w:tcW w:w="2040" w:type="dxa"/>
            <w:gridSpan w:val="2"/>
            <w:shd w:val="clear" w:color="auto" w:fill="FFFFFF"/>
          </w:tcPr>
          <w:p w14:paraId="2CD82E07" w14:textId="77777777" w:rsidR="0014784F" w:rsidRPr="00E316BC" w:rsidRDefault="0014784F" w:rsidP="00EF662A">
            <w:pPr>
              <w:shd w:val="clear" w:color="auto" w:fill="FFFFFF"/>
              <w:spacing w:line="228" w:lineRule="auto"/>
              <w:jc w:val="center"/>
              <w:rPr>
                <w:rFonts w:eastAsiaTheme="minorHAnsi"/>
                <w:bCs/>
                <w:lang w:eastAsia="en-US"/>
              </w:rPr>
            </w:pPr>
          </w:p>
          <w:p w14:paraId="7C6A927D" w14:textId="77777777" w:rsidR="0014784F" w:rsidRPr="00E316BC" w:rsidRDefault="0014784F" w:rsidP="00EF662A">
            <w:pPr>
              <w:shd w:val="clear" w:color="auto" w:fill="FFFFFF"/>
              <w:spacing w:line="228" w:lineRule="auto"/>
              <w:jc w:val="center"/>
              <w:rPr>
                <w:rFonts w:eastAsiaTheme="minorHAnsi"/>
                <w:bCs/>
                <w:lang w:eastAsia="en-US"/>
              </w:rPr>
            </w:pPr>
          </w:p>
          <w:p w14:paraId="1F82BE59" w14:textId="77777777" w:rsidR="0014784F" w:rsidRPr="00E316BC" w:rsidRDefault="0014784F" w:rsidP="00EF662A">
            <w:pPr>
              <w:shd w:val="clear" w:color="auto" w:fill="FFFFFF"/>
              <w:spacing w:line="228" w:lineRule="auto"/>
              <w:jc w:val="center"/>
              <w:rPr>
                <w:rFonts w:eastAsiaTheme="minorHAnsi"/>
                <w:bCs/>
                <w:lang w:eastAsia="en-US"/>
              </w:rPr>
            </w:pPr>
          </w:p>
          <w:p w14:paraId="57E13E7D" w14:textId="63DC2EC9"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tc>
        <w:tc>
          <w:tcPr>
            <w:tcW w:w="1430" w:type="dxa"/>
            <w:shd w:val="clear" w:color="auto" w:fill="FFFFFF"/>
          </w:tcPr>
          <w:p w14:paraId="77272FED" w14:textId="77777777" w:rsidR="0014784F" w:rsidRPr="00E316BC" w:rsidRDefault="0014784F" w:rsidP="00EF662A">
            <w:pPr>
              <w:shd w:val="clear" w:color="auto" w:fill="FFFFFF"/>
              <w:spacing w:line="228" w:lineRule="auto"/>
              <w:jc w:val="center"/>
              <w:rPr>
                <w:rFonts w:eastAsiaTheme="minorHAnsi"/>
                <w:bCs/>
                <w:lang w:eastAsia="en-US"/>
              </w:rPr>
            </w:pPr>
          </w:p>
          <w:p w14:paraId="3566943B" w14:textId="77777777" w:rsidR="0014784F" w:rsidRPr="00E316BC" w:rsidRDefault="0014784F" w:rsidP="00EF662A">
            <w:pPr>
              <w:shd w:val="clear" w:color="auto" w:fill="FFFFFF"/>
              <w:spacing w:line="228" w:lineRule="auto"/>
              <w:jc w:val="center"/>
              <w:rPr>
                <w:rFonts w:eastAsiaTheme="minorHAnsi"/>
                <w:bCs/>
                <w:lang w:eastAsia="en-US"/>
              </w:rPr>
            </w:pPr>
          </w:p>
          <w:p w14:paraId="3B515C19" w14:textId="77777777" w:rsidR="0014784F" w:rsidRPr="00E316BC" w:rsidRDefault="0014784F" w:rsidP="00EF662A">
            <w:pPr>
              <w:shd w:val="clear" w:color="auto" w:fill="FFFFFF"/>
              <w:spacing w:line="228" w:lineRule="auto"/>
              <w:jc w:val="center"/>
              <w:rPr>
                <w:rFonts w:eastAsiaTheme="minorHAnsi"/>
                <w:bCs/>
                <w:lang w:eastAsia="en-US"/>
              </w:rPr>
            </w:pPr>
          </w:p>
          <w:p w14:paraId="3B46FB8E"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0,9</w:t>
            </w:r>
          </w:p>
          <w:p w14:paraId="2D2D5393"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0,81</w:t>
            </w:r>
          </w:p>
          <w:p w14:paraId="3EEBF1D7"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0,69</w:t>
            </w:r>
          </w:p>
          <w:p w14:paraId="7CA98ADC"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0,56</w:t>
            </w:r>
          </w:p>
        </w:tc>
      </w:tr>
      <w:tr w:rsidR="007F63E5" w:rsidRPr="00E316BC" w14:paraId="1ECD5278" w14:textId="77777777" w:rsidTr="00EF662A">
        <w:trPr>
          <w:trHeight w:val="20"/>
          <w:jc w:val="center"/>
        </w:trPr>
        <w:tc>
          <w:tcPr>
            <w:tcW w:w="387" w:type="dxa"/>
            <w:shd w:val="clear" w:color="auto" w:fill="FFFFFF"/>
          </w:tcPr>
          <w:p w14:paraId="50322855"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8</w:t>
            </w:r>
          </w:p>
        </w:tc>
        <w:tc>
          <w:tcPr>
            <w:tcW w:w="6062" w:type="dxa"/>
            <w:gridSpan w:val="2"/>
            <w:shd w:val="clear" w:color="auto" w:fill="FFFFFF"/>
          </w:tcPr>
          <w:p w14:paraId="2F422FBA" w14:textId="6E158891"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Предприятия коммунально</w:t>
            </w:r>
            <w:r w:rsidR="00E35406" w:rsidRPr="00E316BC">
              <w:rPr>
                <w:rFonts w:eastAsiaTheme="minorHAnsi"/>
                <w:bCs/>
                <w:lang w:eastAsia="en-US"/>
              </w:rPr>
              <w:t xml:space="preserve"> – </w:t>
            </w:r>
            <w:r w:rsidRPr="00E316BC">
              <w:rPr>
                <w:rFonts w:eastAsiaTheme="minorHAnsi"/>
                <w:bCs/>
                <w:lang w:eastAsia="en-US"/>
              </w:rPr>
              <w:t>бытового назначения, в том числе:</w:t>
            </w:r>
          </w:p>
          <w:p w14:paraId="192DCD29"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iCs/>
                <w:lang w:eastAsia="en-US"/>
              </w:rPr>
              <w:t>фабрики химчистки и прачечные самообслуживания;</w:t>
            </w:r>
          </w:p>
          <w:p w14:paraId="0D246887"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iCs/>
                <w:lang w:eastAsia="en-US"/>
              </w:rPr>
              <w:t>парикмахерские</w:t>
            </w:r>
          </w:p>
        </w:tc>
        <w:tc>
          <w:tcPr>
            <w:tcW w:w="2040" w:type="dxa"/>
            <w:gridSpan w:val="2"/>
            <w:shd w:val="clear" w:color="auto" w:fill="FFFFFF"/>
          </w:tcPr>
          <w:p w14:paraId="48CAB339" w14:textId="77777777" w:rsidR="0014784F" w:rsidRPr="00E316BC" w:rsidRDefault="0014784F" w:rsidP="00EF662A">
            <w:pPr>
              <w:shd w:val="clear" w:color="auto" w:fill="FFFFFF"/>
              <w:spacing w:line="228" w:lineRule="auto"/>
              <w:jc w:val="center"/>
              <w:rPr>
                <w:rFonts w:eastAsiaTheme="minorHAnsi"/>
                <w:bCs/>
                <w:lang w:eastAsia="en-US"/>
              </w:rPr>
            </w:pPr>
          </w:p>
          <w:p w14:paraId="234A63AE" w14:textId="77777777" w:rsidR="0014784F" w:rsidRPr="00E316BC" w:rsidRDefault="0014784F" w:rsidP="00EF662A">
            <w:pPr>
              <w:shd w:val="clear" w:color="auto" w:fill="FFFFFF"/>
              <w:spacing w:line="228" w:lineRule="auto"/>
              <w:jc w:val="center"/>
              <w:rPr>
                <w:rFonts w:eastAsiaTheme="minorHAnsi"/>
                <w:bCs/>
                <w:lang w:eastAsia="en-US"/>
              </w:rPr>
            </w:pPr>
          </w:p>
          <w:p w14:paraId="77DED91B"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кВт/кг вещей</w:t>
            </w:r>
          </w:p>
          <w:p w14:paraId="3B3BEB47"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кВт/рабочее место</w:t>
            </w:r>
          </w:p>
        </w:tc>
        <w:tc>
          <w:tcPr>
            <w:tcW w:w="1430" w:type="dxa"/>
            <w:shd w:val="clear" w:color="auto" w:fill="FFFFFF"/>
          </w:tcPr>
          <w:p w14:paraId="04BDD00C" w14:textId="77777777" w:rsidR="0014784F" w:rsidRPr="00E316BC" w:rsidRDefault="0014784F" w:rsidP="00EF662A">
            <w:pPr>
              <w:shd w:val="clear" w:color="auto" w:fill="FFFFFF"/>
              <w:spacing w:line="228" w:lineRule="auto"/>
              <w:jc w:val="center"/>
              <w:rPr>
                <w:rFonts w:eastAsiaTheme="minorHAnsi"/>
                <w:bCs/>
                <w:lang w:eastAsia="en-US"/>
              </w:rPr>
            </w:pPr>
          </w:p>
          <w:p w14:paraId="00E31A41" w14:textId="77777777" w:rsidR="0014784F" w:rsidRPr="00E316BC" w:rsidRDefault="0014784F" w:rsidP="00EF662A">
            <w:pPr>
              <w:shd w:val="clear" w:color="auto" w:fill="FFFFFF"/>
              <w:spacing w:line="228" w:lineRule="auto"/>
              <w:jc w:val="center"/>
              <w:rPr>
                <w:rFonts w:eastAsiaTheme="minorHAnsi"/>
                <w:bCs/>
                <w:lang w:eastAsia="en-US"/>
              </w:rPr>
            </w:pPr>
          </w:p>
          <w:p w14:paraId="2372E471"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0,075</w:t>
            </w:r>
          </w:p>
          <w:p w14:paraId="09B278B4"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1,5</w:t>
            </w:r>
          </w:p>
        </w:tc>
      </w:tr>
      <w:tr w:rsidR="007F63E5" w:rsidRPr="00E316BC" w14:paraId="3C7C71CD" w14:textId="77777777" w:rsidTr="00EF662A">
        <w:trPr>
          <w:trHeight w:val="20"/>
          <w:jc w:val="center"/>
        </w:trPr>
        <w:tc>
          <w:tcPr>
            <w:tcW w:w="387" w:type="dxa"/>
            <w:shd w:val="clear" w:color="auto" w:fill="FFFFFF"/>
          </w:tcPr>
          <w:p w14:paraId="45E182D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9</w:t>
            </w:r>
          </w:p>
        </w:tc>
        <w:tc>
          <w:tcPr>
            <w:tcW w:w="6062" w:type="dxa"/>
            <w:gridSpan w:val="2"/>
            <w:shd w:val="clear" w:color="auto" w:fill="FFFFFF"/>
          </w:tcPr>
          <w:p w14:paraId="77659855"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Кинотеатры и киноконцертные залы, в том числе:</w:t>
            </w:r>
          </w:p>
          <w:p w14:paraId="0F91E0C7"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кондиционированием воздуха;</w:t>
            </w:r>
          </w:p>
          <w:p w14:paraId="6A68FB59"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кондиционирования воздуха</w:t>
            </w:r>
          </w:p>
        </w:tc>
        <w:tc>
          <w:tcPr>
            <w:tcW w:w="2040" w:type="dxa"/>
            <w:gridSpan w:val="2"/>
            <w:shd w:val="clear" w:color="auto" w:fill="FFFFFF"/>
          </w:tcPr>
          <w:p w14:paraId="587F62FE"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tc>
        <w:tc>
          <w:tcPr>
            <w:tcW w:w="1430" w:type="dxa"/>
            <w:shd w:val="clear" w:color="auto" w:fill="FFFFFF"/>
          </w:tcPr>
          <w:p w14:paraId="2A058610"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0,14</w:t>
            </w:r>
          </w:p>
          <w:p w14:paraId="30F4DAD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0,12</w:t>
            </w:r>
          </w:p>
        </w:tc>
      </w:tr>
      <w:tr w:rsidR="007F63E5" w:rsidRPr="00E316BC" w14:paraId="534086C9" w14:textId="77777777" w:rsidTr="00EF662A">
        <w:trPr>
          <w:trHeight w:val="20"/>
          <w:jc w:val="center"/>
        </w:trPr>
        <w:tc>
          <w:tcPr>
            <w:tcW w:w="387" w:type="dxa"/>
            <w:shd w:val="clear" w:color="auto" w:fill="FFFFFF"/>
          </w:tcPr>
          <w:p w14:paraId="0D269D71"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10</w:t>
            </w:r>
          </w:p>
        </w:tc>
        <w:tc>
          <w:tcPr>
            <w:tcW w:w="6062" w:type="dxa"/>
            <w:gridSpan w:val="2"/>
            <w:shd w:val="clear" w:color="auto" w:fill="FFFFFF"/>
          </w:tcPr>
          <w:p w14:paraId="1D72B4F8"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Клубы</w:t>
            </w:r>
          </w:p>
        </w:tc>
        <w:tc>
          <w:tcPr>
            <w:tcW w:w="2040" w:type="dxa"/>
            <w:gridSpan w:val="2"/>
            <w:shd w:val="clear" w:color="auto" w:fill="FFFFFF"/>
          </w:tcPr>
          <w:p w14:paraId="54955B6B"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tc>
        <w:tc>
          <w:tcPr>
            <w:tcW w:w="1430" w:type="dxa"/>
            <w:shd w:val="clear" w:color="auto" w:fill="FFFFFF"/>
          </w:tcPr>
          <w:p w14:paraId="00E1031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0,46</w:t>
            </w:r>
          </w:p>
        </w:tc>
      </w:tr>
      <w:tr w:rsidR="007F63E5" w:rsidRPr="00E316BC" w14:paraId="038D7BD2" w14:textId="77777777" w:rsidTr="00EF662A">
        <w:trPr>
          <w:trHeight w:val="20"/>
          <w:jc w:val="center"/>
        </w:trPr>
        <w:tc>
          <w:tcPr>
            <w:tcW w:w="387" w:type="dxa"/>
            <w:shd w:val="clear" w:color="auto" w:fill="FFFFFF"/>
          </w:tcPr>
          <w:p w14:paraId="6D7FA968"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11</w:t>
            </w:r>
          </w:p>
        </w:tc>
        <w:tc>
          <w:tcPr>
            <w:tcW w:w="6062" w:type="dxa"/>
            <w:gridSpan w:val="2"/>
            <w:shd w:val="clear" w:color="auto" w:fill="FFFFFF"/>
          </w:tcPr>
          <w:p w14:paraId="5592DEA9"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iCs/>
                <w:lang w:eastAsia="en-US"/>
              </w:rPr>
              <w:t>Гостиницы, в том числе:</w:t>
            </w:r>
          </w:p>
          <w:p w14:paraId="7E74D82D"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кондиционированием воздуха;</w:t>
            </w:r>
          </w:p>
          <w:p w14:paraId="63962DEE"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кондиционирования воздуха</w:t>
            </w:r>
          </w:p>
        </w:tc>
        <w:tc>
          <w:tcPr>
            <w:tcW w:w="2040" w:type="dxa"/>
            <w:gridSpan w:val="2"/>
            <w:shd w:val="clear" w:color="auto" w:fill="FFFFFF"/>
          </w:tcPr>
          <w:p w14:paraId="136CFFC5" w14:textId="77777777" w:rsidR="0014784F" w:rsidRPr="00E316BC" w:rsidRDefault="0014784F" w:rsidP="00EF662A">
            <w:pPr>
              <w:shd w:val="clear" w:color="auto" w:fill="FFFFFF"/>
              <w:spacing w:line="228" w:lineRule="auto"/>
              <w:jc w:val="center"/>
              <w:rPr>
                <w:rFonts w:eastAsiaTheme="minorHAnsi"/>
                <w:bCs/>
                <w:lang w:eastAsia="en-US"/>
              </w:rPr>
            </w:pPr>
          </w:p>
          <w:p w14:paraId="579CE927"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кВт/место</w:t>
            </w:r>
          </w:p>
          <w:p w14:paraId="39A96D0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то же</w:t>
            </w:r>
          </w:p>
        </w:tc>
        <w:tc>
          <w:tcPr>
            <w:tcW w:w="1430" w:type="dxa"/>
            <w:shd w:val="clear" w:color="auto" w:fill="FFFFFF"/>
          </w:tcPr>
          <w:p w14:paraId="33C8D361" w14:textId="77777777" w:rsidR="0014784F" w:rsidRPr="00E316BC" w:rsidRDefault="0014784F" w:rsidP="00EF662A">
            <w:pPr>
              <w:shd w:val="clear" w:color="auto" w:fill="FFFFFF"/>
              <w:spacing w:line="228" w:lineRule="auto"/>
              <w:jc w:val="center"/>
              <w:rPr>
                <w:rFonts w:eastAsiaTheme="minorHAnsi"/>
                <w:bCs/>
                <w:lang w:eastAsia="en-US"/>
              </w:rPr>
            </w:pPr>
          </w:p>
          <w:p w14:paraId="3A61F34D"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0,46</w:t>
            </w:r>
          </w:p>
          <w:p w14:paraId="5ABF9A40"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0,34</w:t>
            </w:r>
          </w:p>
        </w:tc>
      </w:tr>
      <w:tr w:rsidR="007F63E5" w:rsidRPr="00E316BC" w14:paraId="3F89C5F6" w14:textId="77777777" w:rsidTr="00EF662A">
        <w:trPr>
          <w:trHeight w:val="20"/>
          <w:jc w:val="center"/>
        </w:trPr>
        <w:tc>
          <w:tcPr>
            <w:tcW w:w="387" w:type="dxa"/>
            <w:shd w:val="clear" w:color="auto" w:fill="FFFFFF"/>
          </w:tcPr>
          <w:p w14:paraId="65D3D059"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12</w:t>
            </w:r>
          </w:p>
        </w:tc>
        <w:tc>
          <w:tcPr>
            <w:tcW w:w="6062" w:type="dxa"/>
            <w:gridSpan w:val="2"/>
            <w:shd w:val="clear" w:color="auto" w:fill="FFFFFF"/>
          </w:tcPr>
          <w:p w14:paraId="5DAE85F6" w14:textId="3FCD2C7F"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Здания или помещения учреждений управления, проектных и конструкторских организаций, в том числе:</w:t>
            </w:r>
          </w:p>
          <w:p w14:paraId="0B56153F"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с кондиционированием воздуха;</w:t>
            </w:r>
          </w:p>
          <w:p w14:paraId="0079D46D"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без кондиционирования воздуха</w:t>
            </w:r>
          </w:p>
        </w:tc>
        <w:tc>
          <w:tcPr>
            <w:tcW w:w="2040" w:type="dxa"/>
            <w:gridSpan w:val="2"/>
            <w:shd w:val="clear" w:color="auto" w:fill="FFFFFF"/>
          </w:tcPr>
          <w:p w14:paraId="5CD71876" w14:textId="77777777" w:rsidR="0014784F" w:rsidRPr="00E316BC" w:rsidRDefault="0014784F" w:rsidP="00EF662A">
            <w:pPr>
              <w:spacing w:line="228" w:lineRule="auto"/>
              <w:jc w:val="center"/>
              <w:rPr>
                <w:rFonts w:eastAsiaTheme="minorHAnsi"/>
                <w:bCs/>
                <w:lang w:eastAsia="en-US"/>
              </w:rPr>
            </w:pPr>
          </w:p>
          <w:p w14:paraId="42D24FEB" w14:textId="77777777" w:rsidR="0014784F" w:rsidRPr="00E316BC" w:rsidRDefault="0014784F" w:rsidP="00EF662A">
            <w:pPr>
              <w:shd w:val="clear" w:color="auto" w:fill="FFFFFF"/>
              <w:spacing w:line="228" w:lineRule="auto"/>
              <w:jc w:val="center"/>
              <w:rPr>
                <w:rFonts w:eastAsiaTheme="minorHAnsi"/>
                <w:bCs/>
                <w:lang w:eastAsia="en-US"/>
              </w:rPr>
            </w:pPr>
          </w:p>
          <w:p w14:paraId="1950C2A4"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кВт/кв.м общей площади</w:t>
            </w:r>
          </w:p>
        </w:tc>
        <w:tc>
          <w:tcPr>
            <w:tcW w:w="1430" w:type="dxa"/>
            <w:shd w:val="clear" w:color="auto" w:fill="FFFFFF"/>
          </w:tcPr>
          <w:p w14:paraId="4A47C001" w14:textId="77777777" w:rsidR="0014784F" w:rsidRPr="00E316BC" w:rsidRDefault="0014784F" w:rsidP="00EF662A">
            <w:pPr>
              <w:spacing w:line="228" w:lineRule="auto"/>
              <w:jc w:val="center"/>
              <w:rPr>
                <w:rFonts w:eastAsiaTheme="minorHAnsi"/>
                <w:bCs/>
                <w:lang w:eastAsia="en-US"/>
              </w:rPr>
            </w:pPr>
          </w:p>
          <w:p w14:paraId="3D9DC992" w14:textId="77777777" w:rsidR="0014784F" w:rsidRPr="00E316BC" w:rsidRDefault="0014784F" w:rsidP="00EF662A">
            <w:pPr>
              <w:shd w:val="clear" w:color="auto" w:fill="FFFFFF"/>
              <w:spacing w:line="228" w:lineRule="auto"/>
              <w:jc w:val="center"/>
              <w:rPr>
                <w:rFonts w:eastAsiaTheme="minorHAnsi"/>
                <w:bCs/>
                <w:lang w:eastAsia="en-US"/>
              </w:rPr>
            </w:pPr>
          </w:p>
          <w:p w14:paraId="694AAC65"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0,054</w:t>
            </w:r>
          </w:p>
          <w:p w14:paraId="70C48E08" w14:textId="77777777" w:rsidR="0014784F" w:rsidRPr="00E316BC" w:rsidRDefault="0014784F" w:rsidP="00EF662A">
            <w:pPr>
              <w:shd w:val="clear" w:color="auto" w:fill="FFFFFF"/>
              <w:spacing w:line="228" w:lineRule="auto"/>
              <w:jc w:val="center"/>
              <w:rPr>
                <w:rFonts w:eastAsiaTheme="minorHAnsi"/>
                <w:bCs/>
                <w:lang w:eastAsia="en-US"/>
              </w:rPr>
            </w:pPr>
            <w:r w:rsidRPr="00E316BC">
              <w:rPr>
                <w:rFonts w:eastAsiaTheme="minorHAnsi"/>
                <w:bCs/>
                <w:lang w:eastAsia="en-US"/>
              </w:rPr>
              <w:t>0,043</w:t>
            </w:r>
          </w:p>
        </w:tc>
      </w:tr>
      <w:tr w:rsidR="007F63E5" w:rsidRPr="00E316BC" w14:paraId="4D1C024A" w14:textId="77777777" w:rsidTr="00EF662A">
        <w:trPr>
          <w:trHeight w:val="20"/>
          <w:jc w:val="center"/>
        </w:trPr>
        <w:tc>
          <w:tcPr>
            <w:tcW w:w="408" w:type="dxa"/>
            <w:gridSpan w:val="2"/>
            <w:shd w:val="clear" w:color="auto" w:fill="FFFFFF"/>
          </w:tcPr>
          <w:p w14:paraId="237C4E5A"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13</w:t>
            </w:r>
          </w:p>
        </w:tc>
        <w:tc>
          <w:tcPr>
            <w:tcW w:w="6060" w:type="dxa"/>
            <w:gridSpan w:val="2"/>
            <w:shd w:val="clear" w:color="auto" w:fill="FFFFFF"/>
          </w:tcPr>
          <w:p w14:paraId="72D6A051"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Дома отдыха и пансионаты без кондиционирования воздуха</w:t>
            </w:r>
          </w:p>
        </w:tc>
        <w:tc>
          <w:tcPr>
            <w:tcW w:w="2021" w:type="dxa"/>
            <w:shd w:val="clear" w:color="auto" w:fill="FFFFFF"/>
          </w:tcPr>
          <w:p w14:paraId="2ED14A86" w14:textId="77777777" w:rsidR="0014784F" w:rsidRPr="00E316BC" w:rsidRDefault="0014784F" w:rsidP="00E316BC">
            <w:pPr>
              <w:spacing w:line="228" w:lineRule="auto"/>
              <w:jc w:val="center"/>
              <w:rPr>
                <w:rFonts w:eastAsiaTheme="minorHAnsi"/>
                <w:bCs/>
                <w:lang w:eastAsia="en-US"/>
              </w:rPr>
            </w:pPr>
            <w:r w:rsidRPr="00E316BC">
              <w:rPr>
                <w:rFonts w:eastAsiaTheme="minorHAnsi"/>
                <w:bCs/>
                <w:lang w:eastAsia="en-US"/>
              </w:rPr>
              <w:t>кВт/место</w:t>
            </w:r>
          </w:p>
          <w:p w14:paraId="2E24BD57" w14:textId="77777777" w:rsidR="0014784F" w:rsidRPr="00E316BC" w:rsidRDefault="0014784F" w:rsidP="00E316BC">
            <w:pPr>
              <w:spacing w:line="228" w:lineRule="auto"/>
              <w:jc w:val="center"/>
              <w:rPr>
                <w:rFonts w:eastAsiaTheme="minorHAnsi"/>
                <w:bCs/>
                <w:lang w:eastAsia="en-US"/>
              </w:rPr>
            </w:pPr>
            <w:r w:rsidRPr="00E316BC">
              <w:rPr>
                <w:rFonts w:eastAsiaTheme="minorHAnsi"/>
                <w:bCs/>
                <w:lang w:eastAsia="en-US"/>
              </w:rPr>
              <w:t>жилых помещений</w:t>
            </w:r>
          </w:p>
        </w:tc>
        <w:tc>
          <w:tcPr>
            <w:tcW w:w="1430" w:type="dxa"/>
            <w:shd w:val="clear" w:color="auto" w:fill="FFFFFF"/>
          </w:tcPr>
          <w:p w14:paraId="52807118" w14:textId="77777777" w:rsidR="0014784F" w:rsidRPr="00E316BC" w:rsidRDefault="0014784F" w:rsidP="00E316BC">
            <w:pPr>
              <w:shd w:val="clear" w:color="auto" w:fill="FFFFFF"/>
              <w:spacing w:line="228" w:lineRule="auto"/>
              <w:jc w:val="center"/>
              <w:rPr>
                <w:rFonts w:eastAsiaTheme="minorHAnsi"/>
                <w:bCs/>
                <w:lang w:eastAsia="en-US"/>
              </w:rPr>
            </w:pPr>
          </w:p>
          <w:p w14:paraId="247F924B"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0,36</w:t>
            </w:r>
          </w:p>
        </w:tc>
      </w:tr>
      <w:tr w:rsidR="007F63E5" w:rsidRPr="00E316BC" w14:paraId="2C91A3FD" w14:textId="77777777" w:rsidTr="00EF662A">
        <w:trPr>
          <w:trHeight w:val="20"/>
          <w:jc w:val="center"/>
        </w:trPr>
        <w:tc>
          <w:tcPr>
            <w:tcW w:w="408" w:type="dxa"/>
            <w:gridSpan w:val="2"/>
            <w:shd w:val="clear" w:color="auto" w:fill="FFFFFF"/>
          </w:tcPr>
          <w:p w14:paraId="4690AFD1"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14</w:t>
            </w:r>
          </w:p>
        </w:tc>
        <w:tc>
          <w:tcPr>
            <w:tcW w:w="6060" w:type="dxa"/>
            <w:gridSpan w:val="2"/>
            <w:shd w:val="clear" w:color="auto" w:fill="FFFFFF"/>
          </w:tcPr>
          <w:p w14:paraId="37B5C416" w14:textId="77777777" w:rsidR="0014784F" w:rsidRPr="00E316BC" w:rsidRDefault="0014784F" w:rsidP="00EF662A">
            <w:pPr>
              <w:shd w:val="clear" w:color="auto" w:fill="FFFFFF"/>
              <w:spacing w:line="228" w:lineRule="auto"/>
              <w:rPr>
                <w:rFonts w:eastAsiaTheme="minorHAnsi"/>
                <w:bCs/>
                <w:lang w:eastAsia="en-US"/>
              </w:rPr>
            </w:pPr>
            <w:r w:rsidRPr="00E316BC">
              <w:rPr>
                <w:rFonts w:eastAsiaTheme="minorHAnsi"/>
                <w:bCs/>
                <w:lang w:eastAsia="en-US"/>
              </w:rPr>
              <w:t>Детские оздоровительные лагеря</w:t>
            </w:r>
          </w:p>
        </w:tc>
        <w:tc>
          <w:tcPr>
            <w:tcW w:w="2021" w:type="dxa"/>
            <w:shd w:val="clear" w:color="auto" w:fill="FFFFFF"/>
          </w:tcPr>
          <w:p w14:paraId="53304DB1" w14:textId="77777777" w:rsidR="0014784F" w:rsidRPr="00E316BC" w:rsidRDefault="0014784F" w:rsidP="00E316BC">
            <w:pPr>
              <w:spacing w:line="228" w:lineRule="auto"/>
              <w:jc w:val="center"/>
              <w:rPr>
                <w:rFonts w:eastAsiaTheme="minorHAnsi"/>
                <w:bCs/>
                <w:lang w:eastAsia="en-US"/>
              </w:rPr>
            </w:pPr>
            <w:r w:rsidRPr="00E316BC">
              <w:rPr>
                <w:rFonts w:eastAsiaTheme="minorHAnsi"/>
                <w:bCs/>
                <w:lang w:eastAsia="en-US"/>
              </w:rPr>
              <w:t>кВт/место</w:t>
            </w:r>
          </w:p>
          <w:p w14:paraId="7F2166FF" w14:textId="77777777" w:rsidR="0014784F" w:rsidRPr="00E316BC" w:rsidRDefault="0014784F" w:rsidP="00E316BC">
            <w:pPr>
              <w:spacing w:line="228" w:lineRule="auto"/>
              <w:jc w:val="center"/>
              <w:rPr>
                <w:rFonts w:eastAsiaTheme="minorHAnsi"/>
                <w:bCs/>
                <w:lang w:eastAsia="en-US"/>
              </w:rPr>
            </w:pPr>
            <w:r w:rsidRPr="00E316BC">
              <w:rPr>
                <w:rFonts w:eastAsiaTheme="minorHAnsi"/>
                <w:bCs/>
                <w:lang w:eastAsia="en-US"/>
              </w:rPr>
              <w:t>жилых помещений</w:t>
            </w:r>
          </w:p>
        </w:tc>
        <w:tc>
          <w:tcPr>
            <w:tcW w:w="1430" w:type="dxa"/>
            <w:shd w:val="clear" w:color="auto" w:fill="FFFFFF"/>
          </w:tcPr>
          <w:p w14:paraId="3F7953D3" w14:textId="77777777" w:rsidR="0014784F" w:rsidRPr="00E316BC" w:rsidRDefault="0014784F" w:rsidP="00E316BC">
            <w:pPr>
              <w:shd w:val="clear" w:color="auto" w:fill="FFFFFF"/>
              <w:spacing w:line="228" w:lineRule="auto"/>
              <w:jc w:val="center"/>
              <w:rPr>
                <w:rFonts w:eastAsiaTheme="minorHAnsi"/>
                <w:bCs/>
                <w:lang w:eastAsia="en-US"/>
              </w:rPr>
            </w:pPr>
            <w:r w:rsidRPr="00E316BC">
              <w:rPr>
                <w:rFonts w:eastAsiaTheme="minorHAnsi"/>
                <w:bCs/>
                <w:lang w:eastAsia="en-US"/>
              </w:rPr>
              <w:t>0,023</w:t>
            </w:r>
          </w:p>
        </w:tc>
      </w:tr>
    </w:tbl>
    <w:p w14:paraId="246D9E3F" w14:textId="77777777" w:rsidR="00D0731C" w:rsidRPr="00EF662A" w:rsidRDefault="005D5713" w:rsidP="00EF662A">
      <w:pPr>
        <w:spacing w:line="228" w:lineRule="auto"/>
        <w:ind w:firstLine="709"/>
        <w:jc w:val="both"/>
        <w:rPr>
          <w:i/>
          <w:iCs/>
          <w:sz w:val="28"/>
          <w:szCs w:val="28"/>
        </w:rPr>
      </w:pPr>
      <w:r w:rsidRPr="00EF662A">
        <w:rPr>
          <w:i/>
          <w:iCs/>
          <w:sz w:val="28"/>
          <w:szCs w:val="28"/>
        </w:rPr>
        <w:t>б</w:t>
      </w:r>
      <w:r w:rsidR="00D0731C" w:rsidRPr="00EF662A">
        <w:rPr>
          <w:i/>
          <w:iCs/>
          <w:sz w:val="28"/>
          <w:szCs w:val="28"/>
        </w:rPr>
        <w:t xml:space="preserve">) </w:t>
      </w:r>
      <w:r w:rsidRPr="00EF662A">
        <w:rPr>
          <w:i/>
          <w:iCs/>
          <w:sz w:val="28"/>
          <w:szCs w:val="28"/>
        </w:rPr>
        <w:t>Объекты теплоснабжения</w:t>
      </w:r>
    </w:p>
    <w:p w14:paraId="1C5C953B" w14:textId="77777777" w:rsidR="00D0731C" w:rsidRPr="00EF662A" w:rsidRDefault="00D0731C" w:rsidP="00EF662A">
      <w:pPr>
        <w:spacing w:line="228" w:lineRule="auto"/>
        <w:ind w:firstLine="709"/>
        <w:jc w:val="both"/>
        <w:rPr>
          <w:sz w:val="28"/>
          <w:szCs w:val="28"/>
        </w:rPr>
      </w:pPr>
      <w:r w:rsidRPr="00EF662A">
        <w:rPr>
          <w:sz w:val="28"/>
          <w:szCs w:val="28"/>
        </w:rPr>
        <w:t xml:space="preserve">Минимально допустимый уровень обеспеченности населения объектами </w:t>
      </w:r>
      <w:r w:rsidR="00CF379E" w:rsidRPr="00EF662A">
        <w:rPr>
          <w:sz w:val="28"/>
          <w:szCs w:val="28"/>
        </w:rPr>
        <w:t>теплоснабжения.</w:t>
      </w:r>
    </w:p>
    <w:p w14:paraId="1E02F547" w14:textId="4EBD2849" w:rsidR="004F04F3" w:rsidRPr="00EF662A" w:rsidRDefault="004F04F3" w:rsidP="004F04F3">
      <w:pPr>
        <w:ind w:right="-1" w:firstLine="567"/>
        <w:jc w:val="right"/>
      </w:pPr>
      <w:r w:rsidRPr="00EF662A">
        <w:t>Таблица Б</w:t>
      </w:r>
    </w:p>
    <w:tbl>
      <w:tblPr>
        <w:tblStyle w:val="af7"/>
        <w:tblW w:w="0" w:type="auto"/>
        <w:tblInd w:w="113" w:type="dxa"/>
        <w:tblLook w:val="04A0" w:firstRow="1" w:lastRow="0" w:firstColumn="1" w:lastColumn="0" w:noHBand="0" w:noVBand="1"/>
      </w:tblPr>
      <w:tblGrid>
        <w:gridCol w:w="2092"/>
        <w:gridCol w:w="2398"/>
        <w:gridCol w:w="2507"/>
        <w:gridCol w:w="2661"/>
      </w:tblGrid>
      <w:tr w:rsidR="00D36DA0" w:rsidRPr="00EF662A" w14:paraId="37C8D009" w14:textId="77777777" w:rsidTr="00EF662A">
        <w:tc>
          <w:tcPr>
            <w:tcW w:w="1911" w:type="dxa"/>
            <w:vAlign w:val="center"/>
          </w:tcPr>
          <w:p w14:paraId="25FC29CC" w14:textId="77777777" w:rsidR="00D36DA0" w:rsidRPr="00EF662A" w:rsidRDefault="00D36DA0" w:rsidP="00EF662A">
            <w:pPr>
              <w:spacing w:line="228" w:lineRule="auto"/>
              <w:jc w:val="center"/>
            </w:pPr>
            <w:r w:rsidRPr="00EF662A">
              <w:t>Показатель</w:t>
            </w:r>
          </w:p>
        </w:tc>
        <w:tc>
          <w:tcPr>
            <w:tcW w:w="2477" w:type="dxa"/>
            <w:vAlign w:val="center"/>
          </w:tcPr>
          <w:p w14:paraId="55DC4DE0" w14:textId="77777777" w:rsidR="00D36DA0" w:rsidRPr="00EF662A" w:rsidRDefault="00D36DA0" w:rsidP="00EF662A">
            <w:pPr>
              <w:spacing w:line="228" w:lineRule="auto"/>
              <w:jc w:val="center"/>
            </w:pPr>
            <w:r w:rsidRPr="00EF662A">
              <w:t>Единица измерения</w:t>
            </w:r>
          </w:p>
        </w:tc>
        <w:tc>
          <w:tcPr>
            <w:tcW w:w="2591" w:type="dxa"/>
            <w:vAlign w:val="center"/>
          </w:tcPr>
          <w:p w14:paraId="7FA4713F" w14:textId="77777777" w:rsidR="00D36DA0" w:rsidRPr="00EF662A" w:rsidRDefault="00D36DA0" w:rsidP="00EF662A">
            <w:pPr>
              <w:spacing w:line="228" w:lineRule="auto"/>
              <w:jc w:val="center"/>
            </w:pPr>
            <w:r w:rsidRPr="00EF662A">
              <w:t>Значение показателя</w:t>
            </w:r>
          </w:p>
        </w:tc>
        <w:tc>
          <w:tcPr>
            <w:tcW w:w="2701" w:type="dxa"/>
            <w:vAlign w:val="center"/>
          </w:tcPr>
          <w:p w14:paraId="62998D26" w14:textId="77777777" w:rsidR="00D36DA0" w:rsidRPr="00EF662A" w:rsidRDefault="00D36DA0" w:rsidP="00EF662A">
            <w:pPr>
              <w:spacing w:line="228" w:lineRule="auto"/>
              <w:jc w:val="center"/>
            </w:pPr>
            <w:r w:rsidRPr="00EF662A">
              <w:t>Перечень объектов</w:t>
            </w:r>
          </w:p>
        </w:tc>
      </w:tr>
      <w:tr w:rsidR="00D36DA0" w:rsidRPr="00EF662A" w14:paraId="7C80E789" w14:textId="77777777" w:rsidTr="00EF662A">
        <w:tc>
          <w:tcPr>
            <w:tcW w:w="1911" w:type="dxa"/>
          </w:tcPr>
          <w:p w14:paraId="2DE1ABF5" w14:textId="02B701C1" w:rsidR="00D36DA0" w:rsidRPr="00EF662A" w:rsidRDefault="00D36DA0" w:rsidP="00EF662A">
            <w:pPr>
              <w:spacing w:line="228" w:lineRule="auto"/>
            </w:pPr>
            <w:r w:rsidRPr="00EF662A">
              <w:t>Усредненный показатель удельного теплопотребления</w:t>
            </w:r>
          </w:p>
        </w:tc>
        <w:tc>
          <w:tcPr>
            <w:tcW w:w="2477" w:type="dxa"/>
          </w:tcPr>
          <w:p w14:paraId="458EA2CE" w14:textId="2E6BA43E" w:rsidR="00D36DA0" w:rsidRPr="00EF662A" w:rsidRDefault="00D36DA0" w:rsidP="00EF662A">
            <w:pPr>
              <w:spacing w:line="228" w:lineRule="auto"/>
              <w:jc w:val="center"/>
            </w:pPr>
            <w:r w:rsidRPr="00EF662A">
              <w:t>Вт/кв.м общей площади</w:t>
            </w:r>
          </w:p>
        </w:tc>
        <w:tc>
          <w:tcPr>
            <w:tcW w:w="2591" w:type="dxa"/>
          </w:tcPr>
          <w:p w14:paraId="0C0899A6" w14:textId="6FFBCA9B" w:rsidR="00D36DA0" w:rsidRPr="00EF662A" w:rsidRDefault="00D36DA0" w:rsidP="00EF662A">
            <w:pPr>
              <w:spacing w:line="228" w:lineRule="auto"/>
              <w:jc w:val="center"/>
            </w:pPr>
            <w:r w:rsidRPr="00EF662A">
              <w:t>см. табл. 4, 5, 6</w:t>
            </w:r>
          </w:p>
        </w:tc>
        <w:tc>
          <w:tcPr>
            <w:tcW w:w="2701" w:type="dxa"/>
          </w:tcPr>
          <w:p w14:paraId="40FB1C7E" w14:textId="2957DED0" w:rsidR="00D36DA0" w:rsidRPr="00EF662A" w:rsidRDefault="00D36DA0" w:rsidP="00EF662A">
            <w:pPr>
              <w:spacing w:line="228" w:lineRule="auto"/>
            </w:pPr>
            <w:r w:rsidRPr="00EF662A">
              <w:t>Объекты централизованной системы теплоснабжения, осуществляющие выработку и подачу тепловой энергии конечному потребителю</w:t>
            </w:r>
          </w:p>
        </w:tc>
      </w:tr>
    </w:tbl>
    <w:p w14:paraId="13AC5D5F" w14:textId="77777777" w:rsidR="00D0731C" w:rsidRPr="00EF662A" w:rsidRDefault="00D0731C" w:rsidP="00EF662A">
      <w:pPr>
        <w:ind w:firstLine="709"/>
        <w:jc w:val="both"/>
        <w:rPr>
          <w:sz w:val="28"/>
          <w:szCs w:val="28"/>
        </w:rPr>
      </w:pPr>
      <w:r w:rsidRPr="00EF662A">
        <w:rPr>
          <w:sz w:val="28"/>
          <w:szCs w:val="28"/>
        </w:rPr>
        <w:t xml:space="preserve">Максимально допустимый уровень территориальной доступности объектов </w:t>
      </w:r>
      <w:r w:rsidR="00CF379E" w:rsidRPr="00EF662A">
        <w:rPr>
          <w:sz w:val="28"/>
          <w:szCs w:val="28"/>
        </w:rPr>
        <w:t>теплоснабжения</w:t>
      </w:r>
      <w:r w:rsidRPr="00EF662A">
        <w:rPr>
          <w:sz w:val="28"/>
          <w:szCs w:val="28"/>
        </w:rPr>
        <w:t xml:space="preserve"> не установлен.</w:t>
      </w:r>
    </w:p>
    <w:p w14:paraId="5686C43A" w14:textId="77777777" w:rsidR="004F6907" w:rsidRPr="007F63E5" w:rsidRDefault="004F6907" w:rsidP="00D0731C">
      <w:pPr>
        <w:ind w:right="-1" w:firstLine="567"/>
        <w:jc w:val="both"/>
      </w:pPr>
    </w:p>
    <w:p w14:paraId="0B22C030" w14:textId="77777777" w:rsidR="004F6907" w:rsidRPr="00EF662A" w:rsidRDefault="004F6907" w:rsidP="009C0BA7">
      <w:pPr>
        <w:suppressAutoHyphens/>
        <w:ind w:firstLine="540"/>
        <w:jc w:val="right"/>
        <w:rPr>
          <w:rFonts w:eastAsiaTheme="minorHAnsi"/>
          <w:lang w:eastAsia="en-US"/>
        </w:rPr>
      </w:pPr>
      <w:r w:rsidRPr="00EF662A">
        <w:rPr>
          <w:rFonts w:eastAsiaTheme="minorHAnsi"/>
          <w:lang w:eastAsia="en-US"/>
        </w:rPr>
        <w:t>Таблица 4</w:t>
      </w:r>
    </w:p>
    <w:p w14:paraId="4F33A01E" w14:textId="362E7ACA" w:rsidR="004F6907" w:rsidRPr="00EF662A" w:rsidRDefault="004F6907" w:rsidP="00EF662A">
      <w:pPr>
        <w:spacing w:line="228" w:lineRule="auto"/>
        <w:jc w:val="center"/>
        <w:rPr>
          <w:sz w:val="28"/>
          <w:szCs w:val="28"/>
        </w:rPr>
      </w:pPr>
      <w:r w:rsidRPr="00EF662A">
        <w:rPr>
          <w:sz w:val="28"/>
          <w:szCs w:val="28"/>
        </w:rPr>
        <w:t>Минимальные расчетные показатели расхода тепла на отопление жилых зданий и объектов социального и коммунально</w:t>
      </w:r>
      <w:r w:rsidR="00EF662A">
        <w:rPr>
          <w:sz w:val="28"/>
          <w:szCs w:val="28"/>
        </w:rPr>
        <w:t>-</w:t>
      </w:r>
      <w:r w:rsidRPr="00EF662A">
        <w:rPr>
          <w:sz w:val="28"/>
          <w:szCs w:val="28"/>
        </w:rPr>
        <w:t>бытового назначения</w:t>
      </w:r>
    </w:p>
    <w:tbl>
      <w:tblPr>
        <w:tblW w:w="979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990"/>
        <w:gridCol w:w="3402"/>
      </w:tblGrid>
      <w:tr w:rsidR="007F63E5" w:rsidRPr="007F63E5" w14:paraId="6AE2401E" w14:textId="77777777" w:rsidTr="00EF662A">
        <w:trPr>
          <w:trHeight w:val="20"/>
        </w:trPr>
        <w:tc>
          <w:tcPr>
            <w:tcW w:w="1400" w:type="dxa"/>
            <w:vAlign w:val="center"/>
          </w:tcPr>
          <w:p w14:paraId="0A927EF6"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Этажность</w:t>
            </w:r>
          </w:p>
        </w:tc>
        <w:tc>
          <w:tcPr>
            <w:tcW w:w="4990" w:type="dxa"/>
            <w:vAlign w:val="center"/>
          </w:tcPr>
          <w:p w14:paraId="311D5199"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Вид застройки</w:t>
            </w:r>
          </w:p>
        </w:tc>
        <w:tc>
          <w:tcPr>
            <w:tcW w:w="3402" w:type="dxa"/>
            <w:vAlign w:val="center"/>
          </w:tcPr>
          <w:p w14:paraId="4CD03731"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Минимальные расчетные показатели расхода тепла на отопление, Вт/кв.м</w:t>
            </w:r>
          </w:p>
        </w:tc>
      </w:tr>
      <w:tr w:rsidR="007F63E5" w:rsidRPr="007F63E5" w14:paraId="4FBA5B07" w14:textId="77777777" w:rsidTr="00EF662A">
        <w:trPr>
          <w:trHeight w:val="20"/>
        </w:trPr>
        <w:tc>
          <w:tcPr>
            <w:tcW w:w="1400" w:type="dxa"/>
          </w:tcPr>
          <w:p w14:paraId="04C2BFA1" w14:textId="7711CFF2"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4990" w:type="dxa"/>
            <w:vMerge w:val="restart"/>
          </w:tcPr>
          <w:p w14:paraId="3E3E395D"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Существующая жилая застройка:</w:t>
            </w:r>
          </w:p>
          <w:p w14:paraId="742B6F43"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без учета внедрения</w:t>
            </w:r>
          </w:p>
          <w:p w14:paraId="41584C4F"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энергосберегающих мероприятий;</w:t>
            </w:r>
          </w:p>
        </w:tc>
        <w:tc>
          <w:tcPr>
            <w:tcW w:w="3402" w:type="dxa"/>
          </w:tcPr>
          <w:p w14:paraId="73744CFC"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292,5</w:t>
            </w:r>
          </w:p>
        </w:tc>
      </w:tr>
      <w:tr w:rsidR="007F63E5" w:rsidRPr="007F63E5" w14:paraId="6A6DBA33" w14:textId="77777777" w:rsidTr="00EF662A">
        <w:trPr>
          <w:trHeight w:val="20"/>
        </w:trPr>
        <w:tc>
          <w:tcPr>
            <w:tcW w:w="1400" w:type="dxa"/>
          </w:tcPr>
          <w:p w14:paraId="3B430292" w14:textId="5EBB38A1"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4990" w:type="dxa"/>
            <w:vMerge/>
          </w:tcPr>
          <w:p w14:paraId="14C66B84" w14:textId="77777777" w:rsidR="004F6907" w:rsidRPr="004F6907" w:rsidRDefault="004F6907" w:rsidP="00EF662A">
            <w:pPr>
              <w:spacing w:line="228" w:lineRule="auto"/>
              <w:rPr>
                <w:rFonts w:eastAsiaTheme="minorHAnsi"/>
                <w:bCs/>
                <w:lang w:eastAsia="en-US"/>
              </w:rPr>
            </w:pPr>
          </w:p>
        </w:tc>
        <w:tc>
          <w:tcPr>
            <w:tcW w:w="3402" w:type="dxa"/>
          </w:tcPr>
          <w:p w14:paraId="1B175D94"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180,0</w:t>
            </w:r>
          </w:p>
        </w:tc>
      </w:tr>
      <w:tr w:rsidR="007F63E5" w:rsidRPr="007F63E5" w14:paraId="5DEE6EE9" w14:textId="77777777" w:rsidTr="00EF662A">
        <w:trPr>
          <w:trHeight w:val="20"/>
        </w:trPr>
        <w:tc>
          <w:tcPr>
            <w:tcW w:w="1400" w:type="dxa"/>
          </w:tcPr>
          <w:p w14:paraId="0E8D22A7"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4990" w:type="dxa"/>
            <w:vMerge/>
          </w:tcPr>
          <w:p w14:paraId="57771843" w14:textId="77777777" w:rsidR="004F6907" w:rsidRPr="004F6907" w:rsidRDefault="004F6907" w:rsidP="00EF662A">
            <w:pPr>
              <w:spacing w:line="228" w:lineRule="auto"/>
              <w:rPr>
                <w:rFonts w:eastAsiaTheme="minorHAnsi"/>
                <w:bCs/>
                <w:lang w:eastAsia="en-US"/>
              </w:rPr>
            </w:pPr>
          </w:p>
        </w:tc>
        <w:tc>
          <w:tcPr>
            <w:tcW w:w="3402" w:type="dxa"/>
          </w:tcPr>
          <w:p w14:paraId="0EEABA01"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122,5</w:t>
            </w:r>
          </w:p>
        </w:tc>
      </w:tr>
      <w:tr w:rsidR="007F63E5" w:rsidRPr="007F63E5" w14:paraId="5B80586D" w14:textId="77777777" w:rsidTr="00EF662A">
        <w:trPr>
          <w:trHeight w:val="20"/>
        </w:trPr>
        <w:tc>
          <w:tcPr>
            <w:tcW w:w="1400" w:type="dxa"/>
          </w:tcPr>
          <w:p w14:paraId="1F21C37A" w14:textId="5ACC662B"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4990" w:type="dxa"/>
            <w:vMerge w:val="restart"/>
          </w:tcPr>
          <w:p w14:paraId="6D54E932"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с учетом внедрения энергосберегающих мероприятий</w:t>
            </w:r>
          </w:p>
        </w:tc>
        <w:tc>
          <w:tcPr>
            <w:tcW w:w="3402" w:type="dxa"/>
          </w:tcPr>
          <w:p w14:paraId="6D83271C"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278,8</w:t>
            </w:r>
          </w:p>
        </w:tc>
      </w:tr>
      <w:tr w:rsidR="007F63E5" w:rsidRPr="007F63E5" w14:paraId="2386F3ED" w14:textId="77777777" w:rsidTr="00EF662A">
        <w:trPr>
          <w:trHeight w:val="20"/>
        </w:trPr>
        <w:tc>
          <w:tcPr>
            <w:tcW w:w="1400" w:type="dxa"/>
          </w:tcPr>
          <w:p w14:paraId="65CD4628" w14:textId="1E0C2780"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4990" w:type="dxa"/>
            <w:vMerge/>
          </w:tcPr>
          <w:p w14:paraId="0F095057" w14:textId="77777777" w:rsidR="004F6907" w:rsidRPr="004F6907" w:rsidRDefault="004F6907" w:rsidP="00EF662A">
            <w:pPr>
              <w:spacing w:line="228" w:lineRule="auto"/>
              <w:rPr>
                <w:rFonts w:eastAsiaTheme="minorHAnsi"/>
                <w:bCs/>
                <w:lang w:eastAsia="en-US"/>
              </w:rPr>
            </w:pPr>
          </w:p>
        </w:tc>
        <w:tc>
          <w:tcPr>
            <w:tcW w:w="3402" w:type="dxa"/>
          </w:tcPr>
          <w:p w14:paraId="735BCAFB"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172,5</w:t>
            </w:r>
          </w:p>
        </w:tc>
      </w:tr>
      <w:tr w:rsidR="007F63E5" w:rsidRPr="007F63E5" w14:paraId="68A38C8B" w14:textId="77777777" w:rsidTr="00EF662A">
        <w:trPr>
          <w:trHeight w:val="20"/>
        </w:trPr>
        <w:tc>
          <w:tcPr>
            <w:tcW w:w="1400" w:type="dxa"/>
          </w:tcPr>
          <w:p w14:paraId="0B487E94"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4990" w:type="dxa"/>
            <w:vMerge/>
          </w:tcPr>
          <w:p w14:paraId="772C9F12" w14:textId="77777777" w:rsidR="004F6907" w:rsidRPr="004F6907" w:rsidRDefault="004F6907" w:rsidP="00EF662A">
            <w:pPr>
              <w:spacing w:line="228" w:lineRule="auto"/>
              <w:rPr>
                <w:rFonts w:eastAsiaTheme="minorHAnsi"/>
                <w:bCs/>
                <w:lang w:eastAsia="en-US"/>
              </w:rPr>
            </w:pPr>
          </w:p>
        </w:tc>
        <w:tc>
          <w:tcPr>
            <w:tcW w:w="3402" w:type="dxa"/>
          </w:tcPr>
          <w:p w14:paraId="05DF754C"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116,3</w:t>
            </w:r>
          </w:p>
        </w:tc>
      </w:tr>
      <w:tr w:rsidR="007F63E5" w:rsidRPr="007F63E5" w14:paraId="0112C3D6" w14:textId="77777777" w:rsidTr="00EF662A">
        <w:trPr>
          <w:trHeight w:val="20"/>
        </w:trPr>
        <w:tc>
          <w:tcPr>
            <w:tcW w:w="1400" w:type="dxa"/>
          </w:tcPr>
          <w:p w14:paraId="6553A994" w14:textId="5ECCB31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4990" w:type="dxa"/>
            <w:vMerge w:val="restart"/>
          </w:tcPr>
          <w:p w14:paraId="559D80FC"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Проектируемая жилая застройка с учетом внедрения энергосберегающих мероприятий</w:t>
            </w:r>
          </w:p>
        </w:tc>
        <w:tc>
          <w:tcPr>
            <w:tcW w:w="3402" w:type="dxa"/>
          </w:tcPr>
          <w:p w14:paraId="166A24CF"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150,0</w:t>
            </w:r>
          </w:p>
        </w:tc>
      </w:tr>
      <w:tr w:rsidR="007F63E5" w:rsidRPr="007F63E5" w14:paraId="28BB899C" w14:textId="77777777" w:rsidTr="00EF662A">
        <w:trPr>
          <w:trHeight w:val="20"/>
        </w:trPr>
        <w:tc>
          <w:tcPr>
            <w:tcW w:w="1400" w:type="dxa"/>
          </w:tcPr>
          <w:p w14:paraId="47EFA9C8" w14:textId="76E279F0"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4990" w:type="dxa"/>
            <w:vMerge/>
          </w:tcPr>
          <w:p w14:paraId="50512A9C" w14:textId="77777777" w:rsidR="004F6907" w:rsidRPr="004F6907" w:rsidRDefault="004F6907" w:rsidP="00EF662A">
            <w:pPr>
              <w:spacing w:line="228" w:lineRule="auto"/>
              <w:jc w:val="both"/>
              <w:rPr>
                <w:rFonts w:eastAsiaTheme="minorHAnsi"/>
                <w:bCs/>
                <w:lang w:eastAsia="en-US"/>
              </w:rPr>
            </w:pPr>
          </w:p>
        </w:tc>
        <w:tc>
          <w:tcPr>
            <w:tcW w:w="3402" w:type="dxa"/>
          </w:tcPr>
          <w:p w14:paraId="54DC7684"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100,0</w:t>
            </w:r>
          </w:p>
        </w:tc>
      </w:tr>
      <w:tr w:rsidR="007F63E5" w:rsidRPr="007F63E5" w14:paraId="1D0085D8" w14:textId="77777777" w:rsidTr="00EF662A">
        <w:trPr>
          <w:trHeight w:val="20"/>
        </w:trPr>
        <w:tc>
          <w:tcPr>
            <w:tcW w:w="1400" w:type="dxa"/>
          </w:tcPr>
          <w:p w14:paraId="3D9AEF7A"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4990" w:type="dxa"/>
            <w:vMerge/>
          </w:tcPr>
          <w:p w14:paraId="7BE1F1EF" w14:textId="77777777" w:rsidR="004F6907" w:rsidRPr="004F6907" w:rsidRDefault="004F6907" w:rsidP="00EF662A">
            <w:pPr>
              <w:spacing w:line="228" w:lineRule="auto"/>
              <w:jc w:val="both"/>
              <w:rPr>
                <w:rFonts w:eastAsiaTheme="minorHAnsi"/>
                <w:bCs/>
                <w:lang w:eastAsia="en-US"/>
              </w:rPr>
            </w:pPr>
          </w:p>
        </w:tc>
        <w:tc>
          <w:tcPr>
            <w:tcW w:w="3402" w:type="dxa"/>
          </w:tcPr>
          <w:p w14:paraId="260B5D21"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81,3</w:t>
            </w:r>
          </w:p>
        </w:tc>
      </w:tr>
    </w:tbl>
    <w:p w14:paraId="10533133" w14:textId="77777777" w:rsidR="004F6907" w:rsidRPr="00EF662A" w:rsidRDefault="004F6907" w:rsidP="009C0BA7">
      <w:pPr>
        <w:suppressAutoHyphens/>
        <w:ind w:firstLine="540"/>
        <w:jc w:val="right"/>
        <w:rPr>
          <w:rFonts w:eastAsiaTheme="minorHAnsi"/>
          <w:lang w:eastAsia="en-US"/>
        </w:rPr>
      </w:pPr>
      <w:r w:rsidRPr="00EF662A">
        <w:rPr>
          <w:rFonts w:eastAsiaTheme="minorHAnsi"/>
          <w:lang w:eastAsia="en-US"/>
        </w:rPr>
        <w:t>Таблица 5</w:t>
      </w:r>
    </w:p>
    <w:p w14:paraId="62931B30" w14:textId="1F9954FC" w:rsidR="004F6907" w:rsidRPr="00EF662A" w:rsidRDefault="004F6907" w:rsidP="00EF662A">
      <w:pPr>
        <w:spacing w:line="228" w:lineRule="auto"/>
        <w:jc w:val="center"/>
        <w:rPr>
          <w:sz w:val="28"/>
          <w:szCs w:val="28"/>
        </w:rPr>
      </w:pPr>
      <w:r w:rsidRPr="00EF662A">
        <w:rPr>
          <w:sz w:val="28"/>
          <w:szCs w:val="28"/>
        </w:rPr>
        <w:t>Минимальные расчетные показатели расхода тепла на вентиляцию жилых зданий и объектов социального и коммунально</w:t>
      </w:r>
      <w:r w:rsidR="00EF662A">
        <w:rPr>
          <w:sz w:val="28"/>
          <w:szCs w:val="28"/>
        </w:rPr>
        <w:t>-</w:t>
      </w:r>
      <w:r w:rsidRPr="00EF662A">
        <w:rPr>
          <w:sz w:val="28"/>
          <w:szCs w:val="28"/>
        </w:rPr>
        <w:t>бытового назначения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415"/>
        <w:gridCol w:w="2977"/>
      </w:tblGrid>
      <w:tr w:rsidR="007F63E5" w:rsidRPr="007F63E5" w14:paraId="22AAB62E" w14:textId="77777777" w:rsidTr="00EF662A">
        <w:trPr>
          <w:trHeight w:val="20"/>
        </w:trPr>
        <w:tc>
          <w:tcPr>
            <w:tcW w:w="1418" w:type="dxa"/>
            <w:vAlign w:val="center"/>
          </w:tcPr>
          <w:p w14:paraId="4086D9FA"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Этажность</w:t>
            </w:r>
          </w:p>
        </w:tc>
        <w:tc>
          <w:tcPr>
            <w:tcW w:w="5415" w:type="dxa"/>
            <w:vAlign w:val="center"/>
          </w:tcPr>
          <w:p w14:paraId="106527FC"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Вид застройки</w:t>
            </w:r>
          </w:p>
        </w:tc>
        <w:tc>
          <w:tcPr>
            <w:tcW w:w="2977" w:type="dxa"/>
            <w:vAlign w:val="center"/>
          </w:tcPr>
          <w:p w14:paraId="13BBB20F"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Укрупненные расчетные показатели расхода тепла на вентиляцию, Вт/кв.м</w:t>
            </w:r>
          </w:p>
        </w:tc>
      </w:tr>
      <w:tr w:rsidR="007F63E5" w:rsidRPr="007F63E5" w14:paraId="65415BE2" w14:textId="77777777" w:rsidTr="00EF662A">
        <w:trPr>
          <w:trHeight w:val="20"/>
        </w:trPr>
        <w:tc>
          <w:tcPr>
            <w:tcW w:w="1418" w:type="dxa"/>
          </w:tcPr>
          <w:p w14:paraId="0A1BB631" w14:textId="1680D66F"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5415" w:type="dxa"/>
            <w:vMerge w:val="restart"/>
          </w:tcPr>
          <w:p w14:paraId="6429211C"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Существующая застройка:</w:t>
            </w:r>
          </w:p>
          <w:p w14:paraId="18E80890"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без учета внедрения энергосберегающих мероприятий;</w:t>
            </w:r>
          </w:p>
        </w:tc>
        <w:tc>
          <w:tcPr>
            <w:tcW w:w="2977" w:type="dxa"/>
          </w:tcPr>
          <w:p w14:paraId="189D4A8A"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23,4</w:t>
            </w:r>
          </w:p>
        </w:tc>
      </w:tr>
      <w:tr w:rsidR="007F63E5" w:rsidRPr="007F63E5" w14:paraId="51E0D89C" w14:textId="77777777" w:rsidTr="00EF662A">
        <w:trPr>
          <w:trHeight w:val="20"/>
        </w:trPr>
        <w:tc>
          <w:tcPr>
            <w:tcW w:w="1418" w:type="dxa"/>
          </w:tcPr>
          <w:p w14:paraId="176EDF72" w14:textId="42B70FB9"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5415" w:type="dxa"/>
            <w:vMerge/>
          </w:tcPr>
          <w:p w14:paraId="137ED2F0" w14:textId="77777777" w:rsidR="004F6907" w:rsidRPr="004F6907" w:rsidRDefault="004F6907" w:rsidP="00EF662A">
            <w:pPr>
              <w:spacing w:line="228" w:lineRule="auto"/>
              <w:rPr>
                <w:rFonts w:eastAsiaTheme="minorHAnsi"/>
                <w:bCs/>
                <w:lang w:eastAsia="en-US"/>
              </w:rPr>
            </w:pPr>
          </w:p>
        </w:tc>
        <w:tc>
          <w:tcPr>
            <w:tcW w:w="2977" w:type="dxa"/>
          </w:tcPr>
          <w:p w14:paraId="036EEF59"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14,4</w:t>
            </w:r>
          </w:p>
        </w:tc>
      </w:tr>
      <w:tr w:rsidR="007F63E5" w:rsidRPr="007F63E5" w14:paraId="67F0C007" w14:textId="77777777" w:rsidTr="00EF662A">
        <w:trPr>
          <w:trHeight w:val="20"/>
        </w:trPr>
        <w:tc>
          <w:tcPr>
            <w:tcW w:w="1418" w:type="dxa"/>
          </w:tcPr>
          <w:p w14:paraId="39E2CA1D"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5415" w:type="dxa"/>
            <w:vMerge/>
          </w:tcPr>
          <w:p w14:paraId="4C709486" w14:textId="77777777" w:rsidR="004F6907" w:rsidRPr="004F6907" w:rsidRDefault="004F6907" w:rsidP="00EF662A">
            <w:pPr>
              <w:spacing w:line="228" w:lineRule="auto"/>
              <w:rPr>
                <w:rFonts w:eastAsiaTheme="minorHAnsi"/>
                <w:bCs/>
                <w:lang w:eastAsia="en-US"/>
              </w:rPr>
            </w:pPr>
          </w:p>
        </w:tc>
        <w:tc>
          <w:tcPr>
            <w:tcW w:w="2977" w:type="dxa"/>
          </w:tcPr>
          <w:p w14:paraId="15FEB84B"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9,8</w:t>
            </w:r>
          </w:p>
        </w:tc>
      </w:tr>
      <w:tr w:rsidR="007F63E5" w:rsidRPr="007F63E5" w14:paraId="276905EE" w14:textId="77777777" w:rsidTr="00EF662A">
        <w:trPr>
          <w:trHeight w:val="20"/>
        </w:trPr>
        <w:tc>
          <w:tcPr>
            <w:tcW w:w="1418" w:type="dxa"/>
          </w:tcPr>
          <w:p w14:paraId="1A03C1E2" w14:textId="364F38D6"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5415" w:type="dxa"/>
            <w:vMerge w:val="restart"/>
          </w:tcPr>
          <w:p w14:paraId="1D31BFD0" w14:textId="77777777" w:rsidR="004F6907" w:rsidRPr="004F6907" w:rsidRDefault="004F6907" w:rsidP="00EF662A">
            <w:pPr>
              <w:spacing w:line="228" w:lineRule="auto"/>
              <w:rPr>
                <w:rFonts w:eastAsiaTheme="minorHAnsi"/>
                <w:bCs/>
                <w:lang w:eastAsia="en-US"/>
              </w:rPr>
            </w:pPr>
            <w:r w:rsidRPr="004F6907">
              <w:rPr>
                <w:rFonts w:eastAsiaTheme="minorHAnsi"/>
                <w:bCs/>
                <w:lang w:eastAsia="en-US"/>
              </w:rPr>
              <w:t>с учетом внедрения энергосберегающих мероприятий</w:t>
            </w:r>
          </w:p>
        </w:tc>
        <w:tc>
          <w:tcPr>
            <w:tcW w:w="2977" w:type="dxa"/>
          </w:tcPr>
          <w:p w14:paraId="189857B2"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22,3</w:t>
            </w:r>
          </w:p>
        </w:tc>
      </w:tr>
      <w:tr w:rsidR="007F63E5" w:rsidRPr="007F63E5" w14:paraId="1B0E0F3B" w14:textId="77777777" w:rsidTr="00EF662A">
        <w:trPr>
          <w:trHeight w:val="20"/>
        </w:trPr>
        <w:tc>
          <w:tcPr>
            <w:tcW w:w="1418" w:type="dxa"/>
          </w:tcPr>
          <w:p w14:paraId="03155322" w14:textId="0BB6B5C4"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5415" w:type="dxa"/>
            <w:vMerge/>
          </w:tcPr>
          <w:p w14:paraId="6422E065" w14:textId="77777777" w:rsidR="004F6907" w:rsidRPr="004F6907" w:rsidRDefault="004F6907" w:rsidP="00EF662A">
            <w:pPr>
              <w:spacing w:line="228" w:lineRule="auto"/>
              <w:rPr>
                <w:rFonts w:eastAsiaTheme="minorHAnsi"/>
                <w:bCs/>
                <w:lang w:eastAsia="en-US"/>
              </w:rPr>
            </w:pPr>
          </w:p>
        </w:tc>
        <w:tc>
          <w:tcPr>
            <w:tcW w:w="2977" w:type="dxa"/>
          </w:tcPr>
          <w:p w14:paraId="29076081"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13,8</w:t>
            </w:r>
          </w:p>
        </w:tc>
      </w:tr>
      <w:tr w:rsidR="007F63E5" w:rsidRPr="007F63E5" w14:paraId="1D9E9F50" w14:textId="77777777" w:rsidTr="00EF662A">
        <w:trPr>
          <w:trHeight w:val="20"/>
        </w:trPr>
        <w:tc>
          <w:tcPr>
            <w:tcW w:w="1418" w:type="dxa"/>
          </w:tcPr>
          <w:p w14:paraId="056B0029"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5415" w:type="dxa"/>
            <w:vMerge/>
          </w:tcPr>
          <w:p w14:paraId="74F1E16F" w14:textId="77777777" w:rsidR="004F6907" w:rsidRPr="004F6907" w:rsidRDefault="004F6907" w:rsidP="00EF662A">
            <w:pPr>
              <w:spacing w:line="228" w:lineRule="auto"/>
              <w:rPr>
                <w:rFonts w:eastAsiaTheme="minorHAnsi"/>
                <w:bCs/>
                <w:lang w:eastAsia="en-US"/>
              </w:rPr>
            </w:pPr>
          </w:p>
        </w:tc>
        <w:tc>
          <w:tcPr>
            <w:tcW w:w="2977" w:type="dxa"/>
          </w:tcPr>
          <w:p w14:paraId="7E625688"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9,3</w:t>
            </w:r>
          </w:p>
        </w:tc>
      </w:tr>
      <w:tr w:rsidR="007F63E5" w:rsidRPr="007F63E5" w14:paraId="437C142B" w14:textId="77777777" w:rsidTr="00EF662A">
        <w:trPr>
          <w:trHeight w:val="20"/>
        </w:trPr>
        <w:tc>
          <w:tcPr>
            <w:tcW w:w="1418" w:type="dxa"/>
          </w:tcPr>
          <w:p w14:paraId="695275EF" w14:textId="57957E60"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w:t>
            </w:r>
            <w:r w:rsidR="00E35406">
              <w:rPr>
                <w:rFonts w:eastAsiaTheme="minorHAnsi"/>
                <w:bCs/>
                <w:lang w:eastAsia="en-US"/>
              </w:rPr>
              <w:t xml:space="preserve"> – </w:t>
            </w:r>
            <w:r w:rsidRPr="004F6907">
              <w:rPr>
                <w:rFonts w:eastAsiaTheme="minorHAnsi"/>
                <w:bCs/>
                <w:lang w:eastAsia="en-US"/>
              </w:rPr>
              <w:t>2</w:t>
            </w:r>
          </w:p>
        </w:tc>
        <w:tc>
          <w:tcPr>
            <w:tcW w:w="5415" w:type="dxa"/>
            <w:vMerge w:val="restart"/>
          </w:tcPr>
          <w:p w14:paraId="15A162BB" w14:textId="65998AE8" w:rsidR="004F6907" w:rsidRPr="004F6907" w:rsidRDefault="004F6907" w:rsidP="00EF662A">
            <w:pPr>
              <w:spacing w:line="228" w:lineRule="auto"/>
              <w:rPr>
                <w:rFonts w:eastAsiaTheme="minorHAnsi"/>
                <w:bCs/>
                <w:lang w:eastAsia="en-US"/>
              </w:rPr>
            </w:pPr>
            <w:r w:rsidRPr="004F6907">
              <w:rPr>
                <w:rFonts w:eastAsiaTheme="minorHAnsi"/>
                <w:bCs/>
                <w:lang w:eastAsia="en-US"/>
              </w:rPr>
              <w:t>Проектируемая</w:t>
            </w:r>
            <w:r w:rsidR="00EF662A">
              <w:rPr>
                <w:rFonts w:eastAsiaTheme="minorHAnsi"/>
                <w:bCs/>
                <w:lang w:eastAsia="en-US"/>
              </w:rPr>
              <w:t xml:space="preserve"> </w:t>
            </w:r>
            <w:r w:rsidRPr="004F6907">
              <w:rPr>
                <w:rFonts w:eastAsiaTheme="minorHAnsi"/>
                <w:bCs/>
                <w:lang w:eastAsia="en-US"/>
              </w:rPr>
              <w:t>застройка с учетом внедрения энергосберегающих мероприятий</w:t>
            </w:r>
          </w:p>
        </w:tc>
        <w:tc>
          <w:tcPr>
            <w:tcW w:w="2977" w:type="dxa"/>
          </w:tcPr>
          <w:p w14:paraId="6B5553C8"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18,0</w:t>
            </w:r>
          </w:p>
        </w:tc>
      </w:tr>
      <w:tr w:rsidR="007F63E5" w:rsidRPr="007F63E5" w14:paraId="2C44E7F3" w14:textId="77777777" w:rsidTr="00EF662A">
        <w:trPr>
          <w:trHeight w:val="20"/>
        </w:trPr>
        <w:tc>
          <w:tcPr>
            <w:tcW w:w="1418" w:type="dxa"/>
          </w:tcPr>
          <w:p w14:paraId="0A1EA0D9" w14:textId="256060E0"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3</w:t>
            </w:r>
            <w:r w:rsidR="00E35406">
              <w:rPr>
                <w:rFonts w:eastAsiaTheme="minorHAnsi"/>
                <w:bCs/>
                <w:lang w:eastAsia="en-US"/>
              </w:rPr>
              <w:t xml:space="preserve"> – </w:t>
            </w:r>
            <w:r w:rsidRPr="004F6907">
              <w:rPr>
                <w:rFonts w:eastAsiaTheme="minorHAnsi"/>
                <w:bCs/>
                <w:lang w:eastAsia="en-US"/>
              </w:rPr>
              <w:t>4</w:t>
            </w:r>
          </w:p>
        </w:tc>
        <w:tc>
          <w:tcPr>
            <w:tcW w:w="5415" w:type="dxa"/>
            <w:vMerge/>
          </w:tcPr>
          <w:p w14:paraId="540D5589" w14:textId="77777777" w:rsidR="004F6907" w:rsidRPr="004F6907" w:rsidRDefault="004F6907" w:rsidP="00EF662A">
            <w:pPr>
              <w:spacing w:line="228" w:lineRule="auto"/>
              <w:jc w:val="both"/>
              <w:rPr>
                <w:rFonts w:eastAsiaTheme="minorHAnsi"/>
                <w:bCs/>
                <w:lang w:eastAsia="en-US"/>
              </w:rPr>
            </w:pPr>
          </w:p>
        </w:tc>
        <w:tc>
          <w:tcPr>
            <w:tcW w:w="2977" w:type="dxa"/>
          </w:tcPr>
          <w:p w14:paraId="1E974529"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12,0</w:t>
            </w:r>
          </w:p>
        </w:tc>
      </w:tr>
      <w:tr w:rsidR="007F63E5" w:rsidRPr="007F63E5" w14:paraId="43EC123F" w14:textId="77777777" w:rsidTr="00EF662A">
        <w:trPr>
          <w:trHeight w:val="20"/>
        </w:trPr>
        <w:tc>
          <w:tcPr>
            <w:tcW w:w="1418" w:type="dxa"/>
          </w:tcPr>
          <w:p w14:paraId="6A8315A3"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5 и более</w:t>
            </w:r>
          </w:p>
        </w:tc>
        <w:tc>
          <w:tcPr>
            <w:tcW w:w="5415" w:type="dxa"/>
            <w:vMerge/>
          </w:tcPr>
          <w:p w14:paraId="41E20F8B" w14:textId="77777777" w:rsidR="004F6907" w:rsidRPr="004F6907" w:rsidRDefault="004F6907" w:rsidP="00EF662A">
            <w:pPr>
              <w:spacing w:line="228" w:lineRule="auto"/>
              <w:jc w:val="both"/>
              <w:rPr>
                <w:rFonts w:eastAsiaTheme="minorHAnsi"/>
                <w:bCs/>
                <w:lang w:eastAsia="en-US"/>
              </w:rPr>
            </w:pPr>
          </w:p>
        </w:tc>
        <w:tc>
          <w:tcPr>
            <w:tcW w:w="2977" w:type="dxa"/>
          </w:tcPr>
          <w:p w14:paraId="187B0E9B" w14:textId="77777777" w:rsidR="004F6907" w:rsidRPr="004F6907" w:rsidRDefault="004F6907" w:rsidP="00EF662A">
            <w:pPr>
              <w:spacing w:line="228" w:lineRule="auto"/>
              <w:jc w:val="center"/>
              <w:rPr>
                <w:rFonts w:eastAsiaTheme="minorHAnsi"/>
                <w:bCs/>
                <w:lang w:eastAsia="en-US"/>
              </w:rPr>
            </w:pPr>
            <w:r w:rsidRPr="004F6907">
              <w:rPr>
                <w:rFonts w:eastAsiaTheme="minorHAnsi"/>
                <w:bCs/>
                <w:lang w:eastAsia="en-US"/>
              </w:rPr>
              <w:t>9,8</w:t>
            </w:r>
          </w:p>
        </w:tc>
      </w:tr>
    </w:tbl>
    <w:p w14:paraId="5284CEBB" w14:textId="77777777" w:rsidR="004F6907" w:rsidRPr="007F63E5" w:rsidRDefault="004F6907" w:rsidP="00D0731C">
      <w:pPr>
        <w:ind w:right="-1" w:firstLine="567"/>
        <w:jc w:val="both"/>
      </w:pPr>
    </w:p>
    <w:p w14:paraId="4BFBBF96" w14:textId="77777777" w:rsidR="004F6907" w:rsidRPr="00EF662A" w:rsidRDefault="004F6907" w:rsidP="009C0BA7">
      <w:pPr>
        <w:suppressAutoHyphens/>
        <w:ind w:firstLine="540"/>
        <w:jc w:val="right"/>
        <w:rPr>
          <w:rFonts w:eastAsiaTheme="minorHAnsi"/>
          <w:lang w:eastAsia="en-US"/>
        </w:rPr>
      </w:pPr>
      <w:r w:rsidRPr="00EF662A">
        <w:rPr>
          <w:rFonts w:eastAsiaTheme="minorHAnsi"/>
          <w:lang w:eastAsia="en-US"/>
        </w:rPr>
        <w:t>Таблица 6</w:t>
      </w:r>
    </w:p>
    <w:p w14:paraId="13F1CDAA" w14:textId="64722A88" w:rsidR="004F6907" w:rsidRPr="00EF662A" w:rsidRDefault="004F6907" w:rsidP="00EF662A">
      <w:pPr>
        <w:spacing w:line="228" w:lineRule="auto"/>
        <w:jc w:val="center"/>
        <w:rPr>
          <w:sz w:val="28"/>
          <w:szCs w:val="28"/>
        </w:rPr>
      </w:pPr>
      <w:r w:rsidRPr="00EF662A">
        <w:rPr>
          <w:sz w:val="28"/>
          <w:szCs w:val="28"/>
        </w:rPr>
        <w:t>Минимальные расчетные показатели расхода тепла на горячее водоснабжение жилых домов и объектов социального и коммунально</w:t>
      </w:r>
      <w:r w:rsidR="00EF662A">
        <w:rPr>
          <w:sz w:val="28"/>
          <w:szCs w:val="28"/>
        </w:rPr>
        <w:t>-</w:t>
      </w:r>
      <w:r w:rsidRPr="00EF662A">
        <w:rPr>
          <w:sz w:val="28"/>
          <w:szCs w:val="28"/>
        </w:rPr>
        <w:t>бытового назначения</w:t>
      </w:r>
    </w:p>
    <w:tbl>
      <w:tblPr>
        <w:tblW w:w="97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7"/>
        <w:gridCol w:w="2402"/>
        <w:gridCol w:w="2218"/>
        <w:gridCol w:w="2217"/>
      </w:tblGrid>
      <w:tr w:rsidR="007F63E5" w:rsidRPr="007F63E5" w14:paraId="4E94FCE4" w14:textId="77777777" w:rsidTr="004F6907">
        <w:trPr>
          <w:cantSplit/>
          <w:trHeight w:val="370"/>
        </w:trPr>
        <w:tc>
          <w:tcPr>
            <w:tcW w:w="2897" w:type="dxa"/>
            <w:vMerge w:val="restart"/>
          </w:tcPr>
          <w:p w14:paraId="3E6BA303"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 xml:space="preserve">Средняя за отопительный период норма расхода воды </w:t>
            </w:r>
            <w:r w:rsidR="007C7AB1" w:rsidRPr="004F6907">
              <w:rPr>
                <w:rFonts w:eastAsiaTheme="minorEastAsia"/>
                <w:bCs/>
              </w:rPr>
              <w:t>при температуре</w:t>
            </w:r>
          </w:p>
          <w:p w14:paraId="56EA8A6E" w14:textId="77777777" w:rsidR="001B6C9E" w:rsidRDefault="004F6907" w:rsidP="004F6907">
            <w:pPr>
              <w:autoSpaceDE w:val="0"/>
              <w:autoSpaceDN w:val="0"/>
              <w:adjustRightInd w:val="0"/>
              <w:jc w:val="center"/>
              <w:rPr>
                <w:rFonts w:eastAsiaTheme="minorEastAsia"/>
                <w:bCs/>
              </w:rPr>
            </w:pPr>
            <w:r w:rsidRPr="004F6907">
              <w:rPr>
                <w:rFonts w:eastAsiaTheme="minorEastAsia"/>
                <w:bCs/>
              </w:rPr>
              <w:t xml:space="preserve">55 °С на горячее водоснабжение в сутки </w:t>
            </w:r>
          </w:p>
          <w:p w14:paraId="0489439A" w14:textId="77777777" w:rsidR="001B6C9E" w:rsidRDefault="004F6907" w:rsidP="004F6907">
            <w:pPr>
              <w:autoSpaceDE w:val="0"/>
              <w:autoSpaceDN w:val="0"/>
              <w:adjustRightInd w:val="0"/>
              <w:jc w:val="center"/>
              <w:rPr>
                <w:rFonts w:eastAsiaTheme="minorEastAsia"/>
                <w:bCs/>
              </w:rPr>
            </w:pPr>
            <w:r w:rsidRPr="004F6907">
              <w:rPr>
                <w:rFonts w:eastAsiaTheme="minorEastAsia"/>
                <w:bCs/>
              </w:rPr>
              <w:t xml:space="preserve">на 1 </w:t>
            </w:r>
            <w:r w:rsidR="007C7AB1" w:rsidRPr="004F6907">
              <w:rPr>
                <w:rFonts w:eastAsiaTheme="minorEastAsia"/>
                <w:bCs/>
              </w:rPr>
              <w:t>чел.</w:t>
            </w:r>
            <w:r w:rsidRPr="004F6907">
              <w:rPr>
                <w:rFonts w:eastAsiaTheme="minorEastAsia"/>
                <w:bCs/>
              </w:rPr>
              <w:t xml:space="preserve">, проживающего </w:t>
            </w:r>
          </w:p>
          <w:p w14:paraId="42598308" w14:textId="48371764" w:rsidR="004F6907" w:rsidRPr="004F6907" w:rsidRDefault="004F6907" w:rsidP="004F6907">
            <w:pPr>
              <w:autoSpaceDE w:val="0"/>
              <w:autoSpaceDN w:val="0"/>
              <w:adjustRightInd w:val="0"/>
              <w:jc w:val="center"/>
              <w:rPr>
                <w:rFonts w:eastAsiaTheme="minorEastAsia"/>
                <w:bCs/>
              </w:rPr>
            </w:pPr>
            <w:r w:rsidRPr="004F6907">
              <w:rPr>
                <w:rFonts w:eastAsiaTheme="minorEastAsia"/>
                <w:bCs/>
              </w:rPr>
              <w:t>в жилых домах с горячим водоснабжением, л</w:t>
            </w:r>
          </w:p>
        </w:tc>
        <w:tc>
          <w:tcPr>
            <w:tcW w:w="6837" w:type="dxa"/>
            <w:gridSpan w:val="3"/>
          </w:tcPr>
          <w:p w14:paraId="7F0494AE"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Расход тепла на одного человека,</w:t>
            </w:r>
          </w:p>
          <w:p w14:paraId="6DC8E20D"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Вт/чел.</w:t>
            </w:r>
          </w:p>
        </w:tc>
      </w:tr>
      <w:tr w:rsidR="007F63E5" w:rsidRPr="007F63E5" w14:paraId="30243468" w14:textId="77777777" w:rsidTr="004F6907">
        <w:trPr>
          <w:cantSplit/>
          <w:trHeight w:val="989"/>
        </w:trPr>
        <w:tc>
          <w:tcPr>
            <w:tcW w:w="2897" w:type="dxa"/>
            <w:vMerge/>
          </w:tcPr>
          <w:p w14:paraId="44B68D85" w14:textId="77777777" w:rsidR="004F6907" w:rsidRPr="004F6907" w:rsidRDefault="004F6907" w:rsidP="004F6907">
            <w:pPr>
              <w:autoSpaceDE w:val="0"/>
              <w:autoSpaceDN w:val="0"/>
              <w:adjustRightInd w:val="0"/>
              <w:rPr>
                <w:rFonts w:eastAsiaTheme="minorEastAsia"/>
                <w:bCs/>
              </w:rPr>
            </w:pPr>
          </w:p>
        </w:tc>
        <w:tc>
          <w:tcPr>
            <w:tcW w:w="2402" w:type="dxa"/>
          </w:tcPr>
          <w:p w14:paraId="2A60073A"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с горячим водоснабжением</w:t>
            </w:r>
          </w:p>
          <w:p w14:paraId="24D0C55D" w14:textId="77777777" w:rsidR="001B6C9E" w:rsidRDefault="004F6907" w:rsidP="001B6C9E">
            <w:pPr>
              <w:autoSpaceDE w:val="0"/>
              <w:autoSpaceDN w:val="0"/>
              <w:adjustRightInd w:val="0"/>
              <w:jc w:val="center"/>
              <w:rPr>
                <w:rFonts w:eastAsiaTheme="minorEastAsia"/>
                <w:bCs/>
              </w:rPr>
            </w:pPr>
            <w:r w:rsidRPr="004F6907">
              <w:rPr>
                <w:rFonts w:eastAsiaTheme="minorEastAsia"/>
                <w:bCs/>
              </w:rPr>
              <w:t xml:space="preserve">без учета потребления </w:t>
            </w:r>
          </w:p>
          <w:p w14:paraId="3B816494" w14:textId="77777777" w:rsidR="001B6C9E" w:rsidRDefault="004F6907" w:rsidP="001B6C9E">
            <w:pPr>
              <w:autoSpaceDE w:val="0"/>
              <w:autoSpaceDN w:val="0"/>
              <w:adjustRightInd w:val="0"/>
              <w:jc w:val="center"/>
              <w:rPr>
                <w:rFonts w:eastAsiaTheme="minorEastAsia"/>
                <w:bCs/>
              </w:rPr>
            </w:pPr>
            <w:r w:rsidRPr="004F6907">
              <w:rPr>
                <w:rFonts w:eastAsiaTheme="minorEastAsia"/>
                <w:bCs/>
              </w:rPr>
              <w:t xml:space="preserve">в объектах социального </w:t>
            </w:r>
          </w:p>
          <w:p w14:paraId="410202BA" w14:textId="71B157C7" w:rsidR="004F6907" w:rsidRPr="004F6907" w:rsidRDefault="004F6907" w:rsidP="001B6C9E">
            <w:pPr>
              <w:autoSpaceDE w:val="0"/>
              <w:autoSpaceDN w:val="0"/>
              <w:adjustRightInd w:val="0"/>
              <w:jc w:val="center"/>
              <w:rPr>
                <w:rFonts w:eastAsiaTheme="minorEastAsia"/>
                <w:bCs/>
              </w:rPr>
            </w:pPr>
            <w:r w:rsidRPr="004F6907">
              <w:rPr>
                <w:rFonts w:eastAsiaTheme="minorEastAsia"/>
                <w:bCs/>
              </w:rPr>
              <w:t>и коммунально</w:t>
            </w:r>
            <w:r w:rsidR="001B6C9E">
              <w:rPr>
                <w:rFonts w:eastAsiaTheme="minorEastAsia"/>
                <w:bCs/>
              </w:rPr>
              <w:t>-</w:t>
            </w:r>
            <w:r w:rsidRPr="004F6907">
              <w:rPr>
                <w:rFonts w:eastAsiaTheme="minorEastAsia"/>
                <w:bCs/>
              </w:rPr>
              <w:t>бытового назначения</w:t>
            </w:r>
          </w:p>
        </w:tc>
        <w:tc>
          <w:tcPr>
            <w:tcW w:w="2218" w:type="dxa"/>
          </w:tcPr>
          <w:p w14:paraId="052F7E6D"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с горячим водоснабжением</w:t>
            </w:r>
          </w:p>
          <w:p w14:paraId="68B18326" w14:textId="77777777" w:rsidR="001B6C9E" w:rsidRDefault="004F6907" w:rsidP="004F6907">
            <w:pPr>
              <w:autoSpaceDE w:val="0"/>
              <w:autoSpaceDN w:val="0"/>
              <w:adjustRightInd w:val="0"/>
              <w:jc w:val="center"/>
              <w:rPr>
                <w:rFonts w:eastAsiaTheme="minorEastAsia"/>
                <w:bCs/>
              </w:rPr>
            </w:pPr>
            <w:r w:rsidRPr="004F6907">
              <w:rPr>
                <w:rFonts w:eastAsiaTheme="minorEastAsia"/>
                <w:bCs/>
              </w:rPr>
              <w:t xml:space="preserve">с учетом потребления </w:t>
            </w:r>
          </w:p>
          <w:p w14:paraId="750B262F" w14:textId="77777777" w:rsidR="001B6C9E" w:rsidRDefault="004F6907" w:rsidP="004F6907">
            <w:pPr>
              <w:autoSpaceDE w:val="0"/>
              <w:autoSpaceDN w:val="0"/>
              <w:adjustRightInd w:val="0"/>
              <w:jc w:val="center"/>
              <w:rPr>
                <w:rFonts w:eastAsiaTheme="minorEastAsia"/>
                <w:bCs/>
              </w:rPr>
            </w:pPr>
            <w:r w:rsidRPr="004F6907">
              <w:rPr>
                <w:rFonts w:eastAsiaTheme="minorEastAsia"/>
                <w:bCs/>
              </w:rPr>
              <w:t xml:space="preserve">в объектах социального </w:t>
            </w:r>
          </w:p>
          <w:p w14:paraId="0A11E1CF" w14:textId="5346A8D3" w:rsidR="004F6907" w:rsidRPr="004F6907" w:rsidRDefault="004F6907" w:rsidP="001B6C9E">
            <w:pPr>
              <w:autoSpaceDE w:val="0"/>
              <w:autoSpaceDN w:val="0"/>
              <w:adjustRightInd w:val="0"/>
              <w:jc w:val="center"/>
              <w:rPr>
                <w:rFonts w:eastAsiaTheme="minorEastAsia"/>
                <w:bCs/>
              </w:rPr>
            </w:pPr>
            <w:r w:rsidRPr="004F6907">
              <w:rPr>
                <w:rFonts w:eastAsiaTheme="minorEastAsia"/>
                <w:bCs/>
              </w:rPr>
              <w:t>и коммунально</w:t>
            </w:r>
            <w:r w:rsidR="001B6C9E">
              <w:rPr>
                <w:rFonts w:eastAsiaTheme="minorEastAsia"/>
                <w:bCs/>
              </w:rPr>
              <w:t>-</w:t>
            </w:r>
            <w:r w:rsidRPr="004F6907">
              <w:rPr>
                <w:rFonts w:eastAsiaTheme="minorEastAsia"/>
                <w:bCs/>
              </w:rPr>
              <w:t>бытового назначения</w:t>
            </w:r>
          </w:p>
        </w:tc>
        <w:tc>
          <w:tcPr>
            <w:tcW w:w="2217" w:type="dxa"/>
          </w:tcPr>
          <w:p w14:paraId="6B107D3E"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без горячего</w:t>
            </w:r>
          </w:p>
          <w:p w14:paraId="72A19274" w14:textId="77777777" w:rsidR="004F6907" w:rsidRPr="004F6907" w:rsidRDefault="004F6907" w:rsidP="004F6907">
            <w:pPr>
              <w:autoSpaceDE w:val="0"/>
              <w:autoSpaceDN w:val="0"/>
              <w:adjustRightInd w:val="0"/>
              <w:jc w:val="center"/>
              <w:rPr>
                <w:rFonts w:eastAsiaTheme="minorEastAsia"/>
                <w:bCs/>
              </w:rPr>
            </w:pPr>
            <w:r w:rsidRPr="004F6907">
              <w:rPr>
                <w:rFonts w:eastAsiaTheme="minorEastAsia"/>
                <w:bCs/>
              </w:rPr>
              <w:t>водоснабжения</w:t>
            </w:r>
          </w:p>
          <w:p w14:paraId="20BAA909" w14:textId="77777777" w:rsidR="001B6C9E" w:rsidRDefault="004F6907" w:rsidP="001B6C9E">
            <w:pPr>
              <w:autoSpaceDE w:val="0"/>
              <w:autoSpaceDN w:val="0"/>
              <w:adjustRightInd w:val="0"/>
              <w:jc w:val="center"/>
              <w:rPr>
                <w:rFonts w:eastAsiaTheme="minorEastAsia"/>
                <w:bCs/>
              </w:rPr>
            </w:pPr>
            <w:r w:rsidRPr="004F6907">
              <w:rPr>
                <w:rFonts w:eastAsiaTheme="minorEastAsia"/>
                <w:bCs/>
              </w:rPr>
              <w:t xml:space="preserve">с учетом потребления </w:t>
            </w:r>
          </w:p>
          <w:p w14:paraId="0E44B8C7" w14:textId="77777777" w:rsidR="001B6C9E" w:rsidRDefault="004F6907" w:rsidP="001B6C9E">
            <w:pPr>
              <w:autoSpaceDE w:val="0"/>
              <w:autoSpaceDN w:val="0"/>
              <w:adjustRightInd w:val="0"/>
              <w:jc w:val="center"/>
              <w:rPr>
                <w:rFonts w:eastAsiaTheme="minorEastAsia"/>
                <w:bCs/>
              </w:rPr>
            </w:pPr>
            <w:r w:rsidRPr="004F6907">
              <w:rPr>
                <w:rFonts w:eastAsiaTheme="minorEastAsia"/>
                <w:bCs/>
              </w:rPr>
              <w:t xml:space="preserve">в объектах социального </w:t>
            </w:r>
          </w:p>
          <w:p w14:paraId="3B7C71BD" w14:textId="0D298E4C" w:rsidR="004F6907" w:rsidRPr="004F6907" w:rsidRDefault="004F6907" w:rsidP="001B6C9E">
            <w:pPr>
              <w:autoSpaceDE w:val="0"/>
              <w:autoSpaceDN w:val="0"/>
              <w:adjustRightInd w:val="0"/>
              <w:jc w:val="center"/>
              <w:rPr>
                <w:rFonts w:eastAsiaTheme="minorEastAsia"/>
                <w:bCs/>
              </w:rPr>
            </w:pPr>
            <w:r w:rsidRPr="004F6907">
              <w:rPr>
                <w:rFonts w:eastAsiaTheme="minorEastAsia"/>
                <w:bCs/>
              </w:rPr>
              <w:t>и коммунально</w:t>
            </w:r>
            <w:r w:rsidR="001B6C9E">
              <w:rPr>
                <w:rFonts w:eastAsiaTheme="minorEastAsia"/>
                <w:bCs/>
              </w:rPr>
              <w:t>-</w:t>
            </w:r>
            <w:r w:rsidRPr="004F6907">
              <w:rPr>
                <w:rFonts w:eastAsiaTheme="minorEastAsia"/>
                <w:bCs/>
              </w:rPr>
              <w:t>бытового назначения</w:t>
            </w:r>
          </w:p>
        </w:tc>
      </w:tr>
      <w:tr w:rsidR="007F63E5" w:rsidRPr="007F63E5" w14:paraId="513EB4A1" w14:textId="77777777" w:rsidTr="004F6907">
        <w:trPr>
          <w:cantSplit/>
        </w:trPr>
        <w:tc>
          <w:tcPr>
            <w:tcW w:w="2897" w:type="dxa"/>
          </w:tcPr>
          <w:p w14:paraId="77FB3DF7"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85</w:t>
            </w:r>
          </w:p>
        </w:tc>
        <w:tc>
          <w:tcPr>
            <w:tcW w:w="2402" w:type="dxa"/>
          </w:tcPr>
          <w:p w14:paraId="7C8511CE"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592,8</w:t>
            </w:r>
          </w:p>
        </w:tc>
        <w:tc>
          <w:tcPr>
            <w:tcW w:w="2218" w:type="dxa"/>
          </w:tcPr>
          <w:p w14:paraId="18090D64"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768,0</w:t>
            </w:r>
          </w:p>
        </w:tc>
        <w:tc>
          <w:tcPr>
            <w:tcW w:w="2217" w:type="dxa"/>
          </w:tcPr>
          <w:p w14:paraId="2E536B0E"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175,2</w:t>
            </w:r>
          </w:p>
        </w:tc>
      </w:tr>
      <w:tr w:rsidR="007F63E5" w:rsidRPr="007F63E5" w14:paraId="5B20FCC7" w14:textId="77777777" w:rsidTr="004F6907">
        <w:trPr>
          <w:cantSplit/>
        </w:trPr>
        <w:tc>
          <w:tcPr>
            <w:tcW w:w="2897" w:type="dxa"/>
          </w:tcPr>
          <w:p w14:paraId="6DA45555"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90</w:t>
            </w:r>
          </w:p>
        </w:tc>
        <w:tc>
          <w:tcPr>
            <w:tcW w:w="2402" w:type="dxa"/>
          </w:tcPr>
          <w:p w14:paraId="546A9DB5"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621,6</w:t>
            </w:r>
          </w:p>
        </w:tc>
        <w:tc>
          <w:tcPr>
            <w:tcW w:w="2218" w:type="dxa"/>
          </w:tcPr>
          <w:p w14:paraId="1930FE1A"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796,8</w:t>
            </w:r>
          </w:p>
        </w:tc>
        <w:tc>
          <w:tcPr>
            <w:tcW w:w="2217" w:type="dxa"/>
          </w:tcPr>
          <w:p w14:paraId="0790DAA7"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175,2</w:t>
            </w:r>
          </w:p>
        </w:tc>
      </w:tr>
      <w:tr w:rsidR="007F63E5" w:rsidRPr="007F63E5" w14:paraId="1715C47E" w14:textId="77777777" w:rsidTr="004F6907">
        <w:trPr>
          <w:cantSplit/>
        </w:trPr>
        <w:tc>
          <w:tcPr>
            <w:tcW w:w="2897" w:type="dxa"/>
          </w:tcPr>
          <w:p w14:paraId="1B8E3C68"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105</w:t>
            </w:r>
          </w:p>
        </w:tc>
        <w:tc>
          <w:tcPr>
            <w:tcW w:w="2402" w:type="dxa"/>
          </w:tcPr>
          <w:p w14:paraId="3AB01AA7"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732,0</w:t>
            </w:r>
          </w:p>
        </w:tc>
        <w:tc>
          <w:tcPr>
            <w:tcW w:w="2218" w:type="dxa"/>
          </w:tcPr>
          <w:p w14:paraId="10FB4D57"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902,4</w:t>
            </w:r>
          </w:p>
        </w:tc>
        <w:tc>
          <w:tcPr>
            <w:tcW w:w="2217" w:type="dxa"/>
          </w:tcPr>
          <w:p w14:paraId="13D2BFD3"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175,2</w:t>
            </w:r>
          </w:p>
        </w:tc>
      </w:tr>
      <w:tr w:rsidR="007F63E5" w:rsidRPr="007F63E5" w14:paraId="24CA7461" w14:textId="77777777" w:rsidTr="004F6907">
        <w:trPr>
          <w:cantSplit/>
        </w:trPr>
        <w:tc>
          <w:tcPr>
            <w:tcW w:w="2897" w:type="dxa"/>
          </w:tcPr>
          <w:p w14:paraId="391FCA26"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115</w:t>
            </w:r>
          </w:p>
        </w:tc>
        <w:tc>
          <w:tcPr>
            <w:tcW w:w="2402" w:type="dxa"/>
          </w:tcPr>
          <w:p w14:paraId="139AEC5F"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801,6</w:t>
            </w:r>
          </w:p>
        </w:tc>
        <w:tc>
          <w:tcPr>
            <w:tcW w:w="2218" w:type="dxa"/>
          </w:tcPr>
          <w:p w14:paraId="396AC6D0"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976,8</w:t>
            </w:r>
          </w:p>
        </w:tc>
        <w:tc>
          <w:tcPr>
            <w:tcW w:w="2217" w:type="dxa"/>
          </w:tcPr>
          <w:p w14:paraId="5059EC48" w14:textId="77777777" w:rsidR="004F6907" w:rsidRPr="004F6907" w:rsidRDefault="004F6907" w:rsidP="004F6907">
            <w:pPr>
              <w:widowControl w:val="0"/>
              <w:autoSpaceDE w:val="0"/>
              <w:autoSpaceDN w:val="0"/>
              <w:adjustRightInd w:val="0"/>
              <w:jc w:val="center"/>
              <w:rPr>
                <w:rFonts w:eastAsiaTheme="minorEastAsia"/>
                <w:bCs/>
              </w:rPr>
            </w:pPr>
            <w:r w:rsidRPr="004F6907">
              <w:rPr>
                <w:rFonts w:eastAsiaTheme="minorEastAsia"/>
                <w:bCs/>
              </w:rPr>
              <w:t>175,2</w:t>
            </w:r>
          </w:p>
        </w:tc>
      </w:tr>
    </w:tbl>
    <w:p w14:paraId="66AAB159" w14:textId="77777777" w:rsidR="00D0731C" w:rsidRPr="001B6C9E" w:rsidRDefault="005D5713" w:rsidP="001B6C9E">
      <w:pPr>
        <w:spacing w:line="228" w:lineRule="auto"/>
        <w:ind w:firstLine="709"/>
        <w:jc w:val="both"/>
        <w:rPr>
          <w:i/>
          <w:iCs/>
          <w:sz w:val="28"/>
          <w:szCs w:val="28"/>
        </w:rPr>
      </w:pPr>
      <w:r w:rsidRPr="001B6C9E">
        <w:rPr>
          <w:i/>
          <w:iCs/>
          <w:sz w:val="28"/>
          <w:szCs w:val="28"/>
        </w:rPr>
        <w:t>в</w:t>
      </w:r>
      <w:r w:rsidR="00D0731C" w:rsidRPr="001B6C9E">
        <w:rPr>
          <w:i/>
          <w:iCs/>
          <w:sz w:val="28"/>
          <w:szCs w:val="28"/>
        </w:rPr>
        <w:t xml:space="preserve">) </w:t>
      </w:r>
      <w:r w:rsidRPr="001B6C9E">
        <w:rPr>
          <w:i/>
          <w:iCs/>
          <w:sz w:val="28"/>
          <w:szCs w:val="28"/>
        </w:rPr>
        <w:t>Объекты газоснабжения</w:t>
      </w:r>
    </w:p>
    <w:p w14:paraId="3D628ABC" w14:textId="77777777" w:rsidR="00D0731C" w:rsidRPr="001B6C9E" w:rsidRDefault="00D0731C" w:rsidP="001B6C9E">
      <w:pPr>
        <w:spacing w:line="228" w:lineRule="auto"/>
        <w:ind w:firstLine="709"/>
        <w:jc w:val="both"/>
        <w:rPr>
          <w:sz w:val="28"/>
          <w:szCs w:val="28"/>
        </w:rPr>
      </w:pPr>
      <w:r w:rsidRPr="001B6C9E">
        <w:rPr>
          <w:sz w:val="28"/>
          <w:szCs w:val="28"/>
        </w:rPr>
        <w:t xml:space="preserve">Минимально допустимый уровень обеспеченности населения объектами </w:t>
      </w:r>
      <w:r w:rsidR="00CF379E" w:rsidRPr="001B6C9E">
        <w:rPr>
          <w:sz w:val="28"/>
          <w:szCs w:val="28"/>
        </w:rPr>
        <w:t>газоснабжения.</w:t>
      </w:r>
    </w:p>
    <w:p w14:paraId="6A05E07A" w14:textId="7E819FD4" w:rsidR="00BD77E2" w:rsidRPr="001B6C9E" w:rsidRDefault="00BD77E2" w:rsidP="00BD77E2">
      <w:pPr>
        <w:ind w:right="-1" w:firstLine="567"/>
        <w:jc w:val="right"/>
      </w:pPr>
      <w:r w:rsidRPr="001B6C9E">
        <w:t>Таблица В</w:t>
      </w:r>
    </w:p>
    <w:tbl>
      <w:tblPr>
        <w:tblStyle w:val="af7"/>
        <w:tblW w:w="0" w:type="auto"/>
        <w:tblInd w:w="226" w:type="dxa"/>
        <w:tblLook w:val="04A0" w:firstRow="1" w:lastRow="0" w:firstColumn="1" w:lastColumn="0" w:noHBand="0" w:noVBand="1"/>
      </w:tblPr>
      <w:tblGrid>
        <w:gridCol w:w="2289"/>
        <w:gridCol w:w="2284"/>
        <w:gridCol w:w="2388"/>
        <w:gridCol w:w="2584"/>
      </w:tblGrid>
      <w:tr w:rsidR="00D36DA0" w:rsidRPr="001B6C9E" w14:paraId="5F7F6D88" w14:textId="77777777" w:rsidTr="001B6C9E">
        <w:tc>
          <w:tcPr>
            <w:tcW w:w="1942" w:type="dxa"/>
            <w:vAlign w:val="center"/>
          </w:tcPr>
          <w:p w14:paraId="20EDAEB5" w14:textId="77777777" w:rsidR="00D36DA0" w:rsidRPr="001B6C9E" w:rsidRDefault="00D36DA0" w:rsidP="001B6C9E">
            <w:pPr>
              <w:spacing w:line="228" w:lineRule="auto"/>
              <w:jc w:val="center"/>
            </w:pPr>
            <w:r w:rsidRPr="001B6C9E">
              <w:t>Показатель</w:t>
            </w:r>
          </w:p>
        </w:tc>
        <w:tc>
          <w:tcPr>
            <w:tcW w:w="2436" w:type="dxa"/>
            <w:vAlign w:val="center"/>
          </w:tcPr>
          <w:p w14:paraId="5954137E" w14:textId="77777777" w:rsidR="00D36DA0" w:rsidRPr="001B6C9E" w:rsidRDefault="00D36DA0" w:rsidP="001B6C9E">
            <w:pPr>
              <w:spacing w:line="228" w:lineRule="auto"/>
              <w:jc w:val="center"/>
            </w:pPr>
            <w:r w:rsidRPr="001B6C9E">
              <w:t>Единица измерения</w:t>
            </w:r>
          </w:p>
        </w:tc>
        <w:tc>
          <w:tcPr>
            <w:tcW w:w="2550" w:type="dxa"/>
            <w:vAlign w:val="center"/>
          </w:tcPr>
          <w:p w14:paraId="097CBC64" w14:textId="77777777" w:rsidR="00D36DA0" w:rsidRPr="001B6C9E" w:rsidRDefault="00D36DA0" w:rsidP="001B6C9E">
            <w:pPr>
              <w:spacing w:line="228" w:lineRule="auto"/>
              <w:jc w:val="center"/>
            </w:pPr>
            <w:r w:rsidRPr="001B6C9E">
              <w:t>Значение показателя</w:t>
            </w:r>
          </w:p>
        </w:tc>
        <w:tc>
          <w:tcPr>
            <w:tcW w:w="2643" w:type="dxa"/>
            <w:vAlign w:val="center"/>
          </w:tcPr>
          <w:p w14:paraId="11540639" w14:textId="77777777" w:rsidR="00D36DA0" w:rsidRPr="001B6C9E" w:rsidRDefault="00D36DA0" w:rsidP="001B6C9E">
            <w:pPr>
              <w:spacing w:line="228" w:lineRule="auto"/>
              <w:jc w:val="center"/>
            </w:pPr>
            <w:r w:rsidRPr="001B6C9E">
              <w:t>Перечень объектов</w:t>
            </w:r>
          </w:p>
        </w:tc>
      </w:tr>
      <w:tr w:rsidR="00D36DA0" w:rsidRPr="001B6C9E" w14:paraId="67E854D5" w14:textId="77777777" w:rsidTr="001B6C9E">
        <w:tc>
          <w:tcPr>
            <w:tcW w:w="1942" w:type="dxa"/>
          </w:tcPr>
          <w:p w14:paraId="354587F7" w14:textId="77777777" w:rsidR="001B6C9E" w:rsidRDefault="00D36DA0" w:rsidP="001B6C9E">
            <w:pPr>
              <w:spacing w:line="228" w:lineRule="auto"/>
            </w:pPr>
            <w:r w:rsidRPr="001B6C9E">
              <w:t xml:space="preserve">Усредненный показатель удельного расхода природного газа </w:t>
            </w:r>
          </w:p>
          <w:p w14:paraId="7B47FCC4" w14:textId="6534CA66" w:rsidR="001B6C9E" w:rsidRDefault="00D36DA0" w:rsidP="001B6C9E">
            <w:pPr>
              <w:spacing w:line="228" w:lineRule="auto"/>
            </w:pPr>
            <w:r w:rsidRPr="001B6C9E">
              <w:t xml:space="preserve">на индивидуальное отопление, горячее водоснабжение, </w:t>
            </w:r>
          </w:p>
          <w:p w14:paraId="3699D66B" w14:textId="74D3C560" w:rsidR="00D36DA0" w:rsidRPr="001B6C9E" w:rsidRDefault="00D36DA0" w:rsidP="001B6C9E">
            <w:pPr>
              <w:spacing w:line="228" w:lineRule="auto"/>
            </w:pPr>
            <w:r w:rsidRPr="001B6C9E">
              <w:t>а также пищеприготовление</w:t>
            </w:r>
          </w:p>
        </w:tc>
        <w:tc>
          <w:tcPr>
            <w:tcW w:w="2436" w:type="dxa"/>
          </w:tcPr>
          <w:p w14:paraId="46C3A2CF" w14:textId="05DBECFF" w:rsidR="00D36DA0" w:rsidRPr="001B6C9E" w:rsidRDefault="00D36DA0" w:rsidP="001B6C9E">
            <w:pPr>
              <w:spacing w:line="228" w:lineRule="auto"/>
              <w:jc w:val="center"/>
            </w:pPr>
            <w:r w:rsidRPr="001B6C9E">
              <w:t>куб.м/чел. в час</w:t>
            </w:r>
          </w:p>
        </w:tc>
        <w:tc>
          <w:tcPr>
            <w:tcW w:w="2550" w:type="dxa"/>
          </w:tcPr>
          <w:p w14:paraId="5A49B42B" w14:textId="154BA2AF" w:rsidR="00D36DA0" w:rsidRPr="001B6C9E" w:rsidRDefault="00D36DA0" w:rsidP="001B6C9E">
            <w:pPr>
              <w:spacing w:line="228" w:lineRule="auto"/>
              <w:jc w:val="center"/>
            </w:pPr>
            <w:r w:rsidRPr="001B6C9E">
              <w:t>см. табл. 7</w:t>
            </w:r>
          </w:p>
        </w:tc>
        <w:tc>
          <w:tcPr>
            <w:tcW w:w="2643" w:type="dxa"/>
          </w:tcPr>
          <w:p w14:paraId="5891AEB6" w14:textId="20C1A832" w:rsidR="00D36DA0" w:rsidRPr="001B6C9E" w:rsidRDefault="00D36DA0" w:rsidP="001B6C9E">
            <w:pPr>
              <w:spacing w:line="228" w:lineRule="auto"/>
            </w:pPr>
            <w:r w:rsidRPr="001B6C9E">
              <w:t>Объекты распределительной сети, осуществляющие передачу энергии конечному потребителю (пункты редуцирования газа, газопроводы низкого, среднего давления)</w:t>
            </w:r>
          </w:p>
        </w:tc>
      </w:tr>
      <w:tr w:rsidR="00D36DA0" w:rsidRPr="001B6C9E" w14:paraId="24DD7B5D" w14:textId="77777777" w:rsidTr="001B6C9E">
        <w:tc>
          <w:tcPr>
            <w:tcW w:w="1942" w:type="dxa"/>
          </w:tcPr>
          <w:p w14:paraId="04BC5D77" w14:textId="11ACE181" w:rsidR="00D36DA0" w:rsidRPr="001B6C9E" w:rsidRDefault="00D36DA0" w:rsidP="001B6C9E">
            <w:pPr>
              <w:spacing w:line="228" w:lineRule="auto"/>
            </w:pPr>
            <w:r w:rsidRPr="001B6C9E">
              <w:t>Усредненный показатель удельного расхода природного газа на пищеприготовление в многоквартирной застройке с централизованным теплоснабжением</w:t>
            </w:r>
          </w:p>
        </w:tc>
        <w:tc>
          <w:tcPr>
            <w:tcW w:w="2436" w:type="dxa"/>
          </w:tcPr>
          <w:p w14:paraId="495A5D3F" w14:textId="3053C1BE" w:rsidR="00D36DA0" w:rsidRPr="001B6C9E" w:rsidRDefault="00D36DA0" w:rsidP="001B6C9E">
            <w:pPr>
              <w:spacing w:line="228" w:lineRule="auto"/>
              <w:jc w:val="center"/>
            </w:pPr>
            <w:r w:rsidRPr="001B6C9E">
              <w:t>куб.м/чел. в час</w:t>
            </w:r>
          </w:p>
        </w:tc>
        <w:tc>
          <w:tcPr>
            <w:tcW w:w="2550" w:type="dxa"/>
          </w:tcPr>
          <w:p w14:paraId="2AB80A83" w14:textId="183C727D" w:rsidR="00D36DA0" w:rsidRPr="001B6C9E" w:rsidRDefault="00D36DA0" w:rsidP="001B6C9E">
            <w:pPr>
              <w:spacing w:line="228" w:lineRule="auto"/>
              <w:jc w:val="center"/>
            </w:pPr>
            <w:r w:rsidRPr="001B6C9E">
              <w:t>см. табл. 7</w:t>
            </w:r>
          </w:p>
        </w:tc>
        <w:tc>
          <w:tcPr>
            <w:tcW w:w="2643" w:type="dxa"/>
          </w:tcPr>
          <w:p w14:paraId="71780826" w14:textId="405E45EE" w:rsidR="00D36DA0" w:rsidRPr="001B6C9E" w:rsidRDefault="00D36DA0" w:rsidP="001B6C9E">
            <w:pPr>
              <w:spacing w:line="228" w:lineRule="auto"/>
            </w:pPr>
            <w:r w:rsidRPr="001B6C9E">
              <w:t>Объекты распределительной сети, осуществляющие передачу энергии конечному потребителю (газопроводы низкого давления)</w:t>
            </w:r>
          </w:p>
        </w:tc>
      </w:tr>
      <w:tr w:rsidR="00D36DA0" w:rsidRPr="001B6C9E" w14:paraId="39E9D4CE" w14:textId="77777777" w:rsidTr="001B6C9E">
        <w:tc>
          <w:tcPr>
            <w:tcW w:w="1942" w:type="dxa"/>
          </w:tcPr>
          <w:p w14:paraId="32418F2A" w14:textId="77777777" w:rsidR="001B6C9E" w:rsidRDefault="00D36DA0" w:rsidP="001B6C9E">
            <w:pPr>
              <w:spacing w:line="228" w:lineRule="auto"/>
            </w:pPr>
            <w:r w:rsidRPr="001B6C9E">
              <w:t xml:space="preserve">Усредненный показатель удельного расхода природного газа </w:t>
            </w:r>
          </w:p>
          <w:p w14:paraId="3D1EAF22" w14:textId="2456D54C" w:rsidR="001B6C9E" w:rsidRDefault="00D36DA0" w:rsidP="001B6C9E">
            <w:pPr>
              <w:spacing w:line="228" w:lineRule="auto"/>
            </w:pPr>
            <w:r w:rsidRPr="001B6C9E">
              <w:t xml:space="preserve">на выработку </w:t>
            </w:r>
          </w:p>
          <w:p w14:paraId="4CD9CADC" w14:textId="5D2DB251" w:rsidR="00D36DA0" w:rsidRPr="001B6C9E" w:rsidRDefault="00D36DA0" w:rsidP="001B6C9E">
            <w:pPr>
              <w:spacing w:line="228" w:lineRule="auto"/>
            </w:pPr>
            <w:r w:rsidRPr="001B6C9E">
              <w:t>1 Гкал/час тепловой энергии источниками централизованного теплоснабжения</w:t>
            </w:r>
          </w:p>
        </w:tc>
        <w:tc>
          <w:tcPr>
            <w:tcW w:w="2436" w:type="dxa"/>
          </w:tcPr>
          <w:p w14:paraId="6CB89476" w14:textId="77777777" w:rsidR="001B6C9E" w:rsidRDefault="00D36DA0" w:rsidP="001B6C9E">
            <w:pPr>
              <w:spacing w:line="228" w:lineRule="auto"/>
              <w:jc w:val="center"/>
            </w:pPr>
            <w:proofErr w:type="gramStart"/>
            <w:r w:rsidRPr="001B6C9E">
              <w:t>куб.м</w:t>
            </w:r>
            <w:proofErr w:type="gramEnd"/>
            <w:r w:rsidRPr="001B6C9E">
              <w:t xml:space="preserve">/час </w:t>
            </w:r>
          </w:p>
          <w:p w14:paraId="5A483914" w14:textId="3B1D43A3" w:rsidR="00D36DA0" w:rsidRPr="001B6C9E" w:rsidRDefault="00D36DA0" w:rsidP="001B6C9E">
            <w:pPr>
              <w:spacing w:line="228" w:lineRule="auto"/>
              <w:jc w:val="center"/>
            </w:pPr>
            <w:r w:rsidRPr="001B6C9E">
              <w:t>на 1 Гкал/час тепла</w:t>
            </w:r>
          </w:p>
        </w:tc>
        <w:tc>
          <w:tcPr>
            <w:tcW w:w="2550" w:type="dxa"/>
          </w:tcPr>
          <w:p w14:paraId="1FC2A855" w14:textId="09560A04" w:rsidR="00D36DA0" w:rsidRPr="001B6C9E" w:rsidRDefault="00D36DA0" w:rsidP="001B6C9E">
            <w:pPr>
              <w:spacing w:line="228" w:lineRule="auto"/>
              <w:jc w:val="center"/>
            </w:pPr>
            <w:r w:rsidRPr="001B6C9E">
              <w:t>см. табл. 8</w:t>
            </w:r>
          </w:p>
        </w:tc>
        <w:tc>
          <w:tcPr>
            <w:tcW w:w="2643" w:type="dxa"/>
          </w:tcPr>
          <w:p w14:paraId="09C08638" w14:textId="7BAD850A" w:rsidR="00D36DA0" w:rsidRPr="001B6C9E" w:rsidRDefault="00D36DA0" w:rsidP="001B6C9E">
            <w:pPr>
              <w:spacing w:line="228" w:lineRule="auto"/>
            </w:pPr>
            <w:r w:rsidRPr="001B6C9E">
              <w:t>Объекты распределительной сети, осуществляющие передачу энергии конечному потребителю (пункты редуцирования газа, газопроводы низкого, среднего, высокого давления)</w:t>
            </w:r>
          </w:p>
        </w:tc>
      </w:tr>
    </w:tbl>
    <w:p w14:paraId="0D3759CA" w14:textId="77777777" w:rsidR="00D0731C" w:rsidRPr="001B6C9E" w:rsidRDefault="00D0731C" w:rsidP="001B6C9E">
      <w:pPr>
        <w:spacing w:line="228" w:lineRule="auto"/>
        <w:ind w:firstLine="709"/>
        <w:jc w:val="both"/>
        <w:rPr>
          <w:sz w:val="28"/>
          <w:szCs w:val="28"/>
        </w:rPr>
      </w:pPr>
      <w:r w:rsidRPr="001B6C9E">
        <w:rPr>
          <w:sz w:val="28"/>
          <w:szCs w:val="28"/>
        </w:rPr>
        <w:t xml:space="preserve">Максимально допустимый уровень территориальной доступности объектов </w:t>
      </w:r>
      <w:r w:rsidR="00CF379E" w:rsidRPr="001B6C9E">
        <w:rPr>
          <w:sz w:val="28"/>
          <w:szCs w:val="28"/>
        </w:rPr>
        <w:t>газоснабжения</w:t>
      </w:r>
      <w:r w:rsidRPr="001B6C9E">
        <w:rPr>
          <w:sz w:val="28"/>
          <w:szCs w:val="28"/>
        </w:rPr>
        <w:t xml:space="preserve"> не установлен.</w:t>
      </w:r>
    </w:p>
    <w:p w14:paraId="1F7C4E03" w14:textId="77777777" w:rsidR="000A003D" w:rsidRPr="007F63E5" w:rsidRDefault="000A003D" w:rsidP="001B6C9E">
      <w:pPr>
        <w:spacing w:line="228" w:lineRule="auto"/>
        <w:ind w:firstLine="567"/>
        <w:jc w:val="both"/>
        <w:rPr>
          <w:i/>
          <w:iCs/>
        </w:rPr>
      </w:pPr>
    </w:p>
    <w:p w14:paraId="7EC98255" w14:textId="77777777" w:rsidR="00917687" w:rsidRPr="001B6C9E" w:rsidRDefault="00917687" w:rsidP="00917687">
      <w:pPr>
        <w:suppressAutoHyphens/>
        <w:ind w:firstLine="540"/>
        <w:jc w:val="right"/>
        <w:rPr>
          <w:rFonts w:eastAsiaTheme="minorHAnsi"/>
          <w:lang w:eastAsia="en-US"/>
        </w:rPr>
      </w:pPr>
      <w:r w:rsidRPr="001B6C9E">
        <w:rPr>
          <w:rFonts w:eastAsiaTheme="minorHAnsi"/>
          <w:lang w:eastAsia="en-US"/>
        </w:rPr>
        <w:t>Таблица 7</w:t>
      </w:r>
    </w:p>
    <w:p w14:paraId="1399EE64" w14:textId="77777777" w:rsidR="00917687" w:rsidRPr="001B6C9E" w:rsidRDefault="00917687" w:rsidP="001B6C9E">
      <w:pPr>
        <w:spacing w:line="228" w:lineRule="auto"/>
        <w:jc w:val="center"/>
        <w:rPr>
          <w:sz w:val="26"/>
          <w:szCs w:val="26"/>
        </w:rPr>
      </w:pPr>
      <w:r w:rsidRPr="001B6C9E">
        <w:rPr>
          <w:sz w:val="26"/>
          <w:szCs w:val="26"/>
        </w:rPr>
        <w:t>Минимальные расчетные показатели удельного годового расхода природного газа на индивидуальное отопление, горячее водоснабжение, а также пищеприготовление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126"/>
        <w:gridCol w:w="3431"/>
      </w:tblGrid>
      <w:tr w:rsidR="007F63E5" w:rsidRPr="007F63E5" w14:paraId="7AFB333D" w14:textId="77777777" w:rsidTr="00917687">
        <w:trPr>
          <w:trHeight w:val="20"/>
        </w:trPr>
        <w:tc>
          <w:tcPr>
            <w:tcW w:w="4395" w:type="dxa"/>
            <w:vAlign w:val="center"/>
          </w:tcPr>
          <w:p w14:paraId="135B4161" w14:textId="77777777"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Характеристика объектов</w:t>
            </w:r>
          </w:p>
        </w:tc>
        <w:tc>
          <w:tcPr>
            <w:tcW w:w="2126" w:type="dxa"/>
            <w:vAlign w:val="center"/>
          </w:tcPr>
          <w:p w14:paraId="2EE7F1EB" w14:textId="77777777"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Показатель потребления газа</w:t>
            </w:r>
          </w:p>
        </w:tc>
        <w:tc>
          <w:tcPr>
            <w:tcW w:w="3431" w:type="dxa"/>
            <w:vAlign w:val="center"/>
          </w:tcPr>
          <w:p w14:paraId="67E45FB3" w14:textId="77777777" w:rsidR="001B6C9E" w:rsidRDefault="00F224D2" w:rsidP="001B6C9E">
            <w:pPr>
              <w:spacing w:line="228" w:lineRule="auto"/>
              <w:jc w:val="center"/>
              <w:rPr>
                <w:rFonts w:eastAsiaTheme="minorHAnsi"/>
                <w:bCs/>
                <w:iCs/>
                <w:lang w:eastAsia="en-US"/>
              </w:rPr>
            </w:pPr>
            <w:r w:rsidRPr="00F224D2">
              <w:rPr>
                <w:rFonts w:eastAsiaTheme="minorHAnsi"/>
                <w:bCs/>
                <w:iCs/>
                <w:lang w:eastAsia="en-US"/>
              </w:rPr>
              <w:t xml:space="preserve">Минимальные расчетные показатели удельного годового расхода газа, </w:t>
            </w:r>
          </w:p>
          <w:p w14:paraId="13388962" w14:textId="318C2140"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куб.м/</w:t>
            </w:r>
            <w:r w:rsidR="00917687" w:rsidRPr="007F63E5">
              <w:rPr>
                <w:rFonts w:eastAsiaTheme="minorHAnsi"/>
                <w:bCs/>
                <w:iCs/>
                <w:lang w:eastAsia="en-US"/>
              </w:rPr>
              <w:t>ч</w:t>
            </w:r>
            <w:r w:rsidR="00492347">
              <w:rPr>
                <w:rFonts w:eastAsiaTheme="minorHAnsi"/>
                <w:bCs/>
                <w:iCs/>
                <w:lang w:eastAsia="en-US"/>
              </w:rPr>
              <w:t>, куб.м/год</w:t>
            </w:r>
          </w:p>
        </w:tc>
      </w:tr>
      <w:tr w:rsidR="007F63E5" w:rsidRPr="007F63E5" w14:paraId="4AE3D6E6" w14:textId="77777777" w:rsidTr="001B6C9E">
        <w:trPr>
          <w:trHeight w:val="20"/>
        </w:trPr>
        <w:tc>
          <w:tcPr>
            <w:tcW w:w="4395" w:type="dxa"/>
            <w:vAlign w:val="center"/>
          </w:tcPr>
          <w:p w14:paraId="11E9A5AC" w14:textId="77777777" w:rsidR="00F224D2" w:rsidRPr="00F224D2" w:rsidRDefault="00F224D2" w:rsidP="001B6C9E">
            <w:pPr>
              <w:spacing w:line="228" w:lineRule="auto"/>
              <w:rPr>
                <w:rFonts w:eastAsiaTheme="minorHAnsi"/>
                <w:bCs/>
                <w:iCs/>
                <w:lang w:eastAsia="en-US"/>
              </w:rPr>
            </w:pPr>
            <w:r w:rsidRPr="00F224D2">
              <w:rPr>
                <w:rFonts w:eastAsiaTheme="minorHAnsi"/>
                <w:bCs/>
                <w:iCs/>
                <w:lang w:eastAsia="en-US"/>
              </w:rPr>
              <w:t xml:space="preserve">При наличии в квартире газовой плиты и централизованного горячего водоснабжения </w:t>
            </w:r>
          </w:p>
        </w:tc>
        <w:tc>
          <w:tcPr>
            <w:tcW w:w="2126" w:type="dxa"/>
            <w:vAlign w:val="center"/>
          </w:tcPr>
          <w:p w14:paraId="4B856A5C" w14:textId="77777777"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На 1 чел.</w:t>
            </w:r>
          </w:p>
        </w:tc>
        <w:tc>
          <w:tcPr>
            <w:tcW w:w="3431" w:type="dxa"/>
            <w:vAlign w:val="center"/>
          </w:tcPr>
          <w:p w14:paraId="584E3213" w14:textId="3475CF15" w:rsidR="00F224D2" w:rsidRPr="00F224D2" w:rsidRDefault="00917687" w:rsidP="001B6C9E">
            <w:pPr>
              <w:spacing w:line="228" w:lineRule="auto"/>
              <w:jc w:val="center"/>
              <w:rPr>
                <w:rFonts w:eastAsiaTheme="minorHAnsi"/>
                <w:bCs/>
                <w:iCs/>
                <w:lang w:eastAsia="en-US"/>
              </w:rPr>
            </w:pPr>
            <w:r w:rsidRPr="007F63E5">
              <w:rPr>
                <w:rFonts w:eastAsiaTheme="minorHAnsi"/>
                <w:bCs/>
                <w:iCs/>
                <w:lang w:eastAsia="en-US"/>
              </w:rPr>
              <w:t>0,04385</w:t>
            </w:r>
            <w:r w:rsidR="001B6C9E">
              <w:rPr>
                <w:rFonts w:eastAsiaTheme="minorHAnsi"/>
                <w:bCs/>
                <w:iCs/>
                <w:lang w:eastAsia="en-US"/>
              </w:rPr>
              <w:t xml:space="preserve">, </w:t>
            </w:r>
            <w:r w:rsidR="00492347">
              <w:rPr>
                <w:rFonts w:eastAsiaTheme="minorHAnsi"/>
                <w:bCs/>
                <w:iCs/>
                <w:lang w:eastAsia="en-US"/>
              </w:rPr>
              <w:t>120</w:t>
            </w:r>
          </w:p>
        </w:tc>
      </w:tr>
      <w:tr w:rsidR="007F63E5" w:rsidRPr="007F63E5" w14:paraId="33EA5909" w14:textId="77777777" w:rsidTr="001B6C9E">
        <w:trPr>
          <w:trHeight w:val="20"/>
        </w:trPr>
        <w:tc>
          <w:tcPr>
            <w:tcW w:w="4395" w:type="dxa"/>
            <w:vAlign w:val="center"/>
          </w:tcPr>
          <w:p w14:paraId="21B800C9" w14:textId="77777777" w:rsidR="00F224D2" w:rsidRPr="00F224D2" w:rsidRDefault="00F224D2" w:rsidP="001B6C9E">
            <w:pPr>
              <w:spacing w:line="228" w:lineRule="auto"/>
              <w:rPr>
                <w:rFonts w:eastAsiaTheme="minorHAnsi"/>
                <w:bCs/>
                <w:iCs/>
                <w:lang w:eastAsia="en-US"/>
              </w:rPr>
            </w:pPr>
            <w:r w:rsidRPr="00F224D2">
              <w:rPr>
                <w:rFonts w:eastAsiaTheme="minorHAnsi"/>
                <w:bCs/>
                <w:iCs/>
                <w:lang w:eastAsia="en-US"/>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2126" w:type="dxa"/>
            <w:vAlign w:val="center"/>
          </w:tcPr>
          <w:p w14:paraId="2B02E095" w14:textId="77777777"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На 1 чел.</w:t>
            </w:r>
          </w:p>
        </w:tc>
        <w:tc>
          <w:tcPr>
            <w:tcW w:w="3431" w:type="dxa"/>
            <w:vAlign w:val="center"/>
          </w:tcPr>
          <w:p w14:paraId="286E8B7F" w14:textId="58C98B2E" w:rsidR="00F224D2" w:rsidRPr="00F224D2" w:rsidRDefault="00917687" w:rsidP="001B6C9E">
            <w:pPr>
              <w:spacing w:line="228" w:lineRule="auto"/>
              <w:jc w:val="center"/>
              <w:rPr>
                <w:rFonts w:eastAsiaTheme="minorHAnsi"/>
                <w:bCs/>
                <w:iCs/>
                <w:lang w:eastAsia="en-US"/>
              </w:rPr>
            </w:pPr>
            <w:r w:rsidRPr="007F63E5">
              <w:rPr>
                <w:rFonts w:eastAsiaTheme="minorHAnsi"/>
                <w:bCs/>
                <w:iCs/>
                <w:lang w:eastAsia="en-US"/>
              </w:rPr>
              <w:t>0,1085</w:t>
            </w:r>
            <w:r w:rsidR="001B6C9E">
              <w:rPr>
                <w:rFonts w:eastAsiaTheme="minorHAnsi"/>
                <w:bCs/>
                <w:iCs/>
                <w:lang w:eastAsia="en-US"/>
              </w:rPr>
              <w:t xml:space="preserve">, </w:t>
            </w:r>
            <w:r w:rsidR="00492347">
              <w:rPr>
                <w:rFonts w:eastAsiaTheme="minorHAnsi"/>
                <w:bCs/>
                <w:iCs/>
                <w:lang w:eastAsia="en-US"/>
              </w:rPr>
              <w:t>300</w:t>
            </w:r>
          </w:p>
        </w:tc>
      </w:tr>
      <w:tr w:rsidR="007F63E5" w:rsidRPr="007F63E5" w14:paraId="1D58E3B0" w14:textId="77777777" w:rsidTr="001B6C9E">
        <w:trPr>
          <w:trHeight w:val="20"/>
        </w:trPr>
        <w:tc>
          <w:tcPr>
            <w:tcW w:w="4395" w:type="dxa"/>
            <w:vAlign w:val="center"/>
          </w:tcPr>
          <w:p w14:paraId="40667633" w14:textId="77777777" w:rsidR="00F224D2" w:rsidRPr="00F224D2" w:rsidRDefault="00F224D2" w:rsidP="001B6C9E">
            <w:pPr>
              <w:spacing w:line="228" w:lineRule="auto"/>
              <w:rPr>
                <w:rFonts w:eastAsiaTheme="minorHAnsi"/>
                <w:bCs/>
                <w:iCs/>
                <w:lang w:eastAsia="en-US"/>
              </w:rPr>
            </w:pPr>
            <w:r w:rsidRPr="00F224D2">
              <w:rPr>
                <w:rFonts w:eastAsiaTheme="minorHAnsi"/>
                <w:bCs/>
                <w:iCs/>
                <w:lang w:eastAsia="en-US"/>
              </w:rPr>
              <w:t xml:space="preserve">При наличии в квартире газовой плиты и отсутствии централизованного горячего водоснабжения </w:t>
            </w:r>
          </w:p>
        </w:tc>
        <w:tc>
          <w:tcPr>
            <w:tcW w:w="2126" w:type="dxa"/>
            <w:vAlign w:val="center"/>
          </w:tcPr>
          <w:p w14:paraId="35D16AC1" w14:textId="77777777" w:rsidR="00F224D2" w:rsidRPr="00F224D2" w:rsidRDefault="00F224D2" w:rsidP="001B6C9E">
            <w:pPr>
              <w:spacing w:line="228" w:lineRule="auto"/>
              <w:jc w:val="center"/>
              <w:rPr>
                <w:rFonts w:eastAsiaTheme="minorHAnsi"/>
                <w:bCs/>
                <w:iCs/>
                <w:lang w:eastAsia="en-US"/>
              </w:rPr>
            </w:pPr>
            <w:r w:rsidRPr="00F224D2">
              <w:rPr>
                <w:rFonts w:eastAsiaTheme="minorHAnsi"/>
                <w:bCs/>
                <w:iCs/>
                <w:lang w:eastAsia="en-US"/>
              </w:rPr>
              <w:t>На 1 чел.</w:t>
            </w:r>
          </w:p>
        </w:tc>
        <w:tc>
          <w:tcPr>
            <w:tcW w:w="3431" w:type="dxa"/>
            <w:vAlign w:val="center"/>
          </w:tcPr>
          <w:p w14:paraId="3DF93AFD" w14:textId="13D7854D" w:rsidR="00F224D2" w:rsidRPr="00F224D2" w:rsidRDefault="00917687" w:rsidP="001B6C9E">
            <w:pPr>
              <w:spacing w:line="228" w:lineRule="auto"/>
              <w:jc w:val="center"/>
              <w:rPr>
                <w:rFonts w:eastAsiaTheme="minorHAnsi"/>
                <w:bCs/>
                <w:iCs/>
                <w:lang w:eastAsia="en-US"/>
              </w:rPr>
            </w:pPr>
            <w:r w:rsidRPr="007F63E5">
              <w:rPr>
                <w:rFonts w:eastAsiaTheme="minorHAnsi"/>
                <w:bCs/>
                <w:iCs/>
                <w:lang w:eastAsia="en-US"/>
              </w:rPr>
              <w:t>0,06464</w:t>
            </w:r>
            <w:r w:rsidR="001B6C9E">
              <w:rPr>
                <w:rFonts w:eastAsiaTheme="minorHAnsi"/>
                <w:bCs/>
                <w:iCs/>
                <w:lang w:eastAsia="en-US"/>
              </w:rPr>
              <w:t xml:space="preserve">, </w:t>
            </w:r>
            <w:r w:rsidR="00492347">
              <w:rPr>
                <w:rFonts w:eastAsiaTheme="minorHAnsi"/>
                <w:bCs/>
                <w:iCs/>
                <w:lang w:eastAsia="en-US"/>
              </w:rPr>
              <w:t>180</w:t>
            </w:r>
          </w:p>
        </w:tc>
      </w:tr>
    </w:tbl>
    <w:p w14:paraId="7623A05D" w14:textId="77777777" w:rsidR="00B628B0" w:rsidRPr="001B6C9E" w:rsidRDefault="00F224D2" w:rsidP="001B6C9E">
      <w:pPr>
        <w:spacing w:line="228" w:lineRule="auto"/>
        <w:ind w:firstLine="709"/>
        <w:jc w:val="both"/>
        <w:rPr>
          <w:sz w:val="28"/>
          <w:szCs w:val="28"/>
        </w:rPr>
      </w:pPr>
      <w:r w:rsidRPr="001B6C9E">
        <w:rPr>
          <w:sz w:val="28"/>
          <w:szCs w:val="28"/>
        </w:rPr>
        <w:t>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общего расхода тепла на газоснабжение жилищного фонда.</w:t>
      </w:r>
    </w:p>
    <w:p w14:paraId="4FCC1049" w14:textId="77777777" w:rsidR="00917687" w:rsidRPr="007F63E5" w:rsidRDefault="00917687" w:rsidP="00D0731C">
      <w:pPr>
        <w:ind w:right="-1" w:firstLine="567"/>
        <w:jc w:val="both"/>
      </w:pPr>
    </w:p>
    <w:p w14:paraId="6299AE23" w14:textId="77777777" w:rsidR="00917687" w:rsidRPr="001B6C9E" w:rsidRDefault="00917687" w:rsidP="00917687">
      <w:pPr>
        <w:suppressAutoHyphens/>
        <w:ind w:firstLine="540"/>
        <w:jc w:val="right"/>
        <w:rPr>
          <w:rFonts w:eastAsiaTheme="minorHAnsi"/>
          <w:lang w:eastAsia="en-US"/>
        </w:rPr>
      </w:pPr>
      <w:r w:rsidRPr="001B6C9E">
        <w:rPr>
          <w:rFonts w:eastAsiaTheme="minorHAnsi"/>
          <w:lang w:eastAsia="en-US"/>
        </w:rPr>
        <w:t>Таблица 8</w:t>
      </w:r>
    </w:p>
    <w:p w14:paraId="3CBA6AF4" w14:textId="77777777" w:rsidR="00B628B0" w:rsidRPr="001B6C9E" w:rsidRDefault="00917687" w:rsidP="001B6C9E">
      <w:pPr>
        <w:spacing w:line="228" w:lineRule="auto"/>
        <w:jc w:val="center"/>
        <w:rPr>
          <w:sz w:val="28"/>
          <w:szCs w:val="28"/>
        </w:rPr>
      </w:pPr>
      <w:r w:rsidRPr="001B6C9E">
        <w:rPr>
          <w:sz w:val="28"/>
          <w:szCs w:val="28"/>
        </w:rPr>
        <w:t>Расход природного газа на выработку 1 Гкал/час тепловой энергии источниками централизованного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2244"/>
        <w:gridCol w:w="3603"/>
      </w:tblGrid>
      <w:tr w:rsidR="007F63E5" w:rsidRPr="007F63E5" w14:paraId="62E86B7A" w14:textId="77777777" w:rsidTr="00917687">
        <w:trPr>
          <w:trHeight w:val="20"/>
        </w:trPr>
        <w:tc>
          <w:tcPr>
            <w:tcW w:w="3856" w:type="dxa"/>
          </w:tcPr>
          <w:p w14:paraId="56A5DE3E"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Коэффициент полезного действия топливопотребляющих установок</w:t>
            </w:r>
          </w:p>
        </w:tc>
        <w:tc>
          <w:tcPr>
            <w:tcW w:w="2268" w:type="dxa"/>
          </w:tcPr>
          <w:p w14:paraId="344BD4EE"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Показатель потребления газа</w:t>
            </w:r>
          </w:p>
        </w:tc>
        <w:tc>
          <w:tcPr>
            <w:tcW w:w="3678" w:type="dxa"/>
          </w:tcPr>
          <w:p w14:paraId="5C347138"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 xml:space="preserve">Расчетные показатели часового расхода газа, </w:t>
            </w:r>
            <w:r w:rsidR="00917687" w:rsidRPr="00F224D2">
              <w:rPr>
                <w:rFonts w:eastAsiaTheme="minorHAnsi"/>
                <w:bCs/>
                <w:lang w:eastAsia="en-US"/>
              </w:rPr>
              <w:t>куб.м/</w:t>
            </w:r>
            <w:r w:rsidR="00917687" w:rsidRPr="007F63E5">
              <w:rPr>
                <w:rFonts w:eastAsiaTheme="minorHAnsi"/>
                <w:bCs/>
                <w:lang w:eastAsia="en-US"/>
              </w:rPr>
              <w:t>ч</w:t>
            </w:r>
          </w:p>
        </w:tc>
      </w:tr>
      <w:tr w:rsidR="007F63E5" w:rsidRPr="007F63E5" w14:paraId="6464311B" w14:textId="77777777" w:rsidTr="00917687">
        <w:trPr>
          <w:trHeight w:val="20"/>
        </w:trPr>
        <w:tc>
          <w:tcPr>
            <w:tcW w:w="3856" w:type="dxa"/>
          </w:tcPr>
          <w:p w14:paraId="09700403"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85%</w:t>
            </w:r>
          </w:p>
        </w:tc>
        <w:tc>
          <w:tcPr>
            <w:tcW w:w="2268" w:type="dxa"/>
          </w:tcPr>
          <w:p w14:paraId="29568EA7"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 Гкал/час</w:t>
            </w:r>
          </w:p>
        </w:tc>
        <w:tc>
          <w:tcPr>
            <w:tcW w:w="3678" w:type="dxa"/>
          </w:tcPr>
          <w:p w14:paraId="78AB72E8"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148,92</w:t>
            </w:r>
          </w:p>
        </w:tc>
      </w:tr>
      <w:tr w:rsidR="007F63E5" w:rsidRPr="007F63E5" w14:paraId="00EDF800" w14:textId="77777777" w:rsidTr="00917687">
        <w:trPr>
          <w:trHeight w:val="20"/>
        </w:trPr>
        <w:tc>
          <w:tcPr>
            <w:tcW w:w="3856" w:type="dxa"/>
          </w:tcPr>
          <w:p w14:paraId="72BCB857"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90%</w:t>
            </w:r>
          </w:p>
        </w:tc>
        <w:tc>
          <w:tcPr>
            <w:tcW w:w="2268" w:type="dxa"/>
          </w:tcPr>
          <w:p w14:paraId="4CF8D226"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 Гкал/час</w:t>
            </w:r>
          </w:p>
        </w:tc>
        <w:tc>
          <w:tcPr>
            <w:tcW w:w="3678" w:type="dxa"/>
          </w:tcPr>
          <w:p w14:paraId="00A2CF0E"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140,65</w:t>
            </w:r>
          </w:p>
        </w:tc>
      </w:tr>
      <w:tr w:rsidR="007F63E5" w:rsidRPr="007F63E5" w14:paraId="5CC760D8" w14:textId="77777777" w:rsidTr="00917687">
        <w:trPr>
          <w:trHeight w:val="20"/>
        </w:trPr>
        <w:tc>
          <w:tcPr>
            <w:tcW w:w="3856" w:type="dxa"/>
          </w:tcPr>
          <w:p w14:paraId="444FB60C"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95%</w:t>
            </w:r>
          </w:p>
        </w:tc>
        <w:tc>
          <w:tcPr>
            <w:tcW w:w="2268" w:type="dxa"/>
          </w:tcPr>
          <w:p w14:paraId="4107C97B"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 Гкал/час</w:t>
            </w:r>
          </w:p>
        </w:tc>
        <w:tc>
          <w:tcPr>
            <w:tcW w:w="3678" w:type="dxa"/>
          </w:tcPr>
          <w:p w14:paraId="62C93A1D" w14:textId="77777777" w:rsidR="00B628B0" w:rsidRPr="00B628B0" w:rsidRDefault="00B628B0" w:rsidP="001B6C9E">
            <w:pPr>
              <w:widowControl w:val="0"/>
              <w:spacing w:line="228" w:lineRule="auto"/>
              <w:jc w:val="center"/>
              <w:rPr>
                <w:rFonts w:eastAsiaTheme="minorHAnsi"/>
                <w:bCs/>
                <w:lang w:eastAsia="en-US"/>
              </w:rPr>
            </w:pPr>
            <w:r w:rsidRPr="00B628B0">
              <w:rPr>
                <w:rFonts w:eastAsiaTheme="minorHAnsi"/>
                <w:bCs/>
                <w:lang w:eastAsia="en-US"/>
              </w:rPr>
              <w:t>133,24</w:t>
            </w:r>
          </w:p>
        </w:tc>
      </w:tr>
    </w:tbl>
    <w:p w14:paraId="67DB3767" w14:textId="77777777" w:rsidR="00B628B0" w:rsidRPr="001B6C9E" w:rsidRDefault="00B628B0" w:rsidP="001B6C9E">
      <w:pPr>
        <w:spacing w:line="228" w:lineRule="auto"/>
        <w:ind w:firstLine="709"/>
        <w:jc w:val="both"/>
        <w:rPr>
          <w:i/>
          <w:iCs/>
          <w:sz w:val="28"/>
          <w:szCs w:val="28"/>
        </w:rPr>
      </w:pPr>
    </w:p>
    <w:p w14:paraId="5FE94AB3" w14:textId="77777777" w:rsidR="00D0731C" w:rsidRPr="001B6C9E" w:rsidRDefault="005D5713" w:rsidP="001B6C9E">
      <w:pPr>
        <w:spacing w:line="228" w:lineRule="auto"/>
        <w:ind w:firstLine="709"/>
        <w:jc w:val="both"/>
        <w:rPr>
          <w:i/>
          <w:iCs/>
          <w:sz w:val="28"/>
          <w:szCs w:val="28"/>
        </w:rPr>
      </w:pPr>
      <w:r w:rsidRPr="001B6C9E">
        <w:rPr>
          <w:i/>
          <w:iCs/>
          <w:sz w:val="28"/>
          <w:szCs w:val="28"/>
        </w:rPr>
        <w:t>г</w:t>
      </w:r>
      <w:r w:rsidR="00D0731C" w:rsidRPr="001B6C9E">
        <w:rPr>
          <w:i/>
          <w:iCs/>
          <w:sz w:val="28"/>
          <w:szCs w:val="28"/>
        </w:rPr>
        <w:t xml:space="preserve">) </w:t>
      </w:r>
      <w:r w:rsidRPr="001B6C9E">
        <w:rPr>
          <w:i/>
          <w:iCs/>
          <w:sz w:val="28"/>
          <w:szCs w:val="28"/>
        </w:rPr>
        <w:t>Объекты водоснабжения</w:t>
      </w:r>
    </w:p>
    <w:p w14:paraId="13E39E88" w14:textId="77777777" w:rsidR="00D0731C" w:rsidRDefault="00D0731C" w:rsidP="001B6C9E">
      <w:pPr>
        <w:spacing w:line="228" w:lineRule="auto"/>
        <w:ind w:firstLine="709"/>
        <w:jc w:val="both"/>
      </w:pPr>
      <w:r w:rsidRPr="001B6C9E">
        <w:rPr>
          <w:sz w:val="28"/>
          <w:szCs w:val="28"/>
        </w:rPr>
        <w:t xml:space="preserve">Минимально допустимый уровень обеспеченности населения объектами </w:t>
      </w:r>
      <w:r w:rsidR="00CF379E" w:rsidRPr="001B6C9E">
        <w:rPr>
          <w:sz w:val="28"/>
          <w:szCs w:val="28"/>
        </w:rPr>
        <w:t>водоснабжения</w:t>
      </w:r>
      <w:r w:rsidR="00CF379E" w:rsidRPr="007F63E5">
        <w:t>.</w:t>
      </w:r>
    </w:p>
    <w:p w14:paraId="75E50FE9" w14:textId="166FD0CC" w:rsidR="00BD77E2" w:rsidRPr="001B6C9E" w:rsidRDefault="00BD77E2" w:rsidP="00BD77E2">
      <w:pPr>
        <w:ind w:right="-1" w:firstLine="567"/>
        <w:jc w:val="right"/>
      </w:pPr>
      <w:r w:rsidRPr="001B6C9E">
        <w:t>Таблица Г</w:t>
      </w:r>
    </w:p>
    <w:tbl>
      <w:tblPr>
        <w:tblStyle w:val="af7"/>
        <w:tblW w:w="0" w:type="auto"/>
        <w:tblInd w:w="226" w:type="dxa"/>
        <w:tblLook w:val="04A0" w:firstRow="1" w:lastRow="0" w:firstColumn="1" w:lastColumn="0" w:noHBand="0" w:noVBand="1"/>
      </w:tblPr>
      <w:tblGrid>
        <w:gridCol w:w="1987"/>
        <w:gridCol w:w="2399"/>
        <w:gridCol w:w="2508"/>
        <w:gridCol w:w="2651"/>
      </w:tblGrid>
      <w:tr w:rsidR="00D36DA0" w:rsidRPr="001B6C9E" w14:paraId="1EB1D5E7" w14:textId="77777777" w:rsidTr="001B6C9E">
        <w:tc>
          <w:tcPr>
            <w:tcW w:w="1907" w:type="dxa"/>
            <w:vAlign w:val="center"/>
          </w:tcPr>
          <w:p w14:paraId="6119B5BA" w14:textId="77777777" w:rsidR="00D36DA0" w:rsidRPr="001B6C9E" w:rsidRDefault="00D36DA0" w:rsidP="001B6C9E">
            <w:pPr>
              <w:spacing w:line="228" w:lineRule="auto"/>
              <w:jc w:val="center"/>
            </w:pPr>
            <w:r w:rsidRPr="001B6C9E">
              <w:t>Показатель</w:t>
            </w:r>
          </w:p>
        </w:tc>
        <w:tc>
          <w:tcPr>
            <w:tcW w:w="2438" w:type="dxa"/>
            <w:vAlign w:val="center"/>
          </w:tcPr>
          <w:p w14:paraId="325D916A" w14:textId="77777777" w:rsidR="00D36DA0" w:rsidRPr="001B6C9E" w:rsidRDefault="00D36DA0" w:rsidP="001B6C9E">
            <w:pPr>
              <w:spacing w:line="228" w:lineRule="auto"/>
              <w:jc w:val="center"/>
            </w:pPr>
            <w:r w:rsidRPr="001B6C9E">
              <w:t>Единица измерения</w:t>
            </w:r>
          </w:p>
        </w:tc>
        <w:tc>
          <w:tcPr>
            <w:tcW w:w="2550" w:type="dxa"/>
            <w:vAlign w:val="center"/>
          </w:tcPr>
          <w:p w14:paraId="4AA0581D" w14:textId="77777777" w:rsidR="00D36DA0" w:rsidRPr="001B6C9E" w:rsidRDefault="00D36DA0" w:rsidP="001B6C9E">
            <w:pPr>
              <w:spacing w:line="228" w:lineRule="auto"/>
              <w:jc w:val="center"/>
            </w:pPr>
            <w:r w:rsidRPr="001B6C9E">
              <w:t>Значение показателя</w:t>
            </w:r>
          </w:p>
        </w:tc>
        <w:tc>
          <w:tcPr>
            <w:tcW w:w="2671" w:type="dxa"/>
            <w:vAlign w:val="center"/>
          </w:tcPr>
          <w:p w14:paraId="04612AC1" w14:textId="77777777" w:rsidR="00D36DA0" w:rsidRPr="001B6C9E" w:rsidRDefault="00D36DA0" w:rsidP="001B6C9E">
            <w:pPr>
              <w:spacing w:line="228" w:lineRule="auto"/>
              <w:jc w:val="center"/>
            </w:pPr>
            <w:r w:rsidRPr="001B6C9E">
              <w:t>Перечень объектов</w:t>
            </w:r>
          </w:p>
        </w:tc>
      </w:tr>
      <w:tr w:rsidR="00D36DA0" w:rsidRPr="001B6C9E" w14:paraId="7705EC64" w14:textId="77777777" w:rsidTr="001B6C9E">
        <w:tc>
          <w:tcPr>
            <w:tcW w:w="1907" w:type="dxa"/>
          </w:tcPr>
          <w:p w14:paraId="2767C3B4" w14:textId="528F91D4" w:rsidR="00D36DA0" w:rsidRPr="001B6C9E" w:rsidRDefault="00D36DA0" w:rsidP="001B6C9E">
            <w:pPr>
              <w:spacing w:line="228" w:lineRule="auto"/>
            </w:pPr>
            <w:r w:rsidRPr="001B6C9E">
              <w:t>Усредненный показатель удельного водопотребления</w:t>
            </w:r>
          </w:p>
        </w:tc>
        <w:tc>
          <w:tcPr>
            <w:tcW w:w="2438" w:type="dxa"/>
          </w:tcPr>
          <w:p w14:paraId="52CBA07D" w14:textId="17FEF4DB" w:rsidR="00D36DA0" w:rsidRPr="001B6C9E" w:rsidRDefault="00D36DA0" w:rsidP="001B6C9E">
            <w:pPr>
              <w:spacing w:line="228" w:lineRule="auto"/>
              <w:jc w:val="center"/>
            </w:pPr>
            <w:r w:rsidRPr="001B6C9E">
              <w:t>л/чел. в сутки</w:t>
            </w:r>
          </w:p>
        </w:tc>
        <w:tc>
          <w:tcPr>
            <w:tcW w:w="2550" w:type="dxa"/>
          </w:tcPr>
          <w:p w14:paraId="68D8BBEA" w14:textId="5C47B1AD" w:rsidR="00D36DA0" w:rsidRPr="001B6C9E" w:rsidRDefault="00D36DA0" w:rsidP="001B6C9E">
            <w:pPr>
              <w:spacing w:line="228" w:lineRule="auto"/>
              <w:jc w:val="center"/>
            </w:pPr>
            <w:r w:rsidRPr="001B6C9E">
              <w:t>см. табл. 9, 10</w:t>
            </w:r>
          </w:p>
        </w:tc>
        <w:tc>
          <w:tcPr>
            <w:tcW w:w="2671" w:type="dxa"/>
          </w:tcPr>
          <w:p w14:paraId="5DADFE69" w14:textId="4458B0F8" w:rsidR="00D36DA0" w:rsidRPr="001B6C9E" w:rsidRDefault="00D36DA0" w:rsidP="001B6C9E">
            <w:pPr>
              <w:spacing w:line="228" w:lineRule="auto"/>
            </w:pPr>
            <w:r w:rsidRPr="001B6C9E">
              <w:t>Объекты централизованной системы водоснабжения, осуществляющие отбор и подачу воды конечному потребителю</w:t>
            </w:r>
          </w:p>
        </w:tc>
      </w:tr>
    </w:tbl>
    <w:p w14:paraId="66562E60" w14:textId="77777777" w:rsidR="00D0731C" w:rsidRPr="001B6C9E" w:rsidRDefault="00D0731C" w:rsidP="001B6C9E">
      <w:pPr>
        <w:spacing w:line="228" w:lineRule="auto"/>
        <w:ind w:firstLine="709"/>
        <w:jc w:val="both"/>
        <w:rPr>
          <w:sz w:val="28"/>
          <w:szCs w:val="28"/>
        </w:rPr>
      </w:pPr>
      <w:r w:rsidRPr="001B6C9E">
        <w:rPr>
          <w:sz w:val="28"/>
          <w:szCs w:val="28"/>
        </w:rPr>
        <w:t xml:space="preserve">Максимально допустимый уровень территориальной доступности объектов </w:t>
      </w:r>
      <w:r w:rsidR="00CF379E" w:rsidRPr="001B6C9E">
        <w:rPr>
          <w:sz w:val="28"/>
          <w:szCs w:val="28"/>
        </w:rPr>
        <w:t>водоснабжения</w:t>
      </w:r>
      <w:r w:rsidRPr="001B6C9E">
        <w:rPr>
          <w:sz w:val="28"/>
          <w:szCs w:val="28"/>
        </w:rPr>
        <w:t xml:space="preserve"> не установлен.</w:t>
      </w:r>
    </w:p>
    <w:p w14:paraId="133E03BA" w14:textId="77777777" w:rsidR="00A15559" w:rsidRPr="001B6C9E" w:rsidRDefault="00A15559" w:rsidP="001B6C9E">
      <w:pPr>
        <w:spacing w:line="228" w:lineRule="auto"/>
        <w:ind w:firstLine="567"/>
        <w:jc w:val="both"/>
      </w:pPr>
    </w:p>
    <w:p w14:paraId="4D21AACB" w14:textId="77777777" w:rsidR="00A15559" w:rsidRPr="001B6C9E" w:rsidRDefault="00A15559" w:rsidP="001B6C9E">
      <w:pPr>
        <w:suppressAutoHyphens/>
        <w:spacing w:line="228" w:lineRule="auto"/>
        <w:ind w:firstLine="540"/>
        <w:jc w:val="right"/>
        <w:rPr>
          <w:rFonts w:eastAsiaTheme="minorHAnsi"/>
          <w:lang w:eastAsia="en-US"/>
        </w:rPr>
      </w:pPr>
      <w:r w:rsidRPr="001B6C9E">
        <w:rPr>
          <w:rFonts w:eastAsiaTheme="minorHAnsi"/>
          <w:lang w:eastAsia="en-US"/>
        </w:rPr>
        <w:t xml:space="preserve">Таблица </w:t>
      </w:r>
      <w:r w:rsidR="00D1149E" w:rsidRPr="001B6C9E">
        <w:rPr>
          <w:rFonts w:eastAsiaTheme="minorHAnsi"/>
          <w:lang w:eastAsia="en-US"/>
        </w:rPr>
        <w:t>9</w:t>
      </w:r>
    </w:p>
    <w:p w14:paraId="1FA21EBE" w14:textId="310BC67A" w:rsidR="00A15559" w:rsidRPr="001B6C9E" w:rsidRDefault="00A15559" w:rsidP="001B6C9E">
      <w:pPr>
        <w:spacing w:line="228" w:lineRule="auto"/>
        <w:jc w:val="center"/>
        <w:rPr>
          <w:sz w:val="28"/>
          <w:szCs w:val="28"/>
        </w:rPr>
      </w:pPr>
      <w:r w:rsidRPr="001B6C9E">
        <w:rPr>
          <w:sz w:val="28"/>
          <w:szCs w:val="28"/>
        </w:rPr>
        <w:t>Минимальное хозяйственно</w:t>
      </w:r>
      <w:r w:rsidR="001B6C9E">
        <w:rPr>
          <w:sz w:val="28"/>
          <w:szCs w:val="28"/>
        </w:rPr>
        <w:t>-</w:t>
      </w:r>
      <w:r w:rsidRPr="001B6C9E">
        <w:rPr>
          <w:sz w:val="28"/>
          <w:szCs w:val="28"/>
        </w:rPr>
        <w:t>питьевое среднесуточное (за год) водопотребление на одного человека для</w:t>
      </w:r>
      <w:r w:rsidR="00E71B1A" w:rsidRPr="001B6C9E">
        <w:rPr>
          <w:sz w:val="28"/>
          <w:szCs w:val="28"/>
        </w:rPr>
        <w:t xml:space="preserve"> жилых</w:t>
      </w:r>
      <w:r w:rsidRPr="001B6C9E">
        <w:rPr>
          <w:sz w:val="28"/>
          <w:szCs w:val="28"/>
        </w:rPr>
        <w:t xml:space="preserve"> зданий и помещений</w:t>
      </w:r>
    </w:p>
    <w:tbl>
      <w:tblPr>
        <w:tblW w:w="98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130"/>
        <w:gridCol w:w="5103"/>
      </w:tblGrid>
      <w:tr w:rsidR="007F63E5" w:rsidRPr="007F63E5" w14:paraId="728DCF40" w14:textId="77777777" w:rsidTr="00A15559">
        <w:trPr>
          <w:trHeight w:val="20"/>
        </w:trPr>
        <w:tc>
          <w:tcPr>
            <w:tcW w:w="590" w:type="dxa"/>
            <w:vAlign w:val="center"/>
          </w:tcPr>
          <w:p w14:paraId="29820F34" w14:textId="77777777" w:rsidR="00A15559" w:rsidRPr="00A15559" w:rsidRDefault="00A15559" w:rsidP="001B6C9E">
            <w:pPr>
              <w:spacing w:line="228" w:lineRule="auto"/>
              <w:jc w:val="center"/>
              <w:rPr>
                <w:rFonts w:eastAsiaTheme="minorHAnsi"/>
                <w:bCs/>
                <w:lang w:eastAsia="en-US"/>
              </w:rPr>
            </w:pPr>
            <w:r w:rsidRPr="00A15559">
              <w:rPr>
                <w:rFonts w:eastAsiaTheme="minorHAnsi"/>
                <w:bCs/>
                <w:lang w:eastAsia="en-US"/>
              </w:rPr>
              <w:t>№ п/п</w:t>
            </w:r>
          </w:p>
        </w:tc>
        <w:tc>
          <w:tcPr>
            <w:tcW w:w="4130" w:type="dxa"/>
            <w:vAlign w:val="center"/>
          </w:tcPr>
          <w:p w14:paraId="7D8E0FDC" w14:textId="77777777" w:rsidR="00A15559" w:rsidRPr="00A15559" w:rsidRDefault="00A15559" w:rsidP="001B6C9E">
            <w:pPr>
              <w:spacing w:line="228" w:lineRule="auto"/>
              <w:jc w:val="center"/>
              <w:rPr>
                <w:rFonts w:eastAsiaTheme="minorHAnsi"/>
                <w:bCs/>
                <w:lang w:eastAsia="en-US"/>
              </w:rPr>
            </w:pPr>
            <w:r w:rsidRPr="00A15559">
              <w:rPr>
                <w:rFonts w:eastAsiaTheme="minorHAnsi"/>
                <w:bCs/>
                <w:lang w:eastAsia="en-US"/>
              </w:rPr>
              <w:t>Наименование объекта</w:t>
            </w:r>
          </w:p>
        </w:tc>
        <w:tc>
          <w:tcPr>
            <w:tcW w:w="5103" w:type="dxa"/>
            <w:vAlign w:val="center"/>
          </w:tcPr>
          <w:p w14:paraId="3599D0E7" w14:textId="77777777" w:rsidR="001B6C9E" w:rsidRDefault="00A15559" w:rsidP="001B6C9E">
            <w:pPr>
              <w:spacing w:line="228" w:lineRule="auto"/>
              <w:jc w:val="center"/>
              <w:rPr>
                <w:rFonts w:eastAsiaTheme="minorHAnsi"/>
                <w:bCs/>
                <w:lang w:eastAsia="en-US"/>
              </w:rPr>
            </w:pPr>
            <w:r w:rsidRPr="00A15559">
              <w:rPr>
                <w:rFonts w:eastAsiaTheme="minorHAnsi"/>
                <w:bCs/>
                <w:lang w:eastAsia="en-US"/>
              </w:rPr>
              <w:t>Минимальное хозяйственно</w:t>
            </w:r>
            <w:r w:rsidR="001B6C9E">
              <w:rPr>
                <w:rFonts w:eastAsiaTheme="minorHAnsi"/>
                <w:bCs/>
                <w:lang w:eastAsia="en-US"/>
              </w:rPr>
              <w:t>-</w:t>
            </w:r>
            <w:r w:rsidRPr="00A15559">
              <w:rPr>
                <w:rFonts w:eastAsiaTheme="minorHAnsi"/>
                <w:bCs/>
                <w:lang w:eastAsia="en-US"/>
              </w:rPr>
              <w:t xml:space="preserve">питьевое среднесуточное (за год) водопотребление </w:t>
            </w:r>
          </w:p>
          <w:p w14:paraId="4E03602F" w14:textId="562070F2" w:rsidR="00A15559" w:rsidRPr="00A15559" w:rsidRDefault="00A15559" w:rsidP="001B6C9E">
            <w:pPr>
              <w:spacing w:line="228" w:lineRule="auto"/>
              <w:jc w:val="center"/>
              <w:rPr>
                <w:rFonts w:eastAsiaTheme="minorHAnsi"/>
                <w:bCs/>
                <w:lang w:eastAsia="en-US"/>
              </w:rPr>
            </w:pPr>
            <w:r w:rsidRPr="00A15559">
              <w:rPr>
                <w:rFonts w:eastAsiaTheme="minorHAnsi"/>
                <w:bCs/>
                <w:lang w:eastAsia="en-US"/>
              </w:rPr>
              <w:t>на одного человека, л/сут.</w:t>
            </w:r>
          </w:p>
        </w:tc>
      </w:tr>
      <w:tr w:rsidR="007F63E5" w:rsidRPr="007F63E5" w14:paraId="454050A9" w14:textId="77777777" w:rsidTr="001B6C9E">
        <w:trPr>
          <w:trHeight w:val="20"/>
        </w:trPr>
        <w:tc>
          <w:tcPr>
            <w:tcW w:w="590" w:type="dxa"/>
          </w:tcPr>
          <w:p w14:paraId="4554C4D5" w14:textId="77777777" w:rsidR="00A15559" w:rsidRPr="00A15559" w:rsidRDefault="00E71B1A" w:rsidP="001B6C9E">
            <w:pPr>
              <w:spacing w:line="228" w:lineRule="auto"/>
              <w:jc w:val="center"/>
              <w:rPr>
                <w:rFonts w:eastAsiaTheme="minorHAnsi"/>
                <w:bCs/>
                <w:lang w:eastAsia="en-US"/>
              </w:rPr>
            </w:pPr>
            <w:r>
              <w:rPr>
                <w:rFonts w:eastAsiaTheme="minorHAnsi"/>
                <w:bCs/>
                <w:lang w:eastAsia="en-US"/>
              </w:rPr>
              <w:t>1</w:t>
            </w:r>
          </w:p>
        </w:tc>
        <w:tc>
          <w:tcPr>
            <w:tcW w:w="4130" w:type="dxa"/>
          </w:tcPr>
          <w:p w14:paraId="600FFF83" w14:textId="77777777" w:rsidR="00A15559" w:rsidRPr="00A15559" w:rsidRDefault="00E71B1A" w:rsidP="001B6C9E">
            <w:pPr>
              <w:spacing w:line="228" w:lineRule="auto"/>
              <w:rPr>
                <w:rFonts w:eastAsiaTheme="minorHAnsi"/>
                <w:bCs/>
                <w:lang w:eastAsia="en-US"/>
              </w:rPr>
            </w:pPr>
            <w:r>
              <w:rPr>
                <w:rFonts w:eastAsiaTheme="minorHAnsi"/>
                <w:bCs/>
                <w:lang w:eastAsia="en-US"/>
              </w:rPr>
              <w:t>Жилые здания</w:t>
            </w:r>
          </w:p>
        </w:tc>
        <w:tc>
          <w:tcPr>
            <w:tcW w:w="5103" w:type="dxa"/>
          </w:tcPr>
          <w:p w14:paraId="60CA2027" w14:textId="77777777" w:rsidR="00A15559" w:rsidRPr="00A15559" w:rsidRDefault="00E71B1A" w:rsidP="001B6C9E">
            <w:pPr>
              <w:spacing w:line="228" w:lineRule="auto"/>
              <w:jc w:val="center"/>
              <w:rPr>
                <w:rFonts w:eastAsiaTheme="minorHAnsi"/>
                <w:bCs/>
                <w:lang w:eastAsia="en-US"/>
              </w:rPr>
            </w:pPr>
            <w:r>
              <w:rPr>
                <w:rFonts w:eastAsiaTheme="minorHAnsi"/>
                <w:bCs/>
                <w:lang w:eastAsia="en-US"/>
              </w:rPr>
              <w:t>300</w:t>
            </w:r>
          </w:p>
        </w:tc>
      </w:tr>
      <w:tr w:rsidR="00E71B1A" w:rsidRPr="007F63E5" w14:paraId="04C6EBB1" w14:textId="77777777" w:rsidTr="001B6C9E">
        <w:trPr>
          <w:trHeight w:val="20"/>
        </w:trPr>
        <w:tc>
          <w:tcPr>
            <w:tcW w:w="590" w:type="dxa"/>
          </w:tcPr>
          <w:p w14:paraId="4F632ABA" w14:textId="77777777" w:rsidR="00E71B1A" w:rsidRPr="00A15559" w:rsidRDefault="00E71B1A" w:rsidP="001B6C9E">
            <w:pPr>
              <w:spacing w:line="228" w:lineRule="auto"/>
              <w:jc w:val="center"/>
              <w:rPr>
                <w:rFonts w:eastAsiaTheme="minorHAnsi"/>
                <w:bCs/>
                <w:lang w:eastAsia="en-US"/>
              </w:rPr>
            </w:pPr>
            <w:r>
              <w:rPr>
                <w:rFonts w:eastAsiaTheme="minorHAnsi"/>
                <w:bCs/>
                <w:lang w:eastAsia="en-US"/>
              </w:rPr>
              <w:t>2</w:t>
            </w:r>
          </w:p>
        </w:tc>
        <w:tc>
          <w:tcPr>
            <w:tcW w:w="4130" w:type="dxa"/>
          </w:tcPr>
          <w:p w14:paraId="2A6AF86A"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Гостиницы, пансионаты и мотели с общими ваннами и душами</w:t>
            </w:r>
          </w:p>
        </w:tc>
        <w:tc>
          <w:tcPr>
            <w:tcW w:w="5103" w:type="dxa"/>
          </w:tcPr>
          <w:p w14:paraId="64C8C1FD"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120</w:t>
            </w:r>
          </w:p>
        </w:tc>
      </w:tr>
      <w:tr w:rsidR="00E71B1A" w:rsidRPr="007F63E5" w14:paraId="4AD9DF52" w14:textId="77777777" w:rsidTr="001B6C9E">
        <w:trPr>
          <w:trHeight w:val="20"/>
        </w:trPr>
        <w:tc>
          <w:tcPr>
            <w:tcW w:w="590" w:type="dxa"/>
          </w:tcPr>
          <w:p w14:paraId="5E4CA48A" w14:textId="77777777" w:rsidR="00E71B1A" w:rsidRPr="00A15559" w:rsidRDefault="00E71B1A" w:rsidP="001B6C9E">
            <w:pPr>
              <w:spacing w:line="228" w:lineRule="auto"/>
              <w:jc w:val="center"/>
              <w:rPr>
                <w:rFonts w:eastAsiaTheme="minorHAnsi"/>
                <w:bCs/>
                <w:lang w:eastAsia="en-US"/>
              </w:rPr>
            </w:pPr>
            <w:r>
              <w:rPr>
                <w:rFonts w:eastAsiaTheme="minorHAnsi"/>
                <w:bCs/>
                <w:lang w:eastAsia="en-US"/>
              </w:rPr>
              <w:t>3</w:t>
            </w:r>
          </w:p>
        </w:tc>
        <w:tc>
          <w:tcPr>
            <w:tcW w:w="4130" w:type="dxa"/>
          </w:tcPr>
          <w:p w14:paraId="3D5127A9"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Гостиницы и пансионаты с душами во всех отдельных номерах</w:t>
            </w:r>
          </w:p>
        </w:tc>
        <w:tc>
          <w:tcPr>
            <w:tcW w:w="5103" w:type="dxa"/>
          </w:tcPr>
          <w:p w14:paraId="6D6B5CF4"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230</w:t>
            </w:r>
          </w:p>
        </w:tc>
      </w:tr>
      <w:tr w:rsidR="00E71B1A" w:rsidRPr="007F63E5" w14:paraId="202E3302" w14:textId="77777777" w:rsidTr="001B6C9E">
        <w:trPr>
          <w:trHeight w:val="20"/>
        </w:trPr>
        <w:tc>
          <w:tcPr>
            <w:tcW w:w="590" w:type="dxa"/>
          </w:tcPr>
          <w:p w14:paraId="23592F2C" w14:textId="77777777" w:rsidR="00E71B1A" w:rsidRPr="00A15559" w:rsidRDefault="00E71B1A" w:rsidP="001B6C9E">
            <w:pPr>
              <w:spacing w:line="228" w:lineRule="auto"/>
              <w:jc w:val="center"/>
              <w:rPr>
                <w:rFonts w:eastAsiaTheme="minorHAnsi"/>
                <w:bCs/>
                <w:lang w:eastAsia="en-US"/>
              </w:rPr>
            </w:pPr>
            <w:r>
              <w:rPr>
                <w:rFonts w:eastAsiaTheme="minorHAnsi"/>
                <w:bCs/>
                <w:lang w:eastAsia="en-US"/>
              </w:rPr>
              <w:t>4</w:t>
            </w:r>
          </w:p>
        </w:tc>
        <w:tc>
          <w:tcPr>
            <w:tcW w:w="4130" w:type="dxa"/>
          </w:tcPr>
          <w:p w14:paraId="2F73716B"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Гостиницы с ваннами в отдельных номерах, (% от общего числа номеров):</w:t>
            </w:r>
          </w:p>
          <w:p w14:paraId="7AD2E5D1"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до 25%;</w:t>
            </w:r>
          </w:p>
          <w:p w14:paraId="07C77BDD"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до 75%;</w:t>
            </w:r>
          </w:p>
          <w:p w14:paraId="0AE7875C"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до 100%</w:t>
            </w:r>
          </w:p>
        </w:tc>
        <w:tc>
          <w:tcPr>
            <w:tcW w:w="5103" w:type="dxa"/>
          </w:tcPr>
          <w:p w14:paraId="6F407F21" w14:textId="77777777" w:rsidR="00E71B1A" w:rsidRPr="00A15559" w:rsidRDefault="00E71B1A" w:rsidP="001B6C9E">
            <w:pPr>
              <w:spacing w:line="228" w:lineRule="auto"/>
              <w:jc w:val="center"/>
              <w:rPr>
                <w:rFonts w:eastAsiaTheme="minorHAnsi"/>
                <w:bCs/>
                <w:lang w:eastAsia="en-US"/>
              </w:rPr>
            </w:pPr>
          </w:p>
          <w:p w14:paraId="185A035C" w14:textId="77777777" w:rsidR="00E71B1A" w:rsidRPr="00A15559" w:rsidRDefault="00E71B1A" w:rsidP="001B6C9E">
            <w:pPr>
              <w:spacing w:line="228" w:lineRule="auto"/>
              <w:jc w:val="center"/>
              <w:rPr>
                <w:rFonts w:eastAsiaTheme="minorHAnsi"/>
                <w:bCs/>
                <w:lang w:eastAsia="en-US"/>
              </w:rPr>
            </w:pPr>
          </w:p>
          <w:p w14:paraId="503FA954" w14:textId="77777777" w:rsidR="00E71B1A" w:rsidRPr="00A15559" w:rsidRDefault="00E71B1A" w:rsidP="001B6C9E">
            <w:pPr>
              <w:spacing w:line="228" w:lineRule="auto"/>
              <w:jc w:val="center"/>
              <w:rPr>
                <w:rFonts w:eastAsiaTheme="minorHAnsi"/>
                <w:bCs/>
                <w:lang w:eastAsia="en-US"/>
              </w:rPr>
            </w:pPr>
          </w:p>
          <w:p w14:paraId="354FCB3E"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200</w:t>
            </w:r>
          </w:p>
          <w:p w14:paraId="5134C730"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250</w:t>
            </w:r>
          </w:p>
          <w:p w14:paraId="70CA6915"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300</w:t>
            </w:r>
          </w:p>
        </w:tc>
      </w:tr>
      <w:tr w:rsidR="00E71B1A" w:rsidRPr="007F63E5" w14:paraId="1102C5AC" w14:textId="77777777" w:rsidTr="001B6C9E">
        <w:trPr>
          <w:trHeight w:val="20"/>
        </w:trPr>
        <w:tc>
          <w:tcPr>
            <w:tcW w:w="590" w:type="dxa"/>
          </w:tcPr>
          <w:p w14:paraId="27678841" w14:textId="77777777" w:rsidR="00E71B1A" w:rsidRPr="00A15559" w:rsidRDefault="00E71B1A" w:rsidP="001B6C9E">
            <w:pPr>
              <w:spacing w:line="228" w:lineRule="auto"/>
              <w:jc w:val="center"/>
              <w:rPr>
                <w:rFonts w:eastAsiaTheme="minorHAnsi"/>
                <w:bCs/>
                <w:lang w:eastAsia="en-US"/>
              </w:rPr>
            </w:pPr>
            <w:r>
              <w:rPr>
                <w:rFonts w:eastAsiaTheme="minorHAnsi"/>
                <w:bCs/>
                <w:lang w:eastAsia="en-US"/>
              </w:rPr>
              <w:t>5</w:t>
            </w:r>
          </w:p>
        </w:tc>
        <w:tc>
          <w:tcPr>
            <w:tcW w:w="4130" w:type="dxa"/>
          </w:tcPr>
          <w:p w14:paraId="49E2E5C0"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Санатории и дома отдыха:</w:t>
            </w:r>
          </w:p>
          <w:p w14:paraId="2094E32C"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с ваннами при всех жилых комнатах;</w:t>
            </w:r>
          </w:p>
          <w:p w14:paraId="0ADBE275" w14:textId="77777777" w:rsidR="00E71B1A" w:rsidRPr="00A15559" w:rsidRDefault="00E71B1A" w:rsidP="001B6C9E">
            <w:pPr>
              <w:spacing w:line="228" w:lineRule="auto"/>
              <w:rPr>
                <w:rFonts w:eastAsiaTheme="minorHAnsi"/>
                <w:bCs/>
                <w:lang w:eastAsia="en-US"/>
              </w:rPr>
            </w:pPr>
            <w:r w:rsidRPr="00A15559">
              <w:rPr>
                <w:rFonts w:eastAsiaTheme="minorHAnsi"/>
                <w:bCs/>
                <w:lang w:eastAsia="en-US"/>
              </w:rPr>
              <w:t>с душами при всех жилых комнатах</w:t>
            </w:r>
          </w:p>
        </w:tc>
        <w:tc>
          <w:tcPr>
            <w:tcW w:w="5103" w:type="dxa"/>
          </w:tcPr>
          <w:p w14:paraId="308B6351" w14:textId="77777777" w:rsidR="00E71B1A" w:rsidRPr="00A15559" w:rsidRDefault="00E71B1A" w:rsidP="001B6C9E">
            <w:pPr>
              <w:spacing w:line="228" w:lineRule="auto"/>
              <w:jc w:val="center"/>
              <w:rPr>
                <w:rFonts w:eastAsiaTheme="minorHAnsi"/>
                <w:bCs/>
                <w:lang w:eastAsia="en-US"/>
              </w:rPr>
            </w:pPr>
          </w:p>
          <w:p w14:paraId="6E6DF8D5"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200</w:t>
            </w:r>
          </w:p>
          <w:p w14:paraId="0BEFFE7D"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150</w:t>
            </w:r>
          </w:p>
        </w:tc>
      </w:tr>
      <w:tr w:rsidR="00E71B1A" w:rsidRPr="007F63E5" w14:paraId="76B2C84D" w14:textId="77777777" w:rsidTr="001B6C9E">
        <w:trPr>
          <w:trHeight w:val="20"/>
        </w:trPr>
        <w:tc>
          <w:tcPr>
            <w:tcW w:w="590" w:type="dxa"/>
          </w:tcPr>
          <w:p w14:paraId="32661D2B" w14:textId="77777777" w:rsidR="00E71B1A" w:rsidRPr="00A15559" w:rsidRDefault="00E71B1A" w:rsidP="001B6C9E">
            <w:pPr>
              <w:spacing w:line="228" w:lineRule="auto"/>
              <w:jc w:val="center"/>
              <w:rPr>
                <w:rFonts w:eastAsiaTheme="minorHAnsi"/>
                <w:bCs/>
                <w:lang w:eastAsia="en-US"/>
              </w:rPr>
            </w:pPr>
            <w:r>
              <w:rPr>
                <w:rFonts w:eastAsiaTheme="minorHAnsi"/>
                <w:bCs/>
                <w:lang w:eastAsia="en-US"/>
              </w:rPr>
              <w:t>6</w:t>
            </w:r>
          </w:p>
        </w:tc>
        <w:tc>
          <w:tcPr>
            <w:tcW w:w="4130" w:type="dxa"/>
          </w:tcPr>
          <w:p w14:paraId="1CC85757" w14:textId="77777777" w:rsidR="001B6C9E" w:rsidRDefault="00E71B1A" w:rsidP="001B6C9E">
            <w:pPr>
              <w:spacing w:line="228" w:lineRule="auto"/>
              <w:rPr>
                <w:rFonts w:eastAsiaTheme="minorHAnsi"/>
                <w:bCs/>
                <w:lang w:eastAsia="en-US"/>
              </w:rPr>
            </w:pPr>
            <w:r w:rsidRPr="00A15559">
              <w:rPr>
                <w:rFonts w:eastAsiaTheme="minorHAnsi"/>
                <w:bCs/>
                <w:lang w:eastAsia="en-US"/>
              </w:rPr>
              <w:t xml:space="preserve">Детские оздоровительные лагеря </w:t>
            </w:r>
          </w:p>
          <w:p w14:paraId="1279D19E" w14:textId="0B5025D7" w:rsidR="00E71B1A" w:rsidRPr="00A15559" w:rsidRDefault="00E71B1A" w:rsidP="001B6C9E">
            <w:pPr>
              <w:spacing w:line="228" w:lineRule="auto"/>
              <w:rPr>
                <w:rFonts w:eastAsiaTheme="minorHAnsi"/>
                <w:bCs/>
                <w:lang w:eastAsia="en-US"/>
              </w:rPr>
            </w:pPr>
            <w:r w:rsidRPr="00A15559">
              <w:rPr>
                <w:rFonts w:eastAsiaTheme="minorHAnsi"/>
                <w:bCs/>
                <w:lang w:eastAsia="en-US"/>
              </w:rPr>
              <w:t>(в том числе круглогодичного действия):</w:t>
            </w:r>
          </w:p>
          <w:p w14:paraId="18B25F8E" w14:textId="77777777" w:rsidR="001B6C9E" w:rsidRDefault="00E71B1A" w:rsidP="001B6C9E">
            <w:pPr>
              <w:spacing w:line="228" w:lineRule="auto"/>
              <w:rPr>
                <w:rFonts w:eastAsiaTheme="minorHAnsi"/>
                <w:bCs/>
                <w:lang w:eastAsia="en-US"/>
              </w:rPr>
            </w:pPr>
            <w:r w:rsidRPr="00A15559">
              <w:rPr>
                <w:rFonts w:eastAsiaTheme="minorHAnsi"/>
                <w:bCs/>
                <w:lang w:eastAsia="en-US"/>
              </w:rPr>
              <w:t xml:space="preserve">со столовыми, работающими </w:t>
            </w:r>
          </w:p>
          <w:p w14:paraId="666B4974" w14:textId="520804F0" w:rsidR="00E71B1A" w:rsidRPr="00A15559" w:rsidRDefault="00E71B1A" w:rsidP="001B6C9E">
            <w:pPr>
              <w:spacing w:line="228" w:lineRule="auto"/>
              <w:rPr>
                <w:rFonts w:eastAsiaTheme="minorHAnsi"/>
                <w:bCs/>
                <w:lang w:eastAsia="en-US"/>
              </w:rPr>
            </w:pPr>
            <w:r w:rsidRPr="00A15559">
              <w:rPr>
                <w:rFonts w:eastAsiaTheme="minorHAnsi"/>
                <w:bCs/>
                <w:lang w:eastAsia="en-US"/>
              </w:rPr>
              <w:t>на сырье и прачечными, оборудованными автоматическими стиральными машинами;</w:t>
            </w:r>
          </w:p>
          <w:p w14:paraId="6A0D8C33" w14:textId="77777777" w:rsidR="001B6C9E" w:rsidRDefault="00E71B1A" w:rsidP="001B6C9E">
            <w:pPr>
              <w:spacing w:line="228" w:lineRule="auto"/>
              <w:rPr>
                <w:rFonts w:eastAsiaTheme="minorHAnsi"/>
                <w:bCs/>
                <w:lang w:eastAsia="en-US"/>
              </w:rPr>
            </w:pPr>
            <w:r w:rsidRPr="00A15559">
              <w:rPr>
                <w:rFonts w:eastAsiaTheme="minorHAnsi"/>
                <w:bCs/>
                <w:lang w:eastAsia="en-US"/>
              </w:rPr>
              <w:t xml:space="preserve">со столовыми, работающими </w:t>
            </w:r>
          </w:p>
          <w:p w14:paraId="16A0D3C8" w14:textId="77777777" w:rsidR="001B6C9E" w:rsidRDefault="00E71B1A" w:rsidP="001B6C9E">
            <w:pPr>
              <w:spacing w:line="228" w:lineRule="auto"/>
              <w:rPr>
                <w:rFonts w:eastAsiaTheme="minorHAnsi"/>
                <w:bCs/>
                <w:lang w:eastAsia="en-US"/>
              </w:rPr>
            </w:pPr>
            <w:r w:rsidRPr="00A15559">
              <w:rPr>
                <w:rFonts w:eastAsiaTheme="minorHAnsi"/>
                <w:bCs/>
                <w:lang w:eastAsia="en-US"/>
              </w:rPr>
              <w:t xml:space="preserve">на полуфабрикатах и стиркой белья </w:t>
            </w:r>
          </w:p>
          <w:p w14:paraId="3CEDC3AD" w14:textId="1B57E960" w:rsidR="00E71B1A" w:rsidRPr="00A15559" w:rsidRDefault="00E71B1A" w:rsidP="001B6C9E">
            <w:pPr>
              <w:spacing w:line="228" w:lineRule="auto"/>
              <w:rPr>
                <w:rFonts w:eastAsiaTheme="minorHAnsi"/>
                <w:bCs/>
                <w:lang w:eastAsia="en-US"/>
              </w:rPr>
            </w:pPr>
            <w:r w:rsidRPr="00A15559">
              <w:rPr>
                <w:rFonts w:eastAsiaTheme="minorHAnsi"/>
                <w:bCs/>
                <w:lang w:eastAsia="en-US"/>
              </w:rPr>
              <w:t>в централизованных прачечных</w:t>
            </w:r>
          </w:p>
        </w:tc>
        <w:tc>
          <w:tcPr>
            <w:tcW w:w="5103" w:type="dxa"/>
          </w:tcPr>
          <w:p w14:paraId="0878AA34" w14:textId="77777777" w:rsidR="00E71B1A" w:rsidRPr="00A15559" w:rsidRDefault="00E71B1A" w:rsidP="001B6C9E">
            <w:pPr>
              <w:spacing w:line="228" w:lineRule="auto"/>
              <w:jc w:val="center"/>
              <w:rPr>
                <w:rFonts w:eastAsiaTheme="minorHAnsi"/>
                <w:bCs/>
                <w:lang w:eastAsia="en-US"/>
              </w:rPr>
            </w:pPr>
          </w:p>
          <w:p w14:paraId="18264504" w14:textId="379AA793" w:rsidR="00E71B1A" w:rsidRDefault="00E71B1A" w:rsidP="001B6C9E">
            <w:pPr>
              <w:spacing w:line="228" w:lineRule="auto"/>
              <w:jc w:val="center"/>
              <w:rPr>
                <w:rFonts w:eastAsiaTheme="minorHAnsi"/>
                <w:bCs/>
                <w:lang w:eastAsia="en-US"/>
              </w:rPr>
            </w:pPr>
          </w:p>
          <w:p w14:paraId="431B887F" w14:textId="77777777" w:rsidR="001B6C9E" w:rsidRPr="00A15559" w:rsidRDefault="001B6C9E" w:rsidP="001B6C9E">
            <w:pPr>
              <w:spacing w:line="228" w:lineRule="auto"/>
              <w:jc w:val="center"/>
              <w:rPr>
                <w:rFonts w:eastAsiaTheme="minorHAnsi"/>
                <w:bCs/>
                <w:lang w:eastAsia="en-US"/>
              </w:rPr>
            </w:pPr>
          </w:p>
          <w:p w14:paraId="0F325FCE"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200</w:t>
            </w:r>
          </w:p>
          <w:p w14:paraId="1A9221E7" w14:textId="77777777" w:rsidR="00E71B1A" w:rsidRPr="00A15559" w:rsidRDefault="00E71B1A" w:rsidP="001B6C9E">
            <w:pPr>
              <w:spacing w:line="228" w:lineRule="auto"/>
              <w:jc w:val="center"/>
              <w:rPr>
                <w:rFonts w:eastAsiaTheme="minorHAnsi"/>
                <w:bCs/>
                <w:lang w:eastAsia="en-US"/>
              </w:rPr>
            </w:pPr>
          </w:p>
          <w:p w14:paraId="732B5A01" w14:textId="74BA4A18" w:rsidR="00E71B1A" w:rsidRDefault="00E71B1A" w:rsidP="001B6C9E">
            <w:pPr>
              <w:spacing w:line="228" w:lineRule="auto"/>
              <w:jc w:val="center"/>
              <w:rPr>
                <w:rFonts w:eastAsiaTheme="minorHAnsi"/>
                <w:bCs/>
                <w:lang w:eastAsia="en-US"/>
              </w:rPr>
            </w:pPr>
          </w:p>
          <w:p w14:paraId="29B971EE" w14:textId="77777777" w:rsidR="001B6C9E" w:rsidRPr="00A15559" w:rsidRDefault="001B6C9E" w:rsidP="001B6C9E">
            <w:pPr>
              <w:spacing w:line="228" w:lineRule="auto"/>
              <w:jc w:val="center"/>
              <w:rPr>
                <w:rFonts w:eastAsiaTheme="minorHAnsi"/>
                <w:bCs/>
                <w:lang w:eastAsia="en-US"/>
              </w:rPr>
            </w:pPr>
          </w:p>
          <w:p w14:paraId="6128D651" w14:textId="77777777" w:rsidR="00E71B1A" w:rsidRPr="00A15559" w:rsidRDefault="00E71B1A" w:rsidP="001B6C9E">
            <w:pPr>
              <w:spacing w:line="228" w:lineRule="auto"/>
              <w:jc w:val="center"/>
              <w:rPr>
                <w:rFonts w:eastAsiaTheme="minorHAnsi"/>
                <w:bCs/>
                <w:lang w:eastAsia="en-US"/>
              </w:rPr>
            </w:pPr>
            <w:r w:rsidRPr="00A15559">
              <w:rPr>
                <w:rFonts w:eastAsiaTheme="minorHAnsi"/>
                <w:bCs/>
                <w:lang w:eastAsia="en-US"/>
              </w:rPr>
              <w:t>55</w:t>
            </w:r>
          </w:p>
        </w:tc>
      </w:tr>
    </w:tbl>
    <w:p w14:paraId="43BB1ADF" w14:textId="77777777" w:rsidR="00A15559" w:rsidRPr="007F63E5" w:rsidRDefault="00A15559" w:rsidP="00A15559">
      <w:pPr>
        <w:suppressAutoHyphens/>
        <w:ind w:firstLine="540"/>
        <w:jc w:val="right"/>
        <w:rPr>
          <w:rFonts w:eastAsiaTheme="minorHAnsi"/>
          <w:sz w:val="20"/>
          <w:szCs w:val="20"/>
          <w:lang w:eastAsia="en-US"/>
        </w:rPr>
      </w:pPr>
    </w:p>
    <w:p w14:paraId="7C02C23D" w14:textId="77777777" w:rsidR="00A15559" w:rsidRPr="001B6C9E" w:rsidRDefault="00A15559" w:rsidP="00A15559">
      <w:pPr>
        <w:suppressAutoHyphens/>
        <w:ind w:firstLine="540"/>
        <w:jc w:val="right"/>
        <w:rPr>
          <w:rFonts w:eastAsiaTheme="minorHAnsi"/>
          <w:lang w:eastAsia="en-US"/>
        </w:rPr>
      </w:pPr>
      <w:r w:rsidRPr="001B6C9E">
        <w:rPr>
          <w:rFonts w:eastAsiaTheme="minorHAnsi"/>
          <w:lang w:eastAsia="en-US"/>
        </w:rPr>
        <w:t>Таблица 1</w:t>
      </w:r>
      <w:r w:rsidR="00D1149E" w:rsidRPr="001B6C9E">
        <w:rPr>
          <w:rFonts w:eastAsiaTheme="minorHAnsi"/>
          <w:lang w:eastAsia="en-US"/>
        </w:rPr>
        <w:t>0</w:t>
      </w:r>
    </w:p>
    <w:p w14:paraId="10E28736" w14:textId="5C3F916B" w:rsidR="00A15559" w:rsidRPr="00A15559" w:rsidRDefault="00A15559" w:rsidP="001B6C9E">
      <w:pPr>
        <w:spacing w:line="228" w:lineRule="auto"/>
        <w:jc w:val="center"/>
      </w:pPr>
      <w:r w:rsidRPr="007F63E5">
        <w:t>Минимальные расчётные показатели расхода воды на хозяйственно</w:t>
      </w:r>
      <w:r w:rsidR="001B6C9E">
        <w:t>-</w:t>
      </w:r>
      <w:r w:rsidRPr="007F63E5">
        <w:t>питьевые и бытовые нужды (в том числе горячей воды) для зданий и помещений общественного назначения</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631"/>
        <w:gridCol w:w="1262"/>
        <w:gridCol w:w="1248"/>
        <w:gridCol w:w="14"/>
        <w:gridCol w:w="2097"/>
      </w:tblGrid>
      <w:tr w:rsidR="007F63E5" w:rsidRPr="007F63E5" w14:paraId="557DC9C0" w14:textId="77777777" w:rsidTr="00C47724">
        <w:trPr>
          <w:trHeight w:val="20"/>
        </w:trPr>
        <w:tc>
          <w:tcPr>
            <w:tcW w:w="539" w:type="dxa"/>
            <w:vMerge w:val="restart"/>
            <w:vAlign w:val="center"/>
          </w:tcPr>
          <w:p w14:paraId="5D69EF91" w14:textId="55426AE8"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 пп</w:t>
            </w:r>
          </w:p>
        </w:tc>
        <w:tc>
          <w:tcPr>
            <w:tcW w:w="4748" w:type="dxa"/>
            <w:vMerge w:val="restart"/>
            <w:vAlign w:val="center"/>
          </w:tcPr>
          <w:p w14:paraId="44187C6B" w14:textId="0E0E867D"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Наименование объекта социального и коммунально</w:t>
            </w:r>
            <w:r w:rsidR="001B6C9E" w:rsidRPr="001B6C9E">
              <w:rPr>
                <w:rFonts w:eastAsiaTheme="minorHAnsi"/>
                <w:bCs/>
                <w:lang w:eastAsia="en-US"/>
              </w:rPr>
              <w:t>-</w:t>
            </w:r>
            <w:r w:rsidRPr="001B6C9E">
              <w:rPr>
                <w:rFonts w:eastAsiaTheme="minorHAnsi"/>
                <w:bCs/>
                <w:lang w:eastAsia="en-US"/>
              </w:rPr>
              <w:t>бытового назначения</w:t>
            </w:r>
          </w:p>
        </w:tc>
        <w:tc>
          <w:tcPr>
            <w:tcW w:w="1289" w:type="dxa"/>
            <w:vMerge w:val="restart"/>
            <w:vAlign w:val="center"/>
          </w:tcPr>
          <w:p w14:paraId="7A6A008A" w14:textId="49B1BE8E"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Единица измере</w:t>
            </w:r>
            <w:r w:rsidR="001B6C9E">
              <w:rPr>
                <w:rFonts w:eastAsiaTheme="minorHAnsi"/>
                <w:bCs/>
                <w:lang w:eastAsia="en-US"/>
              </w:rPr>
              <w:t>-</w:t>
            </w:r>
            <w:r w:rsidRPr="001B6C9E">
              <w:rPr>
                <w:rFonts w:eastAsiaTheme="minorHAnsi"/>
                <w:bCs/>
                <w:lang w:eastAsia="en-US"/>
              </w:rPr>
              <w:t>ния</w:t>
            </w:r>
          </w:p>
        </w:tc>
        <w:tc>
          <w:tcPr>
            <w:tcW w:w="3435" w:type="dxa"/>
            <w:gridSpan w:val="3"/>
            <w:vAlign w:val="center"/>
          </w:tcPr>
          <w:p w14:paraId="5BAAEE46" w14:textId="77777777" w:rsidR="001B6C9E" w:rsidRPr="001B6C9E" w:rsidRDefault="00A15559" w:rsidP="001B6C9E">
            <w:pPr>
              <w:spacing w:line="228" w:lineRule="auto"/>
              <w:jc w:val="center"/>
              <w:rPr>
                <w:rFonts w:eastAsiaTheme="minorHAnsi"/>
                <w:bCs/>
                <w:lang w:eastAsia="en-US"/>
              </w:rPr>
            </w:pPr>
            <w:r w:rsidRPr="001B6C9E">
              <w:rPr>
                <w:rFonts w:eastAsiaTheme="minorHAnsi"/>
                <w:bCs/>
                <w:lang w:eastAsia="en-US"/>
              </w:rPr>
              <w:t xml:space="preserve">Минимальные расчётные показатели расхода воды </w:t>
            </w:r>
          </w:p>
          <w:p w14:paraId="01928D7E" w14:textId="77777777" w:rsidR="001B6C9E" w:rsidRPr="001B6C9E" w:rsidRDefault="00A15559" w:rsidP="001B6C9E">
            <w:pPr>
              <w:spacing w:line="228" w:lineRule="auto"/>
              <w:jc w:val="center"/>
              <w:rPr>
                <w:rFonts w:eastAsiaTheme="minorHAnsi"/>
                <w:bCs/>
                <w:lang w:eastAsia="en-US"/>
              </w:rPr>
            </w:pPr>
            <w:r w:rsidRPr="001B6C9E">
              <w:rPr>
                <w:rFonts w:eastAsiaTheme="minorHAnsi"/>
                <w:bCs/>
                <w:lang w:eastAsia="en-US"/>
              </w:rPr>
              <w:t>на хозяйственно</w:t>
            </w:r>
            <w:r w:rsidR="00F06593" w:rsidRPr="001B6C9E">
              <w:rPr>
                <w:rFonts w:eastAsiaTheme="minorHAnsi"/>
                <w:bCs/>
                <w:lang w:eastAsia="en-US"/>
              </w:rPr>
              <w:t>-</w:t>
            </w:r>
            <w:r w:rsidRPr="001B6C9E">
              <w:rPr>
                <w:rFonts w:eastAsiaTheme="minorHAnsi"/>
                <w:bCs/>
                <w:lang w:eastAsia="en-US"/>
              </w:rPr>
              <w:t xml:space="preserve">питьевые </w:t>
            </w:r>
          </w:p>
          <w:p w14:paraId="4FA3AF02" w14:textId="05D2C314"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и бытовые нужды, л/сут.</w:t>
            </w:r>
          </w:p>
        </w:tc>
      </w:tr>
      <w:tr w:rsidR="007F63E5" w:rsidRPr="007F63E5" w14:paraId="79B718C4" w14:textId="77777777" w:rsidTr="00C47724">
        <w:trPr>
          <w:trHeight w:val="20"/>
        </w:trPr>
        <w:tc>
          <w:tcPr>
            <w:tcW w:w="539" w:type="dxa"/>
            <w:vMerge/>
          </w:tcPr>
          <w:p w14:paraId="55B1A56A" w14:textId="77777777" w:rsidR="00A15559" w:rsidRPr="001B6C9E" w:rsidRDefault="00A15559" w:rsidP="001B6C9E">
            <w:pPr>
              <w:spacing w:line="228" w:lineRule="auto"/>
              <w:jc w:val="center"/>
              <w:rPr>
                <w:rFonts w:eastAsiaTheme="minorHAnsi"/>
                <w:bCs/>
                <w:lang w:eastAsia="en-US"/>
              </w:rPr>
            </w:pPr>
          </w:p>
        </w:tc>
        <w:tc>
          <w:tcPr>
            <w:tcW w:w="4748" w:type="dxa"/>
            <w:vMerge/>
            <w:vAlign w:val="center"/>
          </w:tcPr>
          <w:p w14:paraId="1B23A51B" w14:textId="77777777" w:rsidR="00A15559" w:rsidRPr="001B6C9E" w:rsidRDefault="00A15559" w:rsidP="001B6C9E">
            <w:pPr>
              <w:spacing w:line="228" w:lineRule="auto"/>
              <w:jc w:val="center"/>
              <w:rPr>
                <w:rFonts w:eastAsiaTheme="minorHAnsi"/>
                <w:bCs/>
                <w:lang w:eastAsia="en-US"/>
              </w:rPr>
            </w:pPr>
          </w:p>
        </w:tc>
        <w:tc>
          <w:tcPr>
            <w:tcW w:w="1289" w:type="dxa"/>
            <w:vMerge/>
            <w:vAlign w:val="center"/>
          </w:tcPr>
          <w:p w14:paraId="4181CF3B" w14:textId="77777777" w:rsidR="00A15559" w:rsidRPr="001B6C9E" w:rsidRDefault="00A15559" w:rsidP="001B6C9E">
            <w:pPr>
              <w:spacing w:line="228" w:lineRule="auto"/>
              <w:jc w:val="center"/>
              <w:rPr>
                <w:rFonts w:eastAsiaTheme="minorHAnsi"/>
                <w:bCs/>
                <w:lang w:eastAsia="en-US"/>
              </w:rPr>
            </w:pPr>
          </w:p>
        </w:tc>
        <w:tc>
          <w:tcPr>
            <w:tcW w:w="1289" w:type="dxa"/>
            <w:gridSpan w:val="2"/>
            <w:vAlign w:val="center"/>
          </w:tcPr>
          <w:p w14:paraId="2BF7DCC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в средние сутки</w:t>
            </w:r>
          </w:p>
        </w:tc>
        <w:tc>
          <w:tcPr>
            <w:tcW w:w="2146" w:type="dxa"/>
            <w:vAlign w:val="center"/>
          </w:tcPr>
          <w:p w14:paraId="5EDDB00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в сутки наибольшего водопотребления</w:t>
            </w:r>
          </w:p>
        </w:tc>
      </w:tr>
      <w:tr w:rsidR="007F63E5" w:rsidRPr="007F63E5" w14:paraId="6779B4F2" w14:textId="77777777" w:rsidTr="00A15559">
        <w:trPr>
          <w:trHeight w:val="20"/>
        </w:trPr>
        <w:tc>
          <w:tcPr>
            <w:tcW w:w="10011" w:type="dxa"/>
            <w:gridSpan w:val="6"/>
            <w:vAlign w:val="center"/>
          </w:tcPr>
          <w:p w14:paraId="003E0CB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Дошкольные образовательные учреждения</w:t>
            </w:r>
          </w:p>
        </w:tc>
      </w:tr>
      <w:tr w:rsidR="007F63E5" w:rsidRPr="007F63E5" w14:paraId="4EAF0404" w14:textId="77777777" w:rsidTr="00C47724">
        <w:trPr>
          <w:trHeight w:val="20"/>
        </w:trPr>
        <w:tc>
          <w:tcPr>
            <w:tcW w:w="539" w:type="dxa"/>
          </w:tcPr>
          <w:p w14:paraId="431F8F2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w:t>
            </w:r>
          </w:p>
        </w:tc>
        <w:tc>
          <w:tcPr>
            <w:tcW w:w="4748" w:type="dxa"/>
          </w:tcPr>
          <w:p w14:paraId="2CC43206"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дневным пребыванием детей:</w:t>
            </w:r>
          </w:p>
          <w:p w14:paraId="3D3F1C77" w14:textId="77777777" w:rsidR="001B6C9E" w:rsidRDefault="00A15559" w:rsidP="001B6C9E">
            <w:pPr>
              <w:spacing w:line="228" w:lineRule="auto"/>
              <w:rPr>
                <w:rFonts w:eastAsiaTheme="minorHAnsi"/>
                <w:bCs/>
                <w:lang w:eastAsia="en-US"/>
              </w:rPr>
            </w:pPr>
            <w:r w:rsidRPr="001B6C9E">
              <w:rPr>
                <w:rFonts w:eastAsiaTheme="minorHAnsi"/>
                <w:bCs/>
                <w:lang w:eastAsia="en-US"/>
              </w:rPr>
              <w:t xml:space="preserve">со столовыми, работающими </w:t>
            </w:r>
          </w:p>
          <w:p w14:paraId="7DBFDC01" w14:textId="3D3BE14D" w:rsidR="00A15559" w:rsidRPr="001B6C9E" w:rsidRDefault="00A15559" w:rsidP="001B6C9E">
            <w:pPr>
              <w:spacing w:line="228" w:lineRule="auto"/>
              <w:rPr>
                <w:rFonts w:eastAsiaTheme="minorHAnsi"/>
                <w:bCs/>
                <w:lang w:eastAsia="en-US"/>
              </w:rPr>
            </w:pPr>
            <w:r w:rsidRPr="001B6C9E">
              <w:rPr>
                <w:rFonts w:eastAsiaTheme="minorHAnsi"/>
                <w:bCs/>
                <w:lang w:eastAsia="en-US"/>
              </w:rPr>
              <w:t>на полуфабрикатах;</w:t>
            </w:r>
          </w:p>
          <w:p w14:paraId="030C5A49" w14:textId="77777777" w:rsidR="001B6C9E" w:rsidRDefault="00A15559" w:rsidP="001B6C9E">
            <w:pPr>
              <w:spacing w:line="228" w:lineRule="auto"/>
              <w:rPr>
                <w:rFonts w:eastAsiaTheme="minorHAnsi"/>
                <w:bCs/>
                <w:lang w:eastAsia="en-US"/>
              </w:rPr>
            </w:pPr>
            <w:r w:rsidRPr="001B6C9E">
              <w:rPr>
                <w:rFonts w:eastAsiaTheme="minorHAnsi"/>
                <w:bCs/>
                <w:lang w:eastAsia="en-US"/>
              </w:rPr>
              <w:t xml:space="preserve">со столовыми, работающими на сырье, </w:t>
            </w:r>
          </w:p>
          <w:p w14:paraId="44680BAC" w14:textId="7F733D87" w:rsidR="00A15559" w:rsidRPr="001B6C9E" w:rsidRDefault="00A15559" w:rsidP="001B6C9E">
            <w:pPr>
              <w:spacing w:line="228" w:lineRule="auto"/>
              <w:rPr>
                <w:rFonts w:eastAsiaTheme="minorHAnsi"/>
                <w:bCs/>
                <w:lang w:eastAsia="en-US"/>
              </w:rPr>
            </w:pPr>
            <w:r w:rsidRPr="001B6C9E">
              <w:rPr>
                <w:rFonts w:eastAsiaTheme="minorHAnsi"/>
                <w:bCs/>
                <w:lang w:eastAsia="en-US"/>
              </w:rPr>
              <w:t>и прачечными, оборудованными автоматическими стиральными машинами</w:t>
            </w:r>
          </w:p>
        </w:tc>
        <w:tc>
          <w:tcPr>
            <w:tcW w:w="1289" w:type="dxa"/>
            <w:vAlign w:val="center"/>
          </w:tcPr>
          <w:p w14:paraId="6694A25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ребенок</w:t>
            </w:r>
          </w:p>
        </w:tc>
        <w:tc>
          <w:tcPr>
            <w:tcW w:w="1289" w:type="dxa"/>
            <w:gridSpan w:val="2"/>
          </w:tcPr>
          <w:p w14:paraId="6F23FFA6" w14:textId="77777777" w:rsidR="00A15559" w:rsidRPr="001B6C9E" w:rsidRDefault="00A15559" w:rsidP="001B6C9E">
            <w:pPr>
              <w:spacing w:line="228" w:lineRule="auto"/>
              <w:jc w:val="center"/>
              <w:rPr>
                <w:rFonts w:eastAsiaTheme="minorHAnsi"/>
                <w:bCs/>
                <w:lang w:eastAsia="en-US"/>
              </w:rPr>
            </w:pPr>
          </w:p>
          <w:p w14:paraId="531377AB" w14:textId="77777777" w:rsidR="00A15559" w:rsidRPr="001B6C9E" w:rsidRDefault="00A15559" w:rsidP="001B6C9E">
            <w:pPr>
              <w:spacing w:line="228" w:lineRule="auto"/>
              <w:jc w:val="center"/>
              <w:rPr>
                <w:rFonts w:eastAsiaTheme="minorHAnsi"/>
                <w:bCs/>
                <w:lang w:eastAsia="en-US"/>
              </w:rPr>
            </w:pPr>
          </w:p>
          <w:p w14:paraId="2CE2B86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21,5</w:t>
            </w:r>
          </w:p>
          <w:p w14:paraId="10C94D18" w14:textId="77777777" w:rsidR="00A15559" w:rsidRPr="001B6C9E" w:rsidRDefault="00A15559" w:rsidP="001B6C9E">
            <w:pPr>
              <w:spacing w:line="228" w:lineRule="auto"/>
              <w:jc w:val="center"/>
              <w:rPr>
                <w:rFonts w:eastAsiaTheme="minorHAnsi"/>
                <w:bCs/>
                <w:lang w:eastAsia="en-US"/>
              </w:rPr>
            </w:pPr>
          </w:p>
          <w:p w14:paraId="159F46FF" w14:textId="77777777" w:rsidR="00A15559" w:rsidRPr="001B6C9E" w:rsidRDefault="00A15559" w:rsidP="001B6C9E">
            <w:pPr>
              <w:spacing w:line="228" w:lineRule="auto"/>
              <w:jc w:val="center"/>
              <w:rPr>
                <w:rFonts w:eastAsiaTheme="minorHAnsi"/>
                <w:bCs/>
                <w:lang w:eastAsia="en-US"/>
              </w:rPr>
            </w:pPr>
          </w:p>
          <w:p w14:paraId="1A735DB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75,0</w:t>
            </w:r>
          </w:p>
        </w:tc>
        <w:tc>
          <w:tcPr>
            <w:tcW w:w="2146" w:type="dxa"/>
          </w:tcPr>
          <w:p w14:paraId="56DFB882" w14:textId="77777777" w:rsidR="00A15559" w:rsidRPr="001B6C9E" w:rsidRDefault="00A15559" w:rsidP="001B6C9E">
            <w:pPr>
              <w:spacing w:line="228" w:lineRule="auto"/>
              <w:jc w:val="center"/>
              <w:rPr>
                <w:rFonts w:eastAsiaTheme="minorHAnsi"/>
                <w:bCs/>
                <w:lang w:eastAsia="en-US"/>
              </w:rPr>
            </w:pPr>
          </w:p>
          <w:p w14:paraId="5FB62A71" w14:textId="77777777" w:rsidR="00A15559" w:rsidRPr="001B6C9E" w:rsidRDefault="00A15559" w:rsidP="001B6C9E">
            <w:pPr>
              <w:spacing w:line="228" w:lineRule="auto"/>
              <w:jc w:val="center"/>
              <w:rPr>
                <w:rFonts w:eastAsiaTheme="minorHAnsi"/>
                <w:bCs/>
                <w:lang w:eastAsia="en-US"/>
              </w:rPr>
            </w:pPr>
          </w:p>
          <w:p w14:paraId="6A871B5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30,0</w:t>
            </w:r>
          </w:p>
          <w:p w14:paraId="5C32020C" w14:textId="77777777" w:rsidR="00A15559" w:rsidRPr="001B6C9E" w:rsidRDefault="00A15559" w:rsidP="001B6C9E">
            <w:pPr>
              <w:spacing w:line="228" w:lineRule="auto"/>
              <w:jc w:val="center"/>
              <w:rPr>
                <w:rFonts w:eastAsiaTheme="minorHAnsi"/>
                <w:bCs/>
                <w:lang w:eastAsia="en-US"/>
              </w:rPr>
            </w:pPr>
          </w:p>
          <w:p w14:paraId="05856DD7" w14:textId="77777777" w:rsidR="00A15559" w:rsidRPr="001B6C9E" w:rsidRDefault="00A15559" w:rsidP="001B6C9E">
            <w:pPr>
              <w:spacing w:line="228" w:lineRule="auto"/>
              <w:jc w:val="center"/>
              <w:rPr>
                <w:rFonts w:eastAsiaTheme="minorHAnsi"/>
                <w:bCs/>
                <w:lang w:eastAsia="en-US"/>
              </w:rPr>
            </w:pPr>
          </w:p>
          <w:p w14:paraId="6AD37EA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105,0</w:t>
            </w:r>
          </w:p>
        </w:tc>
      </w:tr>
      <w:tr w:rsidR="007F63E5" w:rsidRPr="007F63E5" w14:paraId="3A311330" w14:textId="77777777" w:rsidTr="00C47724">
        <w:trPr>
          <w:trHeight w:val="20"/>
        </w:trPr>
        <w:tc>
          <w:tcPr>
            <w:tcW w:w="539" w:type="dxa"/>
          </w:tcPr>
          <w:p w14:paraId="2B39F99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w:t>
            </w:r>
          </w:p>
        </w:tc>
        <w:tc>
          <w:tcPr>
            <w:tcW w:w="4748" w:type="dxa"/>
          </w:tcPr>
          <w:p w14:paraId="6A285A5C"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круглосуточным пребыванием</w:t>
            </w:r>
          </w:p>
          <w:p w14:paraId="291F7316"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детей:</w:t>
            </w:r>
          </w:p>
          <w:p w14:paraId="368EC98A"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со столовыми, работающими на полуфабрикатах;</w:t>
            </w:r>
          </w:p>
          <w:p w14:paraId="7932446F"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со столовыми, работающими на сырье, </w:t>
            </w:r>
          </w:p>
          <w:p w14:paraId="1ED695F7" w14:textId="03C00952" w:rsidR="00A15559" w:rsidRPr="001B6C9E" w:rsidRDefault="00A15559" w:rsidP="001B6C9E">
            <w:pPr>
              <w:spacing w:line="228" w:lineRule="auto"/>
              <w:rPr>
                <w:rFonts w:eastAsiaTheme="minorHAnsi"/>
                <w:bCs/>
                <w:lang w:eastAsia="en-US"/>
              </w:rPr>
            </w:pPr>
            <w:r w:rsidRPr="001B6C9E">
              <w:rPr>
                <w:rFonts w:eastAsiaTheme="minorHAnsi"/>
                <w:bCs/>
                <w:lang w:eastAsia="en-US"/>
              </w:rPr>
              <w:t>и прачечными, оборудованными автоматическими стиральными</w:t>
            </w:r>
          </w:p>
          <w:p w14:paraId="2943EE9D"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машинами</w:t>
            </w:r>
          </w:p>
        </w:tc>
        <w:tc>
          <w:tcPr>
            <w:tcW w:w="1289" w:type="dxa"/>
            <w:vAlign w:val="center"/>
          </w:tcPr>
          <w:p w14:paraId="2E25B44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ребенок</w:t>
            </w:r>
          </w:p>
        </w:tc>
        <w:tc>
          <w:tcPr>
            <w:tcW w:w="1289" w:type="dxa"/>
            <w:gridSpan w:val="2"/>
          </w:tcPr>
          <w:p w14:paraId="77811CCB" w14:textId="77777777" w:rsidR="00A15559" w:rsidRPr="001B6C9E" w:rsidRDefault="00A15559" w:rsidP="001B6C9E">
            <w:pPr>
              <w:spacing w:line="228" w:lineRule="auto"/>
              <w:jc w:val="center"/>
              <w:rPr>
                <w:rFonts w:eastAsiaTheme="minorHAnsi"/>
                <w:bCs/>
                <w:lang w:eastAsia="en-US"/>
              </w:rPr>
            </w:pPr>
          </w:p>
          <w:p w14:paraId="2F3A8944" w14:textId="77777777" w:rsidR="00A15559" w:rsidRPr="001B6C9E" w:rsidRDefault="00A15559" w:rsidP="001B6C9E">
            <w:pPr>
              <w:spacing w:line="228" w:lineRule="auto"/>
              <w:jc w:val="center"/>
              <w:rPr>
                <w:rFonts w:eastAsiaTheme="minorHAnsi"/>
                <w:bCs/>
                <w:lang w:eastAsia="en-US"/>
              </w:rPr>
            </w:pPr>
          </w:p>
          <w:p w14:paraId="73B0B05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39,0</w:t>
            </w:r>
          </w:p>
          <w:p w14:paraId="5C6B0EF7" w14:textId="77777777" w:rsidR="00A15559" w:rsidRPr="001B6C9E" w:rsidRDefault="00A15559" w:rsidP="001B6C9E">
            <w:pPr>
              <w:spacing w:line="228" w:lineRule="auto"/>
              <w:jc w:val="center"/>
              <w:rPr>
                <w:rFonts w:eastAsiaTheme="minorHAnsi"/>
                <w:bCs/>
                <w:lang w:eastAsia="en-US"/>
              </w:rPr>
            </w:pPr>
          </w:p>
          <w:p w14:paraId="122A0DA6" w14:textId="77777777" w:rsidR="00A15559" w:rsidRPr="001B6C9E" w:rsidRDefault="00A15559" w:rsidP="001B6C9E">
            <w:pPr>
              <w:spacing w:line="228" w:lineRule="auto"/>
              <w:jc w:val="center"/>
              <w:rPr>
                <w:rFonts w:eastAsiaTheme="minorHAnsi"/>
                <w:bCs/>
                <w:lang w:eastAsia="en-US"/>
              </w:rPr>
            </w:pPr>
          </w:p>
          <w:p w14:paraId="725A4CB4" w14:textId="77777777" w:rsidR="00A15559" w:rsidRPr="001B6C9E" w:rsidRDefault="00A15559" w:rsidP="001B6C9E">
            <w:pPr>
              <w:spacing w:line="228" w:lineRule="auto"/>
              <w:jc w:val="center"/>
              <w:rPr>
                <w:rFonts w:eastAsiaTheme="minorHAnsi"/>
                <w:bCs/>
                <w:lang w:eastAsia="en-US"/>
              </w:rPr>
            </w:pPr>
          </w:p>
          <w:p w14:paraId="0D3D8676"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93,0</w:t>
            </w:r>
          </w:p>
        </w:tc>
        <w:tc>
          <w:tcPr>
            <w:tcW w:w="2146" w:type="dxa"/>
          </w:tcPr>
          <w:p w14:paraId="0C5C1418" w14:textId="77777777" w:rsidR="00A15559" w:rsidRPr="001B6C9E" w:rsidRDefault="00A15559" w:rsidP="001B6C9E">
            <w:pPr>
              <w:spacing w:line="228" w:lineRule="auto"/>
              <w:jc w:val="center"/>
              <w:rPr>
                <w:rFonts w:eastAsiaTheme="minorHAnsi"/>
                <w:bCs/>
                <w:lang w:eastAsia="en-US"/>
              </w:rPr>
            </w:pPr>
          </w:p>
          <w:p w14:paraId="437B8B2D" w14:textId="77777777" w:rsidR="00A15559" w:rsidRPr="001B6C9E" w:rsidRDefault="00A15559" w:rsidP="001B6C9E">
            <w:pPr>
              <w:spacing w:line="228" w:lineRule="auto"/>
              <w:jc w:val="center"/>
              <w:rPr>
                <w:rFonts w:eastAsiaTheme="minorHAnsi"/>
                <w:bCs/>
                <w:lang w:eastAsia="en-US"/>
              </w:rPr>
            </w:pPr>
          </w:p>
          <w:p w14:paraId="7597087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55,0</w:t>
            </w:r>
          </w:p>
          <w:p w14:paraId="3E2DF775" w14:textId="77777777" w:rsidR="00A15559" w:rsidRPr="001B6C9E" w:rsidRDefault="00A15559" w:rsidP="001B6C9E">
            <w:pPr>
              <w:spacing w:line="228" w:lineRule="auto"/>
              <w:jc w:val="center"/>
              <w:rPr>
                <w:rFonts w:eastAsiaTheme="minorHAnsi"/>
                <w:bCs/>
                <w:lang w:eastAsia="en-US"/>
              </w:rPr>
            </w:pPr>
          </w:p>
          <w:p w14:paraId="047B1F25" w14:textId="77777777" w:rsidR="00A15559" w:rsidRPr="001B6C9E" w:rsidRDefault="00A15559" w:rsidP="001B6C9E">
            <w:pPr>
              <w:spacing w:line="228" w:lineRule="auto"/>
              <w:jc w:val="center"/>
              <w:rPr>
                <w:rFonts w:eastAsiaTheme="minorHAnsi"/>
                <w:bCs/>
                <w:lang w:eastAsia="en-US"/>
              </w:rPr>
            </w:pPr>
          </w:p>
          <w:p w14:paraId="0266878A" w14:textId="77777777" w:rsidR="00A15559" w:rsidRPr="001B6C9E" w:rsidRDefault="00A15559" w:rsidP="001B6C9E">
            <w:pPr>
              <w:spacing w:line="228" w:lineRule="auto"/>
              <w:jc w:val="center"/>
              <w:rPr>
                <w:rFonts w:eastAsiaTheme="minorHAnsi"/>
                <w:bCs/>
                <w:lang w:eastAsia="en-US"/>
              </w:rPr>
            </w:pPr>
          </w:p>
          <w:p w14:paraId="326A7C5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130,0</w:t>
            </w:r>
          </w:p>
        </w:tc>
      </w:tr>
      <w:tr w:rsidR="007F63E5" w:rsidRPr="007F63E5" w14:paraId="03BB7D87" w14:textId="77777777" w:rsidTr="001B6C9E">
        <w:trPr>
          <w:trHeight w:val="20"/>
        </w:trPr>
        <w:tc>
          <w:tcPr>
            <w:tcW w:w="10011" w:type="dxa"/>
            <w:gridSpan w:val="6"/>
            <w:vAlign w:val="center"/>
          </w:tcPr>
          <w:p w14:paraId="07B9F36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Общеобразовательные учреждения</w:t>
            </w:r>
          </w:p>
        </w:tc>
      </w:tr>
      <w:tr w:rsidR="007F63E5" w:rsidRPr="007F63E5" w14:paraId="09E62388" w14:textId="77777777" w:rsidTr="00C47724">
        <w:trPr>
          <w:trHeight w:val="20"/>
        </w:trPr>
        <w:tc>
          <w:tcPr>
            <w:tcW w:w="539" w:type="dxa"/>
          </w:tcPr>
          <w:p w14:paraId="4ACB65F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w:t>
            </w:r>
          </w:p>
        </w:tc>
        <w:tc>
          <w:tcPr>
            <w:tcW w:w="4748" w:type="dxa"/>
          </w:tcPr>
          <w:p w14:paraId="78142206" w14:textId="77777777" w:rsidR="00A15559" w:rsidRPr="001B6C9E" w:rsidRDefault="00A15559" w:rsidP="00C47724">
            <w:pPr>
              <w:spacing w:line="228" w:lineRule="auto"/>
              <w:rPr>
                <w:rFonts w:eastAsiaTheme="minorHAnsi"/>
                <w:bCs/>
                <w:lang w:eastAsia="en-US"/>
              </w:rPr>
            </w:pPr>
            <w:r w:rsidRPr="001B6C9E">
              <w:rPr>
                <w:rFonts w:eastAsiaTheme="minorHAnsi"/>
                <w:bCs/>
                <w:lang w:eastAsia="en-US"/>
              </w:rPr>
              <w:t>С душевыми при гимнастических залах и столовыми, работающими на полуфабрикатах;</w:t>
            </w:r>
          </w:p>
          <w:p w14:paraId="376A4A33" w14:textId="77777777" w:rsidR="00A15559" w:rsidRPr="001B6C9E" w:rsidRDefault="00A15559" w:rsidP="00C47724">
            <w:pPr>
              <w:spacing w:line="228" w:lineRule="auto"/>
              <w:rPr>
                <w:rFonts w:eastAsiaTheme="minorHAnsi"/>
                <w:bCs/>
                <w:lang w:eastAsia="en-US"/>
              </w:rPr>
            </w:pPr>
            <w:r w:rsidRPr="001B6C9E">
              <w:rPr>
                <w:rFonts w:eastAsiaTheme="minorHAnsi"/>
                <w:bCs/>
                <w:lang w:eastAsia="en-US"/>
              </w:rPr>
              <w:t>то же с продленным днем.</w:t>
            </w:r>
          </w:p>
        </w:tc>
        <w:tc>
          <w:tcPr>
            <w:tcW w:w="1289" w:type="dxa"/>
          </w:tcPr>
          <w:p w14:paraId="03AD507C"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учащийся</w:t>
            </w:r>
          </w:p>
          <w:p w14:paraId="46AF18CB" w14:textId="77777777" w:rsidR="00C47724" w:rsidRDefault="00A15559" w:rsidP="00C47724">
            <w:pPr>
              <w:spacing w:line="228" w:lineRule="auto"/>
              <w:jc w:val="center"/>
              <w:rPr>
                <w:rFonts w:eastAsiaTheme="minorHAnsi"/>
                <w:bCs/>
                <w:lang w:eastAsia="en-US"/>
              </w:rPr>
            </w:pPr>
            <w:r w:rsidRPr="001B6C9E">
              <w:rPr>
                <w:rFonts w:eastAsiaTheme="minorHAnsi"/>
                <w:bCs/>
                <w:lang w:eastAsia="en-US"/>
              </w:rPr>
              <w:t xml:space="preserve">и </w:t>
            </w:r>
          </w:p>
          <w:p w14:paraId="66F24EDB" w14:textId="2965EFD9" w:rsidR="00C47724" w:rsidRDefault="00A15559" w:rsidP="00C47724">
            <w:pPr>
              <w:spacing w:line="228" w:lineRule="auto"/>
              <w:jc w:val="center"/>
              <w:rPr>
                <w:rFonts w:eastAsiaTheme="minorHAnsi"/>
                <w:bCs/>
                <w:lang w:eastAsia="en-US"/>
              </w:rPr>
            </w:pPr>
            <w:r w:rsidRPr="001B6C9E">
              <w:rPr>
                <w:rFonts w:eastAsiaTheme="minorHAnsi"/>
                <w:bCs/>
                <w:lang w:eastAsia="en-US"/>
              </w:rPr>
              <w:t xml:space="preserve">1 </w:t>
            </w:r>
            <w:r w:rsidRPr="001B6C9E">
              <w:rPr>
                <w:rFonts w:eastAsiaTheme="minorHAnsi"/>
                <w:bCs/>
                <w:spacing w:val="-4"/>
                <w:lang w:eastAsia="en-US"/>
              </w:rPr>
              <w:t>препод.</w:t>
            </w:r>
            <w:r w:rsidRPr="001B6C9E">
              <w:rPr>
                <w:rFonts w:eastAsiaTheme="minorHAnsi"/>
                <w:bCs/>
                <w:lang w:eastAsia="en-US"/>
              </w:rPr>
              <w:t xml:space="preserve"> </w:t>
            </w:r>
          </w:p>
          <w:p w14:paraId="2AF5633D" w14:textId="135CB75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в смену</w:t>
            </w:r>
          </w:p>
        </w:tc>
        <w:tc>
          <w:tcPr>
            <w:tcW w:w="1289" w:type="dxa"/>
            <w:gridSpan w:val="2"/>
          </w:tcPr>
          <w:p w14:paraId="22ECEBDC" w14:textId="77777777" w:rsidR="00A15559" w:rsidRPr="001B6C9E" w:rsidRDefault="00A15559" w:rsidP="00C47724">
            <w:pPr>
              <w:spacing w:line="228" w:lineRule="auto"/>
              <w:jc w:val="center"/>
              <w:rPr>
                <w:rFonts w:eastAsiaTheme="minorHAnsi"/>
                <w:bCs/>
                <w:lang w:eastAsia="en-US"/>
              </w:rPr>
            </w:pPr>
          </w:p>
          <w:p w14:paraId="76212272" w14:textId="77777777" w:rsidR="00A15559" w:rsidRPr="001B6C9E" w:rsidRDefault="00A15559" w:rsidP="00C47724">
            <w:pPr>
              <w:spacing w:line="228" w:lineRule="auto"/>
              <w:jc w:val="center"/>
              <w:rPr>
                <w:rFonts w:eastAsiaTheme="minorHAnsi"/>
                <w:bCs/>
                <w:lang w:eastAsia="en-US"/>
              </w:rPr>
            </w:pPr>
          </w:p>
          <w:p w14:paraId="70337336"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10,0</w:t>
            </w:r>
          </w:p>
          <w:p w14:paraId="00D7CBF1"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12,0</w:t>
            </w:r>
          </w:p>
        </w:tc>
        <w:tc>
          <w:tcPr>
            <w:tcW w:w="2146" w:type="dxa"/>
          </w:tcPr>
          <w:p w14:paraId="71B790A0" w14:textId="77777777" w:rsidR="00A15559" w:rsidRPr="001B6C9E" w:rsidRDefault="00A15559" w:rsidP="00C47724">
            <w:pPr>
              <w:spacing w:line="228" w:lineRule="auto"/>
              <w:jc w:val="center"/>
              <w:rPr>
                <w:rFonts w:eastAsiaTheme="minorHAnsi"/>
                <w:bCs/>
                <w:lang w:eastAsia="en-US"/>
              </w:rPr>
            </w:pPr>
          </w:p>
          <w:p w14:paraId="2A342D2F" w14:textId="77777777" w:rsidR="00A15559" w:rsidRPr="001B6C9E" w:rsidRDefault="00A15559" w:rsidP="00C47724">
            <w:pPr>
              <w:spacing w:line="228" w:lineRule="auto"/>
              <w:jc w:val="center"/>
              <w:rPr>
                <w:rFonts w:eastAsiaTheme="minorHAnsi"/>
                <w:bCs/>
                <w:lang w:eastAsia="en-US"/>
              </w:rPr>
            </w:pPr>
          </w:p>
          <w:p w14:paraId="2EB62809"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11,5</w:t>
            </w:r>
          </w:p>
          <w:p w14:paraId="1D2AB172"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14,0</w:t>
            </w:r>
          </w:p>
        </w:tc>
      </w:tr>
      <w:tr w:rsidR="007F63E5" w:rsidRPr="007F63E5" w14:paraId="28D058FE" w14:textId="77777777" w:rsidTr="001B6C9E">
        <w:trPr>
          <w:trHeight w:val="20"/>
        </w:trPr>
        <w:tc>
          <w:tcPr>
            <w:tcW w:w="10011" w:type="dxa"/>
            <w:gridSpan w:val="6"/>
            <w:vAlign w:val="center"/>
          </w:tcPr>
          <w:p w14:paraId="5CEDC5F6" w14:textId="5B40E489"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Школы</w:t>
            </w:r>
            <w:r w:rsidR="001B6C9E">
              <w:rPr>
                <w:rFonts w:eastAsiaTheme="minorHAnsi"/>
                <w:bCs/>
                <w:lang w:eastAsia="en-US"/>
              </w:rPr>
              <w:t>-</w:t>
            </w:r>
            <w:r w:rsidRPr="001B6C9E">
              <w:rPr>
                <w:rFonts w:eastAsiaTheme="minorHAnsi"/>
                <w:bCs/>
                <w:lang w:eastAsia="en-US"/>
              </w:rPr>
              <w:t>интернаты, профессионально</w:t>
            </w:r>
            <w:r w:rsidR="00183D89" w:rsidRPr="001B6C9E">
              <w:rPr>
                <w:rFonts w:eastAsiaTheme="minorHAnsi"/>
                <w:bCs/>
                <w:lang w:eastAsia="en-US"/>
              </w:rPr>
              <w:t>-</w:t>
            </w:r>
            <w:r w:rsidRPr="001B6C9E">
              <w:rPr>
                <w:rFonts w:eastAsiaTheme="minorHAnsi"/>
                <w:bCs/>
                <w:lang w:eastAsia="en-US"/>
              </w:rPr>
              <w:t>технические училища, учебные заведения</w:t>
            </w:r>
          </w:p>
        </w:tc>
      </w:tr>
      <w:tr w:rsidR="007F63E5" w:rsidRPr="007F63E5" w14:paraId="64259677" w14:textId="77777777" w:rsidTr="00C47724">
        <w:trPr>
          <w:trHeight w:val="20"/>
        </w:trPr>
        <w:tc>
          <w:tcPr>
            <w:tcW w:w="539" w:type="dxa"/>
          </w:tcPr>
          <w:p w14:paraId="5BF2CDF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4.</w:t>
            </w:r>
          </w:p>
        </w:tc>
        <w:tc>
          <w:tcPr>
            <w:tcW w:w="4748" w:type="dxa"/>
          </w:tcPr>
          <w:p w14:paraId="0CD40700"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помещениями:</w:t>
            </w:r>
          </w:p>
          <w:p w14:paraId="3D1D3A0E"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учебными (с душевыми при гимнастических залах);</w:t>
            </w:r>
          </w:p>
          <w:p w14:paraId="254907A0"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 xml:space="preserve">спальными; </w:t>
            </w:r>
          </w:p>
          <w:p w14:paraId="3A53073E" w14:textId="77777777" w:rsidR="00C47724" w:rsidRDefault="00A15559" w:rsidP="001B6C9E">
            <w:pPr>
              <w:spacing w:line="228" w:lineRule="auto"/>
              <w:rPr>
                <w:rFonts w:eastAsiaTheme="minorHAnsi"/>
                <w:bCs/>
                <w:lang w:eastAsia="en-US"/>
              </w:rPr>
            </w:pPr>
            <w:r w:rsidRPr="001B6C9E">
              <w:rPr>
                <w:rFonts w:eastAsiaTheme="minorHAnsi"/>
                <w:bCs/>
                <w:lang w:eastAsia="en-US"/>
              </w:rPr>
              <w:t>профессионально</w:t>
            </w:r>
            <w:r w:rsidR="00E35406" w:rsidRPr="001B6C9E">
              <w:rPr>
                <w:rFonts w:eastAsiaTheme="minorHAnsi"/>
                <w:bCs/>
                <w:lang w:eastAsia="en-US"/>
              </w:rPr>
              <w:t xml:space="preserve"> </w:t>
            </w:r>
            <w:r w:rsidR="00F06593" w:rsidRPr="001B6C9E">
              <w:rPr>
                <w:rFonts w:eastAsiaTheme="minorHAnsi"/>
                <w:bCs/>
                <w:lang w:eastAsia="en-US"/>
              </w:rPr>
              <w:t>-</w:t>
            </w:r>
            <w:r w:rsidRPr="001B6C9E">
              <w:rPr>
                <w:rFonts w:eastAsiaTheme="minorHAnsi"/>
                <w:bCs/>
                <w:lang w:eastAsia="en-US"/>
              </w:rPr>
              <w:t xml:space="preserve">технические училища </w:t>
            </w:r>
          </w:p>
          <w:p w14:paraId="755FD137"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 душевыми при гимнастических залах </w:t>
            </w:r>
          </w:p>
          <w:p w14:paraId="0769F291"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и столовыми, работающими </w:t>
            </w:r>
          </w:p>
          <w:p w14:paraId="7DB6451C" w14:textId="0AD779D7" w:rsidR="00A15559" w:rsidRPr="001B6C9E" w:rsidRDefault="00A15559" w:rsidP="001B6C9E">
            <w:pPr>
              <w:spacing w:line="228" w:lineRule="auto"/>
              <w:rPr>
                <w:rFonts w:eastAsiaTheme="minorHAnsi"/>
                <w:bCs/>
                <w:lang w:eastAsia="en-US"/>
              </w:rPr>
            </w:pPr>
            <w:r w:rsidRPr="001B6C9E">
              <w:rPr>
                <w:rFonts w:eastAsiaTheme="minorHAnsi"/>
                <w:bCs/>
                <w:lang w:eastAsia="en-US"/>
              </w:rPr>
              <w:t>на полуфабрикатах;</w:t>
            </w:r>
          </w:p>
        </w:tc>
        <w:tc>
          <w:tcPr>
            <w:tcW w:w="1289" w:type="dxa"/>
          </w:tcPr>
          <w:p w14:paraId="5486480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уч.</w:t>
            </w:r>
          </w:p>
          <w:p w14:paraId="131E4472" w14:textId="77777777" w:rsidR="00C47724" w:rsidRDefault="00A15559" w:rsidP="001B6C9E">
            <w:pPr>
              <w:spacing w:line="228" w:lineRule="auto"/>
              <w:jc w:val="center"/>
              <w:rPr>
                <w:rFonts w:eastAsiaTheme="minorHAnsi"/>
                <w:bCs/>
                <w:lang w:eastAsia="en-US"/>
              </w:rPr>
            </w:pPr>
            <w:r w:rsidRPr="001B6C9E">
              <w:rPr>
                <w:rFonts w:eastAsiaTheme="minorHAnsi"/>
                <w:bCs/>
                <w:lang w:eastAsia="en-US"/>
              </w:rPr>
              <w:t xml:space="preserve">и </w:t>
            </w:r>
          </w:p>
          <w:p w14:paraId="3E85C39B" w14:textId="66602FFF" w:rsidR="00A15559" w:rsidRPr="001B6C9E" w:rsidRDefault="00A15559" w:rsidP="001B6C9E">
            <w:pPr>
              <w:spacing w:line="228" w:lineRule="auto"/>
              <w:jc w:val="center"/>
              <w:rPr>
                <w:rFonts w:eastAsiaTheme="minorHAnsi"/>
                <w:bCs/>
                <w:spacing w:val="-4"/>
                <w:lang w:eastAsia="en-US"/>
              </w:rPr>
            </w:pPr>
            <w:r w:rsidRPr="001B6C9E">
              <w:rPr>
                <w:rFonts w:eastAsiaTheme="minorHAnsi"/>
                <w:bCs/>
                <w:lang w:eastAsia="en-US"/>
              </w:rPr>
              <w:t xml:space="preserve">1 </w:t>
            </w:r>
            <w:r w:rsidRPr="001B6C9E">
              <w:rPr>
                <w:rFonts w:eastAsiaTheme="minorHAnsi"/>
                <w:bCs/>
                <w:spacing w:val="-4"/>
                <w:lang w:eastAsia="en-US"/>
              </w:rPr>
              <w:t>препод.</w:t>
            </w:r>
            <w:r w:rsidRPr="001B6C9E">
              <w:rPr>
                <w:rFonts w:eastAsiaTheme="minorHAnsi"/>
                <w:bCs/>
                <w:lang w:eastAsia="en-US"/>
              </w:rPr>
              <w:t xml:space="preserve"> в смену</w:t>
            </w:r>
          </w:p>
          <w:p w14:paraId="2CADD85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место</w:t>
            </w:r>
          </w:p>
          <w:p w14:paraId="245162F0" w14:textId="77777777" w:rsidR="00A15559" w:rsidRPr="001B6C9E" w:rsidRDefault="00A15559" w:rsidP="001B6C9E">
            <w:pPr>
              <w:spacing w:line="228" w:lineRule="auto"/>
              <w:jc w:val="center"/>
              <w:rPr>
                <w:rFonts w:eastAsiaTheme="minorHAnsi"/>
                <w:bCs/>
                <w:lang w:eastAsia="en-US"/>
              </w:rPr>
            </w:pPr>
          </w:p>
          <w:p w14:paraId="614D692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уч.</w:t>
            </w:r>
          </w:p>
          <w:p w14:paraId="77A55A4E" w14:textId="77777777" w:rsidR="00C47724" w:rsidRDefault="00A15559" w:rsidP="001B6C9E">
            <w:pPr>
              <w:spacing w:line="228" w:lineRule="auto"/>
              <w:jc w:val="center"/>
              <w:rPr>
                <w:rFonts w:eastAsiaTheme="minorHAnsi"/>
                <w:bCs/>
                <w:lang w:eastAsia="en-US"/>
              </w:rPr>
            </w:pPr>
            <w:r w:rsidRPr="001B6C9E">
              <w:rPr>
                <w:rFonts w:eastAsiaTheme="minorHAnsi"/>
                <w:bCs/>
                <w:lang w:eastAsia="en-US"/>
              </w:rPr>
              <w:t xml:space="preserve">и </w:t>
            </w:r>
          </w:p>
          <w:p w14:paraId="71C7E072" w14:textId="243DF323"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 xml:space="preserve">1 </w:t>
            </w:r>
            <w:r w:rsidRPr="001B6C9E">
              <w:rPr>
                <w:rFonts w:eastAsiaTheme="minorHAnsi"/>
                <w:bCs/>
                <w:spacing w:val="-4"/>
                <w:lang w:eastAsia="en-US"/>
              </w:rPr>
              <w:t>препод.</w:t>
            </w:r>
            <w:r w:rsidRPr="001B6C9E">
              <w:rPr>
                <w:rFonts w:eastAsiaTheme="minorHAnsi"/>
                <w:bCs/>
                <w:lang w:eastAsia="en-US"/>
              </w:rPr>
              <w:t xml:space="preserve"> в смену</w:t>
            </w:r>
          </w:p>
        </w:tc>
        <w:tc>
          <w:tcPr>
            <w:tcW w:w="1289" w:type="dxa"/>
            <w:gridSpan w:val="2"/>
          </w:tcPr>
          <w:p w14:paraId="1BFA691B" w14:textId="77777777" w:rsidR="00A15559" w:rsidRPr="001B6C9E" w:rsidRDefault="00A15559" w:rsidP="001B6C9E">
            <w:pPr>
              <w:spacing w:line="228" w:lineRule="auto"/>
              <w:jc w:val="center"/>
              <w:rPr>
                <w:rFonts w:eastAsiaTheme="minorHAnsi"/>
                <w:bCs/>
                <w:lang w:eastAsia="en-US"/>
              </w:rPr>
            </w:pPr>
          </w:p>
          <w:p w14:paraId="709EF5A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9,0</w:t>
            </w:r>
          </w:p>
          <w:p w14:paraId="1D437831" w14:textId="77777777" w:rsidR="00A15559" w:rsidRPr="001B6C9E" w:rsidRDefault="00A15559" w:rsidP="001B6C9E">
            <w:pPr>
              <w:spacing w:line="228" w:lineRule="auto"/>
              <w:jc w:val="center"/>
              <w:rPr>
                <w:rFonts w:eastAsiaTheme="minorHAnsi"/>
                <w:bCs/>
                <w:lang w:eastAsia="en-US"/>
              </w:rPr>
            </w:pPr>
          </w:p>
          <w:p w14:paraId="4066A5F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70,0</w:t>
            </w:r>
          </w:p>
          <w:p w14:paraId="3CFA27CF" w14:textId="77777777" w:rsidR="00A15559" w:rsidRPr="001B6C9E" w:rsidRDefault="00A15559" w:rsidP="001B6C9E">
            <w:pPr>
              <w:spacing w:line="228" w:lineRule="auto"/>
              <w:jc w:val="center"/>
              <w:rPr>
                <w:rFonts w:eastAsiaTheme="minorHAnsi"/>
                <w:bCs/>
                <w:lang w:eastAsia="en-US"/>
              </w:rPr>
            </w:pPr>
          </w:p>
          <w:p w14:paraId="63D60EAF" w14:textId="77777777" w:rsidR="00A15559" w:rsidRPr="001B6C9E" w:rsidRDefault="00A15559" w:rsidP="001B6C9E">
            <w:pPr>
              <w:spacing w:line="228" w:lineRule="auto"/>
              <w:jc w:val="center"/>
              <w:rPr>
                <w:rFonts w:eastAsiaTheme="minorHAnsi"/>
                <w:bCs/>
                <w:lang w:eastAsia="en-US"/>
              </w:rPr>
            </w:pPr>
          </w:p>
          <w:p w14:paraId="25FE2B4A" w14:textId="77777777" w:rsidR="00A15559" w:rsidRPr="001B6C9E" w:rsidRDefault="00A15559" w:rsidP="001B6C9E">
            <w:pPr>
              <w:spacing w:line="228" w:lineRule="auto"/>
              <w:jc w:val="center"/>
              <w:rPr>
                <w:rFonts w:eastAsiaTheme="minorHAnsi"/>
                <w:bCs/>
                <w:lang w:eastAsia="en-US"/>
              </w:rPr>
            </w:pPr>
          </w:p>
          <w:p w14:paraId="22CF75F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w:t>
            </w:r>
          </w:p>
        </w:tc>
        <w:tc>
          <w:tcPr>
            <w:tcW w:w="2146" w:type="dxa"/>
          </w:tcPr>
          <w:p w14:paraId="0BECAA5F" w14:textId="77777777" w:rsidR="00A15559" w:rsidRPr="001B6C9E" w:rsidRDefault="00A15559" w:rsidP="001B6C9E">
            <w:pPr>
              <w:spacing w:line="228" w:lineRule="auto"/>
              <w:jc w:val="center"/>
              <w:rPr>
                <w:rFonts w:eastAsiaTheme="minorHAnsi"/>
                <w:bCs/>
                <w:lang w:eastAsia="en-US"/>
              </w:rPr>
            </w:pPr>
          </w:p>
          <w:p w14:paraId="1150AFBE"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10,5</w:t>
            </w:r>
          </w:p>
          <w:p w14:paraId="5F72CC76" w14:textId="77777777" w:rsidR="00A15559" w:rsidRPr="001B6C9E" w:rsidRDefault="00A15559" w:rsidP="001B6C9E">
            <w:pPr>
              <w:spacing w:line="228" w:lineRule="auto"/>
              <w:jc w:val="center"/>
              <w:rPr>
                <w:rFonts w:eastAsiaTheme="minorHAnsi"/>
                <w:bCs/>
                <w:lang w:eastAsia="en-US"/>
              </w:rPr>
            </w:pPr>
          </w:p>
          <w:p w14:paraId="521AACC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70,0</w:t>
            </w:r>
          </w:p>
          <w:p w14:paraId="6463F775" w14:textId="77777777" w:rsidR="00A15559" w:rsidRPr="001B6C9E" w:rsidRDefault="00A15559" w:rsidP="001B6C9E">
            <w:pPr>
              <w:spacing w:line="228" w:lineRule="auto"/>
              <w:jc w:val="center"/>
              <w:rPr>
                <w:rFonts w:eastAsiaTheme="minorHAnsi"/>
                <w:bCs/>
                <w:lang w:eastAsia="en-US"/>
              </w:rPr>
            </w:pPr>
          </w:p>
          <w:p w14:paraId="6A192C2D" w14:textId="77777777" w:rsidR="00A15559" w:rsidRPr="001B6C9E" w:rsidRDefault="00A15559" w:rsidP="001B6C9E">
            <w:pPr>
              <w:spacing w:line="228" w:lineRule="auto"/>
              <w:jc w:val="center"/>
              <w:rPr>
                <w:rFonts w:eastAsiaTheme="minorHAnsi"/>
                <w:bCs/>
                <w:lang w:eastAsia="en-US"/>
              </w:rPr>
            </w:pPr>
          </w:p>
          <w:p w14:paraId="62C0B108" w14:textId="77777777" w:rsidR="00A15559" w:rsidRPr="001B6C9E" w:rsidRDefault="00A15559" w:rsidP="001B6C9E">
            <w:pPr>
              <w:spacing w:line="228" w:lineRule="auto"/>
              <w:jc w:val="center"/>
              <w:rPr>
                <w:rFonts w:eastAsiaTheme="minorHAnsi"/>
                <w:bCs/>
                <w:lang w:eastAsia="en-US"/>
              </w:rPr>
            </w:pPr>
          </w:p>
          <w:p w14:paraId="1554755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23</w:t>
            </w:r>
          </w:p>
        </w:tc>
      </w:tr>
      <w:tr w:rsidR="007F63E5" w:rsidRPr="007F63E5" w14:paraId="1F029CAC" w14:textId="77777777" w:rsidTr="00C47724">
        <w:trPr>
          <w:trHeight w:val="20"/>
        </w:trPr>
        <w:tc>
          <w:tcPr>
            <w:tcW w:w="539" w:type="dxa"/>
          </w:tcPr>
          <w:p w14:paraId="110A3E9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w:t>
            </w:r>
          </w:p>
        </w:tc>
        <w:tc>
          <w:tcPr>
            <w:tcW w:w="4748" w:type="dxa"/>
          </w:tcPr>
          <w:p w14:paraId="1EB35AA1"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Учебные заведения (в том числе высшие </w:t>
            </w:r>
          </w:p>
          <w:p w14:paraId="632AA2FB"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и средние специальные) с душевыми </w:t>
            </w:r>
          </w:p>
          <w:p w14:paraId="51107EF3" w14:textId="72F2AED9" w:rsidR="00A15559" w:rsidRPr="001B6C9E" w:rsidRDefault="00A15559" w:rsidP="001B6C9E">
            <w:pPr>
              <w:spacing w:line="228" w:lineRule="auto"/>
              <w:rPr>
                <w:rFonts w:eastAsiaTheme="minorHAnsi"/>
                <w:bCs/>
                <w:lang w:eastAsia="en-US"/>
              </w:rPr>
            </w:pPr>
            <w:r w:rsidRPr="001B6C9E">
              <w:rPr>
                <w:rFonts w:eastAsiaTheme="minorHAnsi"/>
                <w:bCs/>
                <w:lang w:eastAsia="en-US"/>
              </w:rPr>
              <w:t>при гимнастических залах и буфетами, реализующими готовую продукцию;</w:t>
            </w:r>
          </w:p>
          <w:p w14:paraId="00E3046D" w14:textId="3D103C09" w:rsidR="00A15559" w:rsidRPr="001B6C9E" w:rsidRDefault="00C47724" w:rsidP="001B6C9E">
            <w:pPr>
              <w:spacing w:line="228" w:lineRule="auto"/>
              <w:rPr>
                <w:rFonts w:eastAsiaTheme="minorHAnsi"/>
                <w:bCs/>
                <w:lang w:eastAsia="en-US"/>
              </w:rPr>
            </w:pPr>
            <w:r>
              <w:rPr>
                <w:rFonts w:eastAsiaTheme="minorHAnsi"/>
                <w:bCs/>
                <w:lang w:eastAsia="en-US"/>
              </w:rPr>
              <w:t>л</w:t>
            </w:r>
            <w:r w:rsidR="00A15559" w:rsidRPr="001B6C9E">
              <w:rPr>
                <w:rFonts w:eastAsiaTheme="minorHAnsi"/>
                <w:bCs/>
                <w:lang w:eastAsia="en-US"/>
              </w:rPr>
              <w:t>аборатории высших и средних специальных учебных заведений;</w:t>
            </w:r>
          </w:p>
          <w:p w14:paraId="51D43B13" w14:textId="77777777" w:rsidR="00C47724" w:rsidRDefault="00C47724" w:rsidP="001B6C9E">
            <w:pPr>
              <w:spacing w:line="228" w:lineRule="auto"/>
              <w:rPr>
                <w:rFonts w:eastAsiaTheme="minorHAnsi"/>
                <w:bCs/>
                <w:lang w:eastAsia="en-US"/>
              </w:rPr>
            </w:pPr>
            <w:r>
              <w:rPr>
                <w:rFonts w:eastAsiaTheme="minorHAnsi"/>
                <w:bCs/>
                <w:lang w:eastAsia="en-US"/>
              </w:rPr>
              <w:t>н</w:t>
            </w:r>
            <w:r w:rsidR="00A15559" w:rsidRPr="001B6C9E">
              <w:rPr>
                <w:rFonts w:eastAsiaTheme="minorHAnsi"/>
                <w:bCs/>
                <w:lang w:eastAsia="en-US"/>
              </w:rPr>
              <w:t>аучно</w:t>
            </w:r>
            <w:r>
              <w:rPr>
                <w:rFonts w:eastAsiaTheme="minorHAnsi"/>
                <w:bCs/>
                <w:lang w:eastAsia="en-US"/>
              </w:rPr>
              <w:t>-</w:t>
            </w:r>
            <w:r w:rsidR="00A15559" w:rsidRPr="001B6C9E">
              <w:rPr>
                <w:rFonts w:eastAsiaTheme="minorHAnsi"/>
                <w:bCs/>
                <w:lang w:eastAsia="en-US"/>
              </w:rPr>
              <w:t xml:space="preserve">исследовательские институты </w:t>
            </w:r>
          </w:p>
          <w:p w14:paraId="202D7C67" w14:textId="62DCF5F2" w:rsidR="00A15559" w:rsidRPr="001B6C9E" w:rsidRDefault="00A15559" w:rsidP="001B6C9E">
            <w:pPr>
              <w:spacing w:line="228" w:lineRule="auto"/>
              <w:rPr>
                <w:rFonts w:eastAsiaTheme="minorHAnsi"/>
                <w:bCs/>
                <w:lang w:eastAsia="en-US"/>
              </w:rPr>
            </w:pPr>
            <w:r w:rsidRPr="001B6C9E">
              <w:rPr>
                <w:rFonts w:eastAsiaTheme="minorHAnsi"/>
                <w:bCs/>
                <w:lang w:eastAsia="en-US"/>
              </w:rPr>
              <w:t>и лаборатории:</w:t>
            </w:r>
          </w:p>
          <w:p w14:paraId="0C0A34BE"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химического профиля;</w:t>
            </w:r>
          </w:p>
          <w:p w14:paraId="7E961A46"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биологического профиля;</w:t>
            </w:r>
          </w:p>
          <w:p w14:paraId="5F7AEF4B"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физического профиля;</w:t>
            </w:r>
          </w:p>
          <w:p w14:paraId="0A3AFC39"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естественных наук</w:t>
            </w:r>
          </w:p>
        </w:tc>
        <w:tc>
          <w:tcPr>
            <w:tcW w:w="1289" w:type="dxa"/>
          </w:tcPr>
          <w:p w14:paraId="13EAC05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уч.</w:t>
            </w:r>
          </w:p>
          <w:p w14:paraId="2FE2AFB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 xml:space="preserve">и 1 </w:t>
            </w:r>
            <w:r w:rsidRPr="001B6C9E">
              <w:rPr>
                <w:rFonts w:eastAsiaTheme="minorHAnsi"/>
                <w:bCs/>
                <w:spacing w:val="-4"/>
                <w:lang w:eastAsia="en-US"/>
              </w:rPr>
              <w:t>препод.</w:t>
            </w:r>
          </w:p>
          <w:p w14:paraId="267ACF1A" w14:textId="77777777" w:rsidR="00A15559" w:rsidRPr="001B6C9E" w:rsidRDefault="00A15559" w:rsidP="001B6C9E">
            <w:pPr>
              <w:spacing w:line="228" w:lineRule="auto"/>
              <w:jc w:val="center"/>
              <w:rPr>
                <w:rFonts w:eastAsiaTheme="minorHAnsi"/>
                <w:bCs/>
                <w:lang w:eastAsia="en-US"/>
              </w:rPr>
            </w:pPr>
          </w:p>
          <w:p w14:paraId="5067DBF4" w14:textId="77777777" w:rsidR="00A15559" w:rsidRPr="001B6C9E" w:rsidRDefault="00A15559" w:rsidP="001B6C9E">
            <w:pPr>
              <w:spacing w:line="228" w:lineRule="auto"/>
              <w:jc w:val="center"/>
              <w:rPr>
                <w:rFonts w:eastAsiaTheme="minorHAnsi"/>
                <w:bCs/>
                <w:lang w:eastAsia="en-US"/>
              </w:rPr>
            </w:pPr>
          </w:p>
          <w:p w14:paraId="3B6E12B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прибор в смену</w:t>
            </w:r>
          </w:p>
          <w:p w14:paraId="08D169C7" w14:textId="77777777" w:rsidR="00A15559" w:rsidRPr="001B6C9E" w:rsidRDefault="00A15559" w:rsidP="001B6C9E">
            <w:pPr>
              <w:spacing w:line="228" w:lineRule="auto"/>
              <w:jc w:val="center"/>
              <w:rPr>
                <w:rFonts w:eastAsiaTheme="minorHAnsi"/>
                <w:bCs/>
                <w:lang w:eastAsia="en-US"/>
              </w:rPr>
            </w:pPr>
          </w:p>
          <w:p w14:paraId="64D3A299" w14:textId="7A76FB4F" w:rsidR="00A15559" w:rsidRDefault="00A15559" w:rsidP="001B6C9E">
            <w:pPr>
              <w:spacing w:line="228" w:lineRule="auto"/>
              <w:jc w:val="center"/>
              <w:rPr>
                <w:rFonts w:eastAsiaTheme="minorHAnsi"/>
                <w:bCs/>
                <w:lang w:eastAsia="en-US"/>
              </w:rPr>
            </w:pPr>
          </w:p>
          <w:p w14:paraId="41940F31" w14:textId="77777777" w:rsidR="00C47724" w:rsidRPr="001B6C9E" w:rsidRDefault="00C47724" w:rsidP="001B6C9E">
            <w:pPr>
              <w:spacing w:line="228" w:lineRule="auto"/>
              <w:jc w:val="center"/>
              <w:rPr>
                <w:rFonts w:eastAsiaTheme="minorHAnsi"/>
                <w:bCs/>
                <w:lang w:eastAsia="en-US"/>
              </w:rPr>
            </w:pPr>
          </w:p>
          <w:p w14:paraId="2611C756" w14:textId="73383AAE"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работ.</w:t>
            </w:r>
          </w:p>
        </w:tc>
        <w:tc>
          <w:tcPr>
            <w:tcW w:w="1289" w:type="dxa"/>
            <w:gridSpan w:val="2"/>
          </w:tcPr>
          <w:p w14:paraId="1318FC78" w14:textId="77777777" w:rsidR="00A15559" w:rsidRPr="001B6C9E" w:rsidRDefault="00A15559" w:rsidP="001B6C9E">
            <w:pPr>
              <w:spacing w:line="228" w:lineRule="auto"/>
              <w:jc w:val="center"/>
              <w:rPr>
                <w:rFonts w:eastAsiaTheme="minorHAnsi"/>
                <w:bCs/>
                <w:lang w:eastAsia="en-US"/>
              </w:rPr>
            </w:pPr>
          </w:p>
          <w:p w14:paraId="409A535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7,2</w:t>
            </w:r>
          </w:p>
          <w:p w14:paraId="7B7C494E" w14:textId="77777777" w:rsidR="00A15559" w:rsidRPr="001B6C9E" w:rsidRDefault="00A15559" w:rsidP="001B6C9E">
            <w:pPr>
              <w:spacing w:line="228" w:lineRule="auto"/>
              <w:jc w:val="center"/>
              <w:rPr>
                <w:rFonts w:eastAsiaTheme="minorHAnsi"/>
                <w:bCs/>
                <w:lang w:eastAsia="en-US"/>
              </w:rPr>
            </w:pPr>
          </w:p>
          <w:p w14:paraId="6A153C94" w14:textId="77777777" w:rsidR="00A15559" w:rsidRPr="001B6C9E" w:rsidRDefault="00A15559" w:rsidP="001B6C9E">
            <w:pPr>
              <w:spacing w:line="228" w:lineRule="auto"/>
              <w:jc w:val="center"/>
              <w:rPr>
                <w:rFonts w:eastAsiaTheme="minorHAnsi"/>
                <w:bCs/>
                <w:lang w:eastAsia="en-US"/>
              </w:rPr>
            </w:pPr>
          </w:p>
          <w:p w14:paraId="4BC1F4B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224</w:t>
            </w:r>
          </w:p>
          <w:p w14:paraId="6AD639D1" w14:textId="77777777" w:rsidR="00A15559" w:rsidRPr="001B6C9E" w:rsidRDefault="00A15559" w:rsidP="001B6C9E">
            <w:pPr>
              <w:spacing w:line="228" w:lineRule="auto"/>
              <w:jc w:val="center"/>
              <w:rPr>
                <w:rFonts w:eastAsiaTheme="minorHAnsi"/>
                <w:bCs/>
                <w:lang w:eastAsia="en-US"/>
              </w:rPr>
            </w:pPr>
          </w:p>
          <w:p w14:paraId="3774F43F" w14:textId="77777777" w:rsidR="00A15559" w:rsidRPr="001B6C9E" w:rsidRDefault="00A15559" w:rsidP="001B6C9E">
            <w:pPr>
              <w:spacing w:line="228" w:lineRule="auto"/>
              <w:jc w:val="center"/>
              <w:rPr>
                <w:rFonts w:eastAsiaTheme="minorHAnsi"/>
                <w:bCs/>
                <w:lang w:eastAsia="en-US"/>
              </w:rPr>
            </w:pPr>
          </w:p>
          <w:p w14:paraId="1CCAEF5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460</w:t>
            </w:r>
          </w:p>
          <w:p w14:paraId="304C263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310</w:t>
            </w:r>
          </w:p>
          <w:p w14:paraId="74629E0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125</w:t>
            </w:r>
          </w:p>
          <w:p w14:paraId="0655B6D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tc>
        <w:tc>
          <w:tcPr>
            <w:tcW w:w="2146" w:type="dxa"/>
          </w:tcPr>
          <w:p w14:paraId="2154C581" w14:textId="77777777" w:rsidR="00A15559" w:rsidRPr="001B6C9E" w:rsidRDefault="00A15559" w:rsidP="001B6C9E">
            <w:pPr>
              <w:spacing w:line="228" w:lineRule="auto"/>
              <w:jc w:val="center"/>
              <w:rPr>
                <w:rFonts w:eastAsiaTheme="minorHAnsi"/>
                <w:bCs/>
                <w:lang w:eastAsia="en-US"/>
              </w:rPr>
            </w:pPr>
          </w:p>
          <w:p w14:paraId="4C29A67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w:t>
            </w:r>
          </w:p>
          <w:p w14:paraId="74E379A4" w14:textId="77777777" w:rsidR="00A15559" w:rsidRPr="001B6C9E" w:rsidRDefault="00A15559" w:rsidP="001B6C9E">
            <w:pPr>
              <w:spacing w:line="228" w:lineRule="auto"/>
              <w:jc w:val="center"/>
              <w:rPr>
                <w:rFonts w:eastAsiaTheme="minorHAnsi"/>
                <w:bCs/>
                <w:lang w:eastAsia="en-US"/>
              </w:rPr>
            </w:pPr>
          </w:p>
          <w:p w14:paraId="55BE900C" w14:textId="77777777" w:rsidR="00A15559" w:rsidRPr="001B6C9E" w:rsidRDefault="00A15559" w:rsidP="001B6C9E">
            <w:pPr>
              <w:spacing w:line="228" w:lineRule="auto"/>
              <w:jc w:val="center"/>
              <w:rPr>
                <w:rFonts w:eastAsiaTheme="minorHAnsi"/>
                <w:bCs/>
                <w:lang w:eastAsia="en-US"/>
              </w:rPr>
            </w:pPr>
          </w:p>
          <w:p w14:paraId="0AA905C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260</w:t>
            </w:r>
          </w:p>
          <w:p w14:paraId="114FB94D" w14:textId="77777777" w:rsidR="00A15559" w:rsidRPr="001B6C9E" w:rsidRDefault="00A15559" w:rsidP="001B6C9E">
            <w:pPr>
              <w:spacing w:line="228" w:lineRule="auto"/>
              <w:jc w:val="center"/>
              <w:rPr>
                <w:rFonts w:eastAsiaTheme="minorHAnsi"/>
                <w:bCs/>
                <w:lang w:eastAsia="en-US"/>
              </w:rPr>
            </w:pPr>
          </w:p>
          <w:p w14:paraId="3A848B2D" w14:textId="77777777" w:rsidR="00A15559" w:rsidRPr="001B6C9E" w:rsidRDefault="00A15559" w:rsidP="001B6C9E">
            <w:pPr>
              <w:spacing w:line="228" w:lineRule="auto"/>
              <w:jc w:val="center"/>
              <w:rPr>
                <w:rFonts w:eastAsiaTheme="minorHAnsi"/>
                <w:bCs/>
                <w:lang w:eastAsia="en-US"/>
              </w:rPr>
            </w:pPr>
          </w:p>
          <w:p w14:paraId="09DC0CC6"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570</w:t>
            </w:r>
          </w:p>
          <w:p w14:paraId="59E2D016"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370</w:t>
            </w:r>
          </w:p>
          <w:p w14:paraId="6D55B2C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155</w:t>
            </w:r>
          </w:p>
          <w:p w14:paraId="0BB7A35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16</w:t>
            </w:r>
          </w:p>
        </w:tc>
      </w:tr>
      <w:tr w:rsidR="007F63E5" w:rsidRPr="007F63E5" w14:paraId="5B1A605A" w14:textId="77777777" w:rsidTr="00C47724">
        <w:trPr>
          <w:trHeight w:val="20"/>
        </w:trPr>
        <w:tc>
          <w:tcPr>
            <w:tcW w:w="10011" w:type="dxa"/>
            <w:gridSpan w:val="6"/>
            <w:tcBorders>
              <w:bottom w:val="nil"/>
            </w:tcBorders>
            <w:vAlign w:val="center"/>
          </w:tcPr>
          <w:p w14:paraId="42413851"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Учреждения здравоохранения</w:t>
            </w:r>
          </w:p>
        </w:tc>
      </w:tr>
      <w:tr w:rsidR="007F63E5" w:rsidRPr="007F63E5" w14:paraId="6D0DA3CA" w14:textId="77777777" w:rsidTr="00C47724">
        <w:trPr>
          <w:trHeight w:val="20"/>
        </w:trPr>
        <w:tc>
          <w:tcPr>
            <w:tcW w:w="539" w:type="dxa"/>
            <w:vMerge w:val="restart"/>
          </w:tcPr>
          <w:p w14:paraId="1DEF503D"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6.</w:t>
            </w:r>
          </w:p>
        </w:tc>
        <w:tc>
          <w:tcPr>
            <w:tcW w:w="4748" w:type="dxa"/>
            <w:tcBorders>
              <w:bottom w:val="nil"/>
            </w:tcBorders>
          </w:tcPr>
          <w:p w14:paraId="00E5EB16"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Поликлиники и амбулатории</w:t>
            </w:r>
          </w:p>
          <w:p w14:paraId="0F7863F1"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Больницы:</w:t>
            </w:r>
          </w:p>
          <w:p w14:paraId="1EB18E9D" w14:textId="253E8BFA" w:rsidR="00A15559" w:rsidRPr="001B6C9E" w:rsidRDefault="00A15559" w:rsidP="001B6C9E">
            <w:pPr>
              <w:spacing w:line="228" w:lineRule="auto"/>
              <w:rPr>
                <w:rFonts w:eastAsiaTheme="minorHAnsi"/>
                <w:bCs/>
                <w:lang w:eastAsia="en-US"/>
              </w:rPr>
            </w:pPr>
            <w:r w:rsidRPr="001B6C9E">
              <w:rPr>
                <w:rFonts w:eastAsiaTheme="minorHAnsi"/>
                <w:bCs/>
                <w:lang w:eastAsia="en-US"/>
              </w:rPr>
              <w:t>с общими ваннами и</w:t>
            </w:r>
            <w:r w:rsidR="00C47724">
              <w:rPr>
                <w:rFonts w:eastAsiaTheme="minorHAnsi"/>
                <w:bCs/>
                <w:lang w:eastAsia="en-US"/>
              </w:rPr>
              <w:t xml:space="preserve"> </w:t>
            </w:r>
            <w:r w:rsidRPr="001B6C9E">
              <w:rPr>
                <w:rFonts w:eastAsiaTheme="minorHAnsi"/>
                <w:bCs/>
                <w:lang w:eastAsia="en-US"/>
              </w:rPr>
              <w:t>душевыми;</w:t>
            </w:r>
          </w:p>
          <w:p w14:paraId="6E220D4B"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 санитарными узлами, приближенными </w:t>
            </w:r>
          </w:p>
          <w:p w14:paraId="1CB8EEE6" w14:textId="7AE63F94" w:rsidR="00A15559" w:rsidRPr="001B6C9E" w:rsidRDefault="00A15559" w:rsidP="001B6C9E">
            <w:pPr>
              <w:spacing w:line="228" w:lineRule="auto"/>
              <w:rPr>
                <w:rFonts w:eastAsiaTheme="minorHAnsi"/>
                <w:bCs/>
                <w:lang w:eastAsia="en-US"/>
              </w:rPr>
            </w:pPr>
            <w:r w:rsidRPr="001B6C9E">
              <w:rPr>
                <w:rFonts w:eastAsiaTheme="minorHAnsi"/>
                <w:bCs/>
                <w:lang w:eastAsia="en-US"/>
              </w:rPr>
              <w:t>к палатам;</w:t>
            </w:r>
          </w:p>
          <w:p w14:paraId="7DB19ED1"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инфекционными</w:t>
            </w:r>
          </w:p>
        </w:tc>
        <w:tc>
          <w:tcPr>
            <w:tcW w:w="1289" w:type="dxa"/>
            <w:tcBorders>
              <w:bottom w:val="nil"/>
            </w:tcBorders>
          </w:tcPr>
          <w:p w14:paraId="2226B56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больной в смену</w:t>
            </w:r>
          </w:p>
          <w:p w14:paraId="4209B07E" w14:textId="77777777" w:rsidR="00A15559" w:rsidRPr="001B6C9E" w:rsidRDefault="00A15559" w:rsidP="001B6C9E">
            <w:pPr>
              <w:spacing w:line="228" w:lineRule="auto"/>
              <w:jc w:val="center"/>
              <w:rPr>
                <w:rFonts w:eastAsiaTheme="minorHAnsi"/>
                <w:bCs/>
                <w:lang w:eastAsia="en-US"/>
              </w:rPr>
            </w:pPr>
          </w:p>
          <w:p w14:paraId="08C4B296" w14:textId="77777777" w:rsidR="00A15559" w:rsidRPr="001B6C9E" w:rsidRDefault="00A15559" w:rsidP="001B6C9E">
            <w:pPr>
              <w:spacing w:line="228" w:lineRule="auto"/>
              <w:jc w:val="center"/>
              <w:rPr>
                <w:rFonts w:eastAsiaTheme="minorHAnsi"/>
                <w:bCs/>
                <w:lang w:eastAsia="en-US"/>
              </w:rPr>
            </w:pPr>
          </w:p>
          <w:p w14:paraId="7D03CBAD" w14:textId="77777777" w:rsidR="00A15559" w:rsidRPr="001B6C9E" w:rsidRDefault="00A15559" w:rsidP="001B6C9E">
            <w:pPr>
              <w:spacing w:line="228" w:lineRule="auto"/>
              <w:jc w:val="center"/>
              <w:rPr>
                <w:rFonts w:eastAsiaTheme="minorHAnsi"/>
                <w:bCs/>
                <w:lang w:eastAsia="en-US"/>
              </w:rPr>
            </w:pPr>
          </w:p>
          <w:p w14:paraId="15A9ABF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койка</w:t>
            </w:r>
          </w:p>
          <w:p w14:paraId="293760AD" w14:textId="77777777" w:rsidR="00A15559" w:rsidRPr="001B6C9E" w:rsidRDefault="00A15559" w:rsidP="001B6C9E">
            <w:pPr>
              <w:spacing w:line="228" w:lineRule="auto"/>
              <w:jc w:val="center"/>
              <w:rPr>
                <w:rFonts w:eastAsiaTheme="minorHAnsi"/>
                <w:bCs/>
                <w:lang w:eastAsia="en-US"/>
              </w:rPr>
            </w:pPr>
          </w:p>
        </w:tc>
        <w:tc>
          <w:tcPr>
            <w:tcW w:w="1289" w:type="dxa"/>
            <w:gridSpan w:val="2"/>
            <w:vMerge w:val="restart"/>
          </w:tcPr>
          <w:p w14:paraId="4C8491EE"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13</w:t>
            </w:r>
          </w:p>
          <w:p w14:paraId="14DF4370" w14:textId="77777777" w:rsidR="00A15559" w:rsidRPr="001B6C9E" w:rsidRDefault="00A15559" w:rsidP="001B6C9E">
            <w:pPr>
              <w:spacing w:line="228" w:lineRule="auto"/>
              <w:jc w:val="center"/>
              <w:rPr>
                <w:rFonts w:eastAsiaTheme="minorHAnsi"/>
                <w:bCs/>
                <w:lang w:eastAsia="en-US"/>
              </w:rPr>
            </w:pPr>
          </w:p>
          <w:p w14:paraId="087B34E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115</w:t>
            </w:r>
          </w:p>
          <w:p w14:paraId="79A82B2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200</w:t>
            </w:r>
          </w:p>
          <w:p w14:paraId="2B529EF9" w14:textId="77777777" w:rsidR="00C47724" w:rsidRDefault="00C47724" w:rsidP="001B6C9E">
            <w:pPr>
              <w:spacing w:line="228" w:lineRule="auto"/>
              <w:jc w:val="center"/>
              <w:rPr>
                <w:rFonts w:eastAsiaTheme="minorHAnsi"/>
                <w:bCs/>
                <w:lang w:eastAsia="en-US"/>
              </w:rPr>
            </w:pPr>
          </w:p>
          <w:p w14:paraId="183264BA" w14:textId="0D12F521"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240</w:t>
            </w:r>
          </w:p>
          <w:p w14:paraId="604EEE03" w14:textId="77777777" w:rsidR="00A15559" w:rsidRPr="001B6C9E" w:rsidRDefault="00A15559" w:rsidP="001B6C9E">
            <w:pPr>
              <w:spacing w:line="228" w:lineRule="auto"/>
              <w:jc w:val="center"/>
              <w:rPr>
                <w:rFonts w:eastAsiaTheme="minorHAnsi"/>
                <w:bCs/>
                <w:lang w:eastAsia="en-US"/>
              </w:rPr>
            </w:pPr>
          </w:p>
          <w:p w14:paraId="364F79DF" w14:textId="77777777" w:rsidR="00C47724" w:rsidRDefault="00C47724" w:rsidP="001B6C9E">
            <w:pPr>
              <w:spacing w:line="228" w:lineRule="auto"/>
              <w:jc w:val="center"/>
              <w:rPr>
                <w:rFonts w:eastAsiaTheme="minorHAnsi"/>
                <w:bCs/>
                <w:lang w:eastAsia="en-US"/>
              </w:rPr>
            </w:pPr>
          </w:p>
          <w:p w14:paraId="4F0DDD01" w14:textId="546EB62B"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p w14:paraId="61E44920" w14:textId="77777777" w:rsidR="00A15559" w:rsidRPr="001B6C9E" w:rsidRDefault="00A15559" w:rsidP="001B6C9E">
            <w:pPr>
              <w:spacing w:line="228" w:lineRule="auto"/>
              <w:jc w:val="center"/>
              <w:rPr>
                <w:rFonts w:eastAsiaTheme="minorHAnsi"/>
                <w:bCs/>
                <w:lang w:eastAsia="en-US"/>
              </w:rPr>
            </w:pPr>
          </w:p>
          <w:p w14:paraId="0DD641B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310</w:t>
            </w:r>
          </w:p>
        </w:tc>
        <w:tc>
          <w:tcPr>
            <w:tcW w:w="2146" w:type="dxa"/>
            <w:vMerge w:val="restart"/>
          </w:tcPr>
          <w:p w14:paraId="6FA300C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15</w:t>
            </w:r>
          </w:p>
          <w:p w14:paraId="5B62F969" w14:textId="77777777" w:rsidR="00A15559" w:rsidRPr="001B6C9E" w:rsidRDefault="00A15559" w:rsidP="001B6C9E">
            <w:pPr>
              <w:spacing w:line="228" w:lineRule="auto"/>
              <w:jc w:val="center"/>
              <w:rPr>
                <w:rFonts w:eastAsiaTheme="minorHAnsi"/>
                <w:bCs/>
                <w:lang w:eastAsia="en-US"/>
              </w:rPr>
            </w:pPr>
          </w:p>
          <w:p w14:paraId="506A871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115</w:t>
            </w:r>
          </w:p>
          <w:p w14:paraId="76279A9A" w14:textId="77777777" w:rsidR="00C47724" w:rsidRDefault="00C47724" w:rsidP="001B6C9E">
            <w:pPr>
              <w:spacing w:line="228" w:lineRule="auto"/>
              <w:jc w:val="center"/>
              <w:rPr>
                <w:rFonts w:eastAsiaTheme="minorHAnsi"/>
                <w:bCs/>
                <w:lang w:eastAsia="en-US"/>
              </w:rPr>
            </w:pPr>
          </w:p>
          <w:p w14:paraId="21CE1836" w14:textId="71020931"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200</w:t>
            </w:r>
          </w:p>
          <w:p w14:paraId="2645737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240</w:t>
            </w:r>
          </w:p>
          <w:p w14:paraId="516C09FA" w14:textId="77777777" w:rsidR="00A15559" w:rsidRPr="001B6C9E" w:rsidRDefault="00A15559" w:rsidP="001B6C9E">
            <w:pPr>
              <w:spacing w:line="228" w:lineRule="auto"/>
              <w:jc w:val="center"/>
              <w:rPr>
                <w:rFonts w:eastAsiaTheme="minorHAnsi"/>
                <w:bCs/>
                <w:lang w:eastAsia="en-US"/>
              </w:rPr>
            </w:pPr>
          </w:p>
          <w:p w14:paraId="1788FD7D" w14:textId="77777777" w:rsidR="00C47724" w:rsidRDefault="00C47724" w:rsidP="001B6C9E">
            <w:pPr>
              <w:spacing w:line="228" w:lineRule="auto"/>
              <w:jc w:val="center"/>
              <w:rPr>
                <w:rFonts w:eastAsiaTheme="minorHAnsi"/>
                <w:bCs/>
                <w:lang w:eastAsia="en-US"/>
              </w:rPr>
            </w:pPr>
          </w:p>
          <w:p w14:paraId="38C7A2EC" w14:textId="46787E10"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16</w:t>
            </w:r>
          </w:p>
          <w:p w14:paraId="5DC20F2D" w14:textId="77777777" w:rsidR="00A15559" w:rsidRPr="001B6C9E" w:rsidRDefault="00A15559" w:rsidP="001B6C9E">
            <w:pPr>
              <w:spacing w:line="228" w:lineRule="auto"/>
              <w:jc w:val="center"/>
              <w:rPr>
                <w:rFonts w:eastAsiaTheme="minorHAnsi"/>
                <w:bCs/>
                <w:lang w:eastAsia="en-US"/>
              </w:rPr>
            </w:pPr>
          </w:p>
          <w:p w14:paraId="78CD0A36"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370</w:t>
            </w:r>
          </w:p>
        </w:tc>
      </w:tr>
      <w:tr w:rsidR="007F63E5" w:rsidRPr="007F63E5" w14:paraId="50713A9E" w14:textId="77777777" w:rsidTr="00C47724">
        <w:trPr>
          <w:trHeight w:val="20"/>
        </w:trPr>
        <w:tc>
          <w:tcPr>
            <w:tcW w:w="539" w:type="dxa"/>
            <w:vMerge/>
          </w:tcPr>
          <w:p w14:paraId="3F51650F" w14:textId="77777777" w:rsidR="00A15559" w:rsidRPr="001B6C9E" w:rsidRDefault="00A15559" w:rsidP="001B6C9E">
            <w:pPr>
              <w:spacing w:line="228" w:lineRule="auto"/>
              <w:jc w:val="center"/>
              <w:rPr>
                <w:rFonts w:eastAsiaTheme="minorHAnsi"/>
                <w:bCs/>
                <w:lang w:eastAsia="en-US"/>
              </w:rPr>
            </w:pPr>
          </w:p>
        </w:tc>
        <w:tc>
          <w:tcPr>
            <w:tcW w:w="4748" w:type="dxa"/>
            <w:tcBorders>
              <w:top w:val="nil"/>
              <w:bottom w:val="nil"/>
            </w:tcBorders>
          </w:tcPr>
          <w:p w14:paraId="309EC0D9"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Аптеки:</w:t>
            </w:r>
          </w:p>
        </w:tc>
        <w:tc>
          <w:tcPr>
            <w:tcW w:w="1289" w:type="dxa"/>
            <w:tcBorders>
              <w:top w:val="nil"/>
              <w:bottom w:val="nil"/>
            </w:tcBorders>
          </w:tcPr>
          <w:p w14:paraId="55591AD9" w14:textId="77777777" w:rsidR="00A15559" w:rsidRPr="001B6C9E" w:rsidRDefault="00A15559" w:rsidP="001B6C9E">
            <w:pPr>
              <w:spacing w:line="228" w:lineRule="auto"/>
              <w:jc w:val="center"/>
              <w:rPr>
                <w:rFonts w:eastAsiaTheme="minorHAnsi"/>
                <w:bCs/>
                <w:lang w:eastAsia="en-US"/>
              </w:rPr>
            </w:pPr>
          </w:p>
        </w:tc>
        <w:tc>
          <w:tcPr>
            <w:tcW w:w="1289" w:type="dxa"/>
            <w:gridSpan w:val="2"/>
            <w:vMerge/>
          </w:tcPr>
          <w:p w14:paraId="5667E4C0" w14:textId="77777777" w:rsidR="00A15559" w:rsidRPr="001B6C9E" w:rsidRDefault="00A15559" w:rsidP="001B6C9E">
            <w:pPr>
              <w:spacing w:line="228" w:lineRule="auto"/>
              <w:jc w:val="center"/>
              <w:rPr>
                <w:rFonts w:eastAsiaTheme="minorHAnsi"/>
                <w:bCs/>
                <w:lang w:eastAsia="en-US"/>
              </w:rPr>
            </w:pPr>
          </w:p>
        </w:tc>
        <w:tc>
          <w:tcPr>
            <w:tcW w:w="2146" w:type="dxa"/>
            <w:vMerge/>
          </w:tcPr>
          <w:p w14:paraId="6ABF857F" w14:textId="77777777" w:rsidR="00A15559" w:rsidRPr="001B6C9E" w:rsidRDefault="00A15559" w:rsidP="001B6C9E">
            <w:pPr>
              <w:spacing w:line="228" w:lineRule="auto"/>
              <w:jc w:val="center"/>
              <w:rPr>
                <w:rFonts w:eastAsiaTheme="minorHAnsi"/>
                <w:bCs/>
                <w:lang w:eastAsia="en-US"/>
              </w:rPr>
            </w:pPr>
          </w:p>
        </w:tc>
      </w:tr>
      <w:tr w:rsidR="007F63E5" w:rsidRPr="007F63E5" w14:paraId="4970E1A3" w14:textId="77777777" w:rsidTr="00C47724">
        <w:trPr>
          <w:trHeight w:val="20"/>
        </w:trPr>
        <w:tc>
          <w:tcPr>
            <w:tcW w:w="539" w:type="dxa"/>
            <w:vMerge/>
            <w:tcBorders>
              <w:bottom w:val="nil"/>
            </w:tcBorders>
          </w:tcPr>
          <w:p w14:paraId="22E2A54E" w14:textId="77777777" w:rsidR="00A15559" w:rsidRPr="001B6C9E" w:rsidRDefault="00A15559" w:rsidP="001B6C9E">
            <w:pPr>
              <w:spacing w:line="228" w:lineRule="auto"/>
              <w:jc w:val="center"/>
              <w:rPr>
                <w:rFonts w:eastAsiaTheme="minorHAnsi"/>
                <w:bCs/>
                <w:lang w:eastAsia="en-US"/>
              </w:rPr>
            </w:pPr>
          </w:p>
        </w:tc>
        <w:tc>
          <w:tcPr>
            <w:tcW w:w="4748" w:type="dxa"/>
            <w:tcBorders>
              <w:top w:val="nil"/>
              <w:bottom w:val="nil"/>
            </w:tcBorders>
          </w:tcPr>
          <w:p w14:paraId="6BEC5602"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торговым залом и подсобными помещениями;</w:t>
            </w:r>
          </w:p>
          <w:p w14:paraId="64AC7F2A"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лабораториями приготовления лекарств</w:t>
            </w:r>
          </w:p>
        </w:tc>
        <w:tc>
          <w:tcPr>
            <w:tcW w:w="1289" w:type="dxa"/>
            <w:tcBorders>
              <w:top w:val="nil"/>
              <w:bottom w:val="nil"/>
            </w:tcBorders>
          </w:tcPr>
          <w:p w14:paraId="48975296" w14:textId="3BBE8068" w:rsidR="00A15559" w:rsidRDefault="00A15559" w:rsidP="001B6C9E">
            <w:pPr>
              <w:spacing w:line="228" w:lineRule="auto"/>
              <w:jc w:val="center"/>
              <w:rPr>
                <w:rFonts w:eastAsiaTheme="minorHAnsi"/>
                <w:bCs/>
                <w:lang w:eastAsia="en-US"/>
              </w:rPr>
            </w:pPr>
          </w:p>
          <w:p w14:paraId="1650F5C4" w14:textId="77777777" w:rsidR="00C47724" w:rsidRPr="001B6C9E" w:rsidRDefault="00C47724" w:rsidP="001B6C9E">
            <w:pPr>
              <w:spacing w:line="228" w:lineRule="auto"/>
              <w:jc w:val="center"/>
              <w:rPr>
                <w:rFonts w:eastAsiaTheme="minorHAnsi"/>
                <w:bCs/>
                <w:lang w:eastAsia="en-US"/>
              </w:rPr>
            </w:pPr>
          </w:p>
          <w:p w14:paraId="704826A5" w14:textId="2EAB389C"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работ.</w:t>
            </w:r>
          </w:p>
        </w:tc>
        <w:tc>
          <w:tcPr>
            <w:tcW w:w="1289" w:type="dxa"/>
            <w:gridSpan w:val="2"/>
            <w:vMerge/>
            <w:tcBorders>
              <w:bottom w:val="nil"/>
            </w:tcBorders>
          </w:tcPr>
          <w:p w14:paraId="1AFF8633" w14:textId="77777777" w:rsidR="00A15559" w:rsidRPr="001B6C9E" w:rsidRDefault="00A15559" w:rsidP="001B6C9E">
            <w:pPr>
              <w:spacing w:line="228" w:lineRule="auto"/>
              <w:jc w:val="center"/>
              <w:rPr>
                <w:rFonts w:eastAsiaTheme="minorHAnsi"/>
                <w:bCs/>
                <w:lang w:eastAsia="en-US"/>
              </w:rPr>
            </w:pPr>
          </w:p>
        </w:tc>
        <w:tc>
          <w:tcPr>
            <w:tcW w:w="2146" w:type="dxa"/>
            <w:vMerge/>
            <w:tcBorders>
              <w:bottom w:val="nil"/>
            </w:tcBorders>
          </w:tcPr>
          <w:p w14:paraId="57CC088D" w14:textId="77777777" w:rsidR="00A15559" w:rsidRPr="001B6C9E" w:rsidRDefault="00A15559" w:rsidP="001B6C9E">
            <w:pPr>
              <w:spacing w:line="228" w:lineRule="auto"/>
              <w:jc w:val="center"/>
              <w:rPr>
                <w:rFonts w:eastAsiaTheme="minorHAnsi"/>
                <w:bCs/>
                <w:lang w:eastAsia="en-US"/>
              </w:rPr>
            </w:pPr>
          </w:p>
        </w:tc>
      </w:tr>
      <w:tr w:rsidR="007F63E5" w:rsidRPr="007F63E5" w14:paraId="60CFC883" w14:textId="77777777" w:rsidTr="00C47724">
        <w:trPr>
          <w:trHeight w:val="20"/>
        </w:trPr>
        <w:tc>
          <w:tcPr>
            <w:tcW w:w="10011" w:type="dxa"/>
            <w:gridSpan w:val="6"/>
            <w:tcBorders>
              <w:bottom w:val="nil"/>
            </w:tcBorders>
            <w:vAlign w:val="center"/>
          </w:tcPr>
          <w:p w14:paraId="0A8D10F2"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Магазины</w:t>
            </w:r>
          </w:p>
        </w:tc>
      </w:tr>
      <w:tr w:rsidR="007F63E5" w:rsidRPr="007F63E5" w14:paraId="2EB63180" w14:textId="77777777" w:rsidTr="00C47724">
        <w:trPr>
          <w:trHeight w:val="20"/>
        </w:trPr>
        <w:tc>
          <w:tcPr>
            <w:tcW w:w="539" w:type="dxa"/>
          </w:tcPr>
          <w:p w14:paraId="1E4C371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w:t>
            </w:r>
          </w:p>
        </w:tc>
        <w:tc>
          <w:tcPr>
            <w:tcW w:w="4748" w:type="dxa"/>
          </w:tcPr>
          <w:p w14:paraId="6CE922BF" w14:textId="77777777" w:rsidR="00A15559" w:rsidRPr="001B6C9E" w:rsidRDefault="00A15559" w:rsidP="00C47724">
            <w:pPr>
              <w:spacing w:line="228" w:lineRule="auto"/>
              <w:rPr>
                <w:rFonts w:eastAsiaTheme="minorHAnsi"/>
                <w:bCs/>
                <w:lang w:eastAsia="en-US"/>
              </w:rPr>
            </w:pPr>
            <w:r w:rsidRPr="001B6C9E">
              <w:rPr>
                <w:rFonts w:eastAsiaTheme="minorHAnsi"/>
                <w:bCs/>
                <w:lang w:eastAsia="en-US"/>
              </w:rPr>
              <w:t>Продовольственных товаров</w:t>
            </w:r>
          </w:p>
          <w:p w14:paraId="46E6F398" w14:textId="77777777" w:rsidR="00A15559" w:rsidRPr="001B6C9E" w:rsidRDefault="00A15559" w:rsidP="00C47724">
            <w:pPr>
              <w:spacing w:line="228" w:lineRule="auto"/>
              <w:rPr>
                <w:rFonts w:eastAsiaTheme="minorHAnsi"/>
                <w:bCs/>
                <w:lang w:eastAsia="en-US"/>
              </w:rPr>
            </w:pPr>
          </w:p>
          <w:p w14:paraId="251BF1F3" w14:textId="77777777" w:rsidR="00A15559" w:rsidRPr="001B6C9E" w:rsidRDefault="00A15559" w:rsidP="00C47724">
            <w:pPr>
              <w:spacing w:line="228" w:lineRule="auto"/>
              <w:rPr>
                <w:rFonts w:eastAsiaTheme="minorHAnsi"/>
                <w:bCs/>
                <w:lang w:eastAsia="en-US"/>
              </w:rPr>
            </w:pPr>
          </w:p>
          <w:p w14:paraId="3C1DC80D" w14:textId="77777777" w:rsidR="00A15559" w:rsidRPr="001B6C9E" w:rsidRDefault="00A15559" w:rsidP="00C47724">
            <w:pPr>
              <w:spacing w:line="228" w:lineRule="auto"/>
              <w:rPr>
                <w:rFonts w:eastAsiaTheme="minorHAnsi"/>
                <w:bCs/>
                <w:lang w:eastAsia="en-US"/>
              </w:rPr>
            </w:pPr>
          </w:p>
          <w:p w14:paraId="5D906D38" w14:textId="77777777" w:rsidR="00A15559" w:rsidRPr="001B6C9E" w:rsidRDefault="00A15559" w:rsidP="00C47724">
            <w:pPr>
              <w:spacing w:line="228" w:lineRule="auto"/>
              <w:rPr>
                <w:rFonts w:eastAsiaTheme="minorHAnsi"/>
                <w:bCs/>
                <w:lang w:eastAsia="en-US"/>
              </w:rPr>
            </w:pPr>
          </w:p>
          <w:p w14:paraId="14894E8B" w14:textId="77777777" w:rsidR="00A15559" w:rsidRPr="001B6C9E" w:rsidRDefault="00A15559" w:rsidP="00C47724">
            <w:pPr>
              <w:spacing w:line="228" w:lineRule="auto"/>
              <w:rPr>
                <w:rFonts w:eastAsiaTheme="minorHAnsi"/>
                <w:bCs/>
                <w:lang w:eastAsia="en-US"/>
              </w:rPr>
            </w:pPr>
            <w:r w:rsidRPr="001B6C9E">
              <w:rPr>
                <w:rFonts w:eastAsiaTheme="minorHAnsi"/>
                <w:bCs/>
                <w:lang w:eastAsia="en-US"/>
              </w:rPr>
              <w:t>Промышленных товаров</w:t>
            </w:r>
          </w:p>
        </w:tc>
        <w:tc>
          <w:tcPr>
            <w:tcW w:w="1289" w:type="dxa"/>
          </w:tcPr>
          <w:p w14:paraId="220BF274" w14:textId="77777777" w:rsidR="00C47724" w:rsidRDefault="00A15559" w:rsidP="00C47724">
            <w:pPr>
              <w:spacing w:line="228" w:lineRule="auto"/>
              <w:jc w:val="center"/>
              <w:rPr>
                <w:rFonts w:eastAsiaTheme="minorHAnsi"/>
                <w:bCs/>
                <w:lang w:eastAsia="en-US"/>
              </w:rPr>
            </w:pPr>
            <w:r w:rsidRPr="001B6C9E">
              <w:rPr>
                <w:rFonts w:eastAsiaTheme="minorHAnsi"/>
                <w:bCs/>
                <w:lang w:eastAsia="en-US"/>
              </w:rPr>
              <w:t>1 работ.</w:t>
            </w:r>
          </w:p>
          <w:p w14:paraId="7296F619" w14:textId="56C3B8BD"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в смену</w:t>
            </w:r>
            <w:r w:rsidRPr="001B6C9E">
              <w:rPr>
                <w:rFonts w:eastAsiaTheme="minorHAnsi"/>
                <w:bCs/>
                <w:lang w:eastAsia="en-US"/>
              </w:rPr>
              <w:br/>
              <w:t>(20 кв.</w:t>
            </w:r>
            <w:r w:rsidRPr="001B6C9E">
              <w:rPr>
                <w:rFonts w:eastAsiaTheme="minorHAnsi"/>
                <w:bCs/>
                <w:iCs/>
                <w:lang w:eastAsia="en-US"/>
              </w:rPr>
              <w:t>м</w:t>
            </w:r>
            <w:r w:rsidR="00C47724">
              <w:rPr>
                <w:rFonts w:eastAsiaTheme="minorHAnsi"/>
                <w:bCs/>
                <w:iCs/>
                <w:lang w:eastAsia="en-US"/>
              </w:rPr>
              <w:t xml:space="preserve"> </w:t>
            </w:r>
            <w:r w:rsidRPr="001B6C9E">
              <w:rPr>
                <w:rFonts w:eastAsiaTheme="minorHAnsi"/>
                <w:bCs/>
                <w:lang w:eastAsia="en-US"/>
              </w:rPr>
              <w:t>торгового зала)</w:t>
            </w:r>
          </w:p>
          <w:p w14:paraId="37AD05AA" w14:textId="77777777" w:rsidR="00C47724" w:rsidRDefault="00A15559" w:rsidP="00C47724">
            <w:pPr>
              <w:spacing w:line="228" w:lineRule="auto"/>
              <w:jc w:val="center"/>
              <w:rPr>
                <w:rFonts w:eastAsiaTheme="minorHAnsi"/>
                <w:bCs/>
                <w:lang w:eastAsia="en-US"/>
              </w:rPr>
            </w:pPr>
            <w:r w:rsidRPr="001B6C9E">
              <w:rPr>
                <w:rFonts w:eastAsiaTheme="minorHAnsi"/>
                <w:bCs/>
                <w:lang w:eastAsia="en-US"/>
              </w:rPr>
              <w:t xml:space="preserve">1 работ. </w:t>
            </w:r>
          </w:p>
          <w:p w14:paraId="246C187E" w14:textId="49BECC36"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в смену</w:t>
            </w:r>
          </w:p>
        </w:tc>
        <w:tc>
          <w:tcPr>
            <w:tcW w:w="1289" w:type="dxa"/>
            <w:gridSpan w:val="2"/>
          </w:tcPr>
          <w:p w14:paraId="61F4538B"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250</w:t>
            </w:r>
          </w:p>
          <w:p w14:paraId="7535D70E" w14:textId="77777777" w:rsidR="00A15559" w:rsidRPr="001B6C9E" w:rsidRDefault="00A15559" w:rsidP="00C47724">
            <w:pPr>
              <w:spacing w:line="228" w:lineRule="auto"/>
              <w:jc w:val="center"/>
              <w:rPr>
                <w:rFonts w:eastAsiaTheme="minorHAnsi"/>
                <w:bCs/>
                <w:lang w:eastAsia="en-US"/>
              </w:rPr>
            </w:pPr>
          </w:p>
          <w:p w14:paraId="2D8832F1" w14:textId="77777777" w:rsidR="00A15559" w:rsidRPr="001B6C9E" w:rsidRDefault="00A15559" w:rsidP="00C47724">
            <w:pPr>
              <w:spacing w:line="228" w:lineRule="auto"/>
              <w:jc w:val="center"/>
              <w:rPr>
                <w:rFonts w:eastAsiaTheme="minorHAnsi"/>
                <w:bCs/>
                <w:lang w:eastAsia="en-US"/>
              </w:rPr>
            </w:pPr>
          </w:p>
          <w:p w14:paraId="5D170EF5" w14:textId="77777777" w:rsidR="00A15559" w:rsidRPr="001B6C9E" w:rsidRDefault="00A15559" w:rsidP="00C47724">
            <w:pPr>
              <w:spacing w:line="228" w:lineRule="auto"/>
              <w:jc w:val="center"/>
              <w:rPr>
                <w:rFonts w:eastAsiaTheme="minorHAnsi"/>
                <w:bCs/>
                <w:lang w:eastAsia="en-US"/>
              </w:rPr>
            </w:pPr>
          </w:p>
          <w:p w14:paraId="58A5AAD0" w14:textId="77777777" w:rsidR="00A15559" w:rsidRPr="001B6C9E" w:rsidRDefault="00A15559" w:rsidP="00C47724">
            <w:pPr>
              <w:spacing w:line="228" w:lineRule="auto"/>
              <w:jc w:val="center"/>
              <w:rPr>
                <w:rFonts w:eastAsiaTheme="minorHAnsi"/>
                <w:bCs/>
                <w:lang w:eastAsia="en-US"/>
              </w:rPr>
            </w:pPr>
          </w:p>
          <w:p w14:paraId="4E96D891"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12</w:t>
            </w:r>
          </w:p>
        </w:tc>
        <w:tc>
          <w:tcPr>
            <w:tcW w:w="2146" w:type="dxa"/>
          </w:tcPr>
          <w:p w14:paraId="0BFF039A"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250</w:t>
            </w:r>
          </w:p>
          <w:p w14:paraId="5139E504" w14:textId="77777777" w:rsidR="00A15559" w:rsidRPr="001B6C9E" w:rsidRDefault="00A15559" w:rsidP="00C47724">
            <w:pPr>
              <w:spacing w:line="228" w:lineRule="auto"/>
              <w:jc w:val="center"/>
              <w:rPr>
                <w:rFonts w:eastAsiaTheme="minorHAnsi"/>
                <w:bCs/>
                <w:lang w:eastAsia="en-US"/>
              </w:rPr>
            </w:pPr>
          </w:p>
          <w:p w14:paraId="35139B87" w14:textId="77777777" w:rsidR="00A15559" w:rsidRPr="001B6C9E" w:rsidRDefault="00A15559" w:rsidP="00C47724">
            <w:pPr>
              <w:spacing w:line="228" w:lineRule="auto"/>
              <w:jc w:val="center"/>
              <w:rPr>
                <w:rFonts w:eastAsiaTheme="minorHAnsi"/>
                <w:bCs/>
                <w:lang w:eastAsia="en-US"/>
              </w:rPr>
            </w:pPr>
          </w:p>
          <w:p w14:paraId="4C42520C" w14:textId="77777777" w:rsidR="00A15559" w:rsidRPr="001B6C9E" w:rsidRDefault="00A15559" w:rsidP="00C47724">
            <w:pPr>
              <w:spacing w:line="228" w:lineRule="auto"/>
              <w:jc w:val="center"/>
              <w:rPr>
                <w:rFonts w:eastAsiaTheme="minorHAnsi"/>
                <w:bCs/>
                <w:lang w:eastAsia="en-US"/>
              </w:rPr>
            </w:pPr>
          </w:p>
          <w:p w14:paraId="2752858E" w14:textId="77777777" w:rsidR="00A15559" w:rsidRPr="001B6C9E" w:rsidRDefault="00A15559" w:rsidP="00C47724">
            <w:pPr>
              <w:spacing w:line="228" w:lineRule="auto"/>
              <w:jc w:val="center"/>
              <w:rPr>
                <w:rFonts w:eastAsiaTheme="minorHAnsi"/>
                <w:bCs/>
                <w:lang w:eastAsia="en-US"/>
              </w:rPr>
            </w:pPr>
          </w:p>
          <w:p w14:paraId="0C6F8E63"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16</w:t>
            </w:r>
          </w:p>
        </w:tc>
      </w:tr>
      <w:tr w:rsidR="007F63E5" w:rsidRPr="007F63E5" w14:paraId="72A2593E" w14:textId="77777777" w:rsidTr="00C47724">
        <w:trPr>
          <w:trHeight w:val="20"/>
        </w:trPr>
        <w:tc>
          <w:tcPr>
            <w:tcW w:w="10011" w:type="dxa"/>
            <w:gridSpan w:val="6"/>
            <w:tcBorders>
              <w:bottom w:val="nil"/>
            </w:tcBorders>
            <w:vAlign w:val="center"/>
          </w:tcPr>
          <w:p w14:paraId="1E95C48F"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Предприятия общественного питания</w:t>
            </w:r>
          </w:p>
        </w:tc>
      </w:tr>
      <w:tr w:rsidR="007F63E5" w:rsidRPr="007F63E5" w14:paraId="153F14B9" w14:textId="77777777" w:rsidTr="00C47724">
        <w:trPr>
          <w:trHeight w:val="20"/>
        </w:trPr>
        <w:tc>
          <w:tcPr>
            <w:tcW w:w="539" w:type="dxa"/>
          </w:tcPr>
          <w:p w14:paraId="5946A1A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8.</w:t>
            </w:r>
          </w:p>
        </w:tc>
        <w:tc>
          <w:tcPr>
            <w:tcW w:w="4748" w:type="dxa"/>
          </w:tcPr>
          <w:p w14:paraId="05B530F5"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приготовления пищи:</w:t>
            </w:r>
          </w:p>
          <w:p w14:paraId="1323E8F2"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реализуемой в обеденном зале;</w:t>
            </w:r>
          </w:p>
          <w:p w14:paraId="63AC3965"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продаваемой на дом;</w:t>
            </w:r>
          </w:p>
          <w:p w14:paraId="6122BB58"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выпускающие полуфабрикаты:</w:t>
            </w:r>
          </w:p>
          <w:p w14:paraId="0C7A0F24"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мясные</w:t>
            </w:r>
          </w:p>
          <w:p w14:paraId="41A38855"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рыбные</w:t>
            </w:r>
          </w:p>
          <w:p w14:paraId="39B1FDD2"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овощные</w:t>
            </w:r>
          </w:p>
          <w:p w14:paraId="7C632C10"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кулинарные</w:t>
            </w:r>
          </w:p>
        </w:tc>
        <w:tc>
          <w:tcPr>
            <w:tcW w:w="1289" w:type="dxa"/>
            <w:vAlign w:val="center"/>
          </w:tcPr>
          <w:p w14:paraId="039E6CA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условное блюдо</w:t>
            </w:r>
          </w:p>
          <w:p w14:paraId="6FBB32D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т</w:t>
            </w:r>
          </w:p>
        </w:tc>
        <w:tc>
          <w:tcPr>
            <w:tcW w:w="1289" w:type="dxa"/>
            <w:gridSpan w:val="2"/>
          </w:tcPr>
          <w:p w14:paraId="7B9A125B" w14:textId="77777777" w:rsidR="00A15559" w:rsidRPr="001B6C9E" w:rsidRDefault="00A15559" w:rsidP="001B6C9E">
            <w:pPr>
              <w:spacing w:line="228" w:lineRule="auto"/>
              <w:jc w:val="center"/>
              <w:rPr>
                <w:rFonts w:eastAsiaTheme="minorHAnsi"/>
                <w:bCs/>
                <w:lang w:eastAsia="en-US"/>
              </w:rPr>
            </w:pPr>
          </w:p>
          <w:p w14:paraId="60BF2C5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p w14:paraId="2115B6A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w:t>
            </w:r>
          </w:p>
        </w:tc>
        <w:tc>
          <w:tcPr>
            <w:tcW w:w="2146" w:type="dxa"/>
          </w:tcPr>
          <w:p w14:paraId="590C76A9" w14:textId="77777777" w:rsidR="00A15559" w:rsidRPr="001B6C9E" w:rsidRDefault="00A15559" w:rsidP="001B6C9E">
            <w:pPr>
              <w:spacing w:line="228" w:lineRule="auto"/>
              <w:jc w:val="center"/>
              <w:rPr>
                <w:rFonts w:eastAsiaTheme="minorHAnsi"/>
                <w:bCs/>
                <w:lang w:eastAsia="en-US"/>
              </w:rPr>
            </w:pPr>
          </w:p>
          <w:p w14:paraId="4E311D5E"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p w14:paraId="4D406F2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w:t>
            </w:r>
          </w:p>
          <w:p w14:paraId="3BF5C486" w14:textId="77777777" w:rsidR="00A15559" w:rsidRPr="001B6C9E" w:rsidRDefault="00A15559" w:rsidP="001B6C9E">
            <w:pPr>
              <w:spacing w:line="228" w:lineRule="auto"/>
              <w:jc w:val="center"/>
              <w:rPr>
                <w:rFonts w:eastAsiaTheme="minorHAnsi"/>
                <w:bCs/>
                <w:lang w:eastAsia="en-US"/>
              </w:rPr>
            </w:pPr>
          </w:p>
          <w:p w14:paraId="5E8124D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6700</w:t>
            </w:r>
          </w:p>
          <w:p w14:paraId="1B6F35F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6400</w:t>
            </w:r>
          </w:p>
          <w:p w14:paraId="1476AAE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4400</w:t>
            </w:r>
          </w:p>
          <w:p w14:paraId="2787867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7700</w:t>
            </w:r>
          </w:p>
        </w:tc>
      </w:tr>
      <w:tr w:rsidR="007F63E5" w:rsidRPr="007F63E5" w14:paraId="2517BC06" w14:textId="77777777" w:rsidTr="00A15559">
        <w:trPr>
          <w:trHeight w:val="20"/>
        </w:trPr>
        <w:tc>
          <w:tcPr>
            <w:tcW w:w="10011" w:type="dxa"/>
            <w:gridSpan w:val="6"/>
          </w:tcPr>
          <w:p w14:paraId="300AB03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Учреждения культуры</w:t>
            </w:r>
          </w:p>
        </w:tc>
      </w:tr>
      <w:tr w:rsidR="007F63E5" w:rsidRPr="007F63E5" w14:paraId="779501BD" w14:textId="77777777" w:rsidTr="00C47724">
        <w:trPr>
          <w:trHeight w:val="20"/>
        </w:trPr>
        <w:tc>
          <w:tcPr>
            <w:tcW w:w="539" w:type="dxa"/>
            <w:tcBorders>
              <w:bottom w:val="nil"/>
            </w:tcBorders>
          </w:tcPr>
          <w:p w14:paraId="1A94FDE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val="en-US" w:eastAsia="en-US"/>
              </w:rPr>
              <w:t>9</w:t>
            </w:r>
            <w:r w:rsidRPr="001B6C9E">
              <w:rPr>
                <w:rFonts w:eastAsiaTheme="minorHAnsi"/>
                <w:bCs/>
                <w:lang w:eastAsia="en-US"/>
              </w:rPr>
              <w:t>.</w:t>
            </w:r>
          </w:p>
        </w:tc>
        <w:tc>
          <w:tcPr>
            <w:tcW w:w="4748" w:type="dxa"/>
            <w:tcBorders>
              <w:bottom w:val="nil"/>
            </w:tcBorders>
            <w:vAlign w:val="center"/>
          </w:tcPr>
          <w:p w14:paraId="60DE85CD"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Кинотеатры</w:t>
            </w:r>
          </w:p>
          <w:p w14:paraId="53BFEA5B"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Клубы</w:t>
            </w:r>
          </w:p>
        </w:tc>
        <w:tc>
          <w:tcPr>
            <w:tcW w:w="1289" w:type="dxa"/>
            <w:tcBorders>
              <w:bottom w:val="nil"/>
            </w:tcBorders>
          </w:tcPr>
          <w:p w14:paraId="048E7995"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место</w:t>
            </w:r>
          </w:p>
          <w:p w14:paraId="68DAF868"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место</w:t>
            </w:r>
          </w:p>
        </w:tc>
        <w:tc>
          <w:tcPr>
            <w:tcW w:w="1275" w:type="dxa"/>
            <w:tcBorders>
              <w:bottom w:val="nil"/>
            </w:tcBorders>
          </w:tcPr>
          <w:p w14:paraId="33789F39"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4</w:t>
            </w:r>
          </w:p>
          <w:p w14:paraId="358127B2"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8,6</w:t>
            </w:r>
          </w:p>
        </w:tc>
        <w:tc>
          <w:tcPr>
            <w:tcW w:w="2160" w:type="dxa"/>
            <w:gridSpan w:val="2"/>
            <w:tcBorders>
              <w:bottom w:val="nil"/>
            </w:tcBorders>
          </w:tcPr>
          <w:p w14:paraId="36DCB746"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4</w:t>
            </w:r>
          </w:p>
          <w:p w14:paraId="4C6FC994"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10</w:t>
            </w:r>
          </w:p>
        </w:tc>
      </w:tr>
      <w:tr w:rsidR="007F63E5" w:rsidRPr="007F63E5" w14:paraId="093AD986" w14:textId="77777777" w:rsidTr="00C47724">
        <w:trPr>
          <w:trHeight w:val="20"/>
        </w:trPr>
        <w:tc>
          <w:tcPr>
            <w:tcW w:w="539" w:type="dxa"/>
          </w:tcPr>
          <w:p w14:paraId="2A709ABC" w14:textId="0886D770"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w:t>
            </w:r>
            <w:r w:rsidR="00C47724">
              <w:rPr>
                <w:rFonts w:eastAsiaTheme="minorHAnsi"/>
                <w:bCs/>
                <w:lang w:eastAsia="en-US"/>
              </w:rPr>
              <w:t>.</w:t>
            </w:r>
          </w:p>
        </w:tc>
        <w:tc>
          <w:tcPr>
            <w:tcW w:w="4748" w:type="dxa"/>
            <w:vAlign w:val="center"/>
          </w:tcPr>
          <w:p w14:paraId="3CECE781"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Театры с помещениями:</w:t>
            </w:r>
          </w:p>
          <w:p w14:paraId="677A0518"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зрителей;</w:t>
            </w:r>
          </w:p>
          <w:p w14:paraId="4F2263A0"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артистов</w:t>
            </w:r>
          </w:p>
        </w:tc>
        <w:tc>
          <w:tcPr>
            <w:tcW w:w="1289" w:type="dxa"/>
          </w:tcPr>
          <w:p w14:paraId="7554DF44" w14:textId="77777777" w:rsidR="00A15559" w:rsidRPr="001B6C9E" w:rsidRDefault="00A15559" w:rsidP="00C47724">
            <w:pPr>
              <w:spacing w:line="228" w:lineRule="auto"/>
              <w:jc w:val="center"/>
              <w:rPr>
                <w:rFonts w:eastAsiaTheme="minorHAnsi"/>
                <w:bCs/>
                <w:lang w:eastAsia="en-US"/>
              </w:rPr>
            </w:pPr>
          </w:p>
          <w:p w14:paraId="5406345B"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место</w:t>
            </w:r>
          </w:p>
          <w:p w14:paraId="0D135C41"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 человек</w:t>
            </w:r>
          </w:p>
        </w:tc>
        <w:tc>
          <w:tcPr>
            <w:tcW w:w="1275" w:type="dxa"/>
          </w:tcPr>
          <w:p w14:paraId="3AC6F13F" w14:textId="77777777" w:rsidR="00A15559" w:rsidRPr="001B6C9E" w:rsidRDefault="00A15559" w:rsidP="00C47724">
            <w:pPr>
              <w:spacing w:line="228" w:lineRule="auto"/>
              <w:jc w:val="center"/>
              <w:rPr>
                <w:rFonts w:eastAsiaTheme="minorHAnsi"/>
                <w:bCs/>
                <w:lang w:eastAsia="en-US"/>
              </w:rPr>
            </w:pPr>
          </w:p>
          <w:p w14:paraId="7D21CA3C"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10</w:t>
            </w:r>
          </w:p>
          <w:p w14:paraId="14586386"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40</w:t>
            </w:r>
          </w:p>
        </w:tc>
        <w:tc>
          <w:tcPr>
            <w:tcW w:w="2160" w:type="dxa"/>
            <w:gridSpan w:val="2"/>
          </w:tcPr>
          <w:p w14:paraId="1DEECBBF" w14:textId="77777777" w:rsidR="00A15559" w:rsidRPr="001B6C9E" w:rsidRDefault="00A15559" w:rsidP="00C47724">
            <w:pPr>
              <w:spacing w:line="228" w:lineRule="auto"/>
              <w:jc w:val="center"/>
              <w:rPr>
                <w:rFonts w:eastAsiaTheme="minorHAnsi"/>
                <w:bCs/>
                <w:lang w:eastAsia="en-US"/>
              </w:rPr>
            </w:pPr>
          </w:p>
          <w:p w14:paraId="6D0B1D79"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10</w:t>
            </w:r>
          </w:p>
          <w:p w14:paraId="5E76A8E9"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40</w:t>
            </w:r>
          </w:p>
        </w:tc>
      </w:tr>
      <w:tr w:rsidR="007F63E5" w:rsidRPr="007F63E5" w14:paraId="6E569F35" w14:textId="77777777" w:rsidTr="00A15559">
        <w:trPr>
          <w:trHeight w:val="20"/>
        </w:trPr>
        <w:tc>
          <w:tcPr>
            <w:tcW w:w="10011" w:type="dxa"/>
            <w:gridSpan w:val="6"/>
            <w:tcBorders>
              <w:bottom w:val="nil"/>
            </w:tcBorders>
          </w:tcPr>
          <w:p w14:paraId="31B7AC3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Плавательные бассейны, парикмахерские</w:t>
            </w:r>
          </w:p>
        </w:tc>
      </w:tr>
      <w:tr w:rsidR="007F63E5" w:rsidRPr="007F63E5" w14:paraId="3BE6107C" w14:textId="77777777" w:rsidTr="00C47724">
        <w:trPr>
          <w:trHeight w:val="20"/>
        </w:trPr>
        <w:tc>
          <w:tcPr>
            <w:tcW w:w="539" w:type="dxa"/>
          </w:tcPr>
          <w:p w14:paraId="0C269D4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val="en-US" w:eastAsia="en-US"/>
              </w:rPr>
              <w:t>11.</w:t>
            </w:r>
          </w:p>
        </w:tc>
        <w:tc>
          <w:tcPr>
            <w:tcW w:w="4748" w:type="dxa"/>
          </w:tcPr>
          <w:p w14:paraId="406D864A"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пополнения бассейна</w:t>
            </w:r>
          </w:p>
          <w:p w14:paraId="44C58D43" w14:textId="77777777" w:rsidR="00A15559" w:rsidRPr="001B6C9E" w:rsidRDefault="00A15559" w:rsidP="001B6C9E">
            <w:pPr>
              <w:spacing w:line="228" w:lineRule="auto"/>
              <w:jc w:val="both"/>
              <w:rPr>
                <w:rFonts w:eastAsiaTheme="minorHAnsi"/>
                <w:bCs/>
                <w:lang w:eastAsia="en-US"/>
              </w:rPr>
            </w:pPr>
          </w:p>
          <w:p w14:paraId="69C92F02" w14:textId="77777777" w:rsidR="00A15559" w:rsidRPr="001B6C9E" w:rsidRDefault="00A15559" w:rsidP="001B6C9E">
            <w:pPr>
              <w:spacing w:line="228" w:lineRule="auto"/>
              <w:jc w:val="both"/>
              <w:rPr>
                <w:rFonts w:eastAsiaTheme="minorHAnsi"/>
                <w:bCs/>
                <w:lang w:eastAsia="en-US"/>
              </w:rPr>
            </w:pPr>
          </w:p>
          <w:p w14:paraId="661D609A"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зрителей</w:t>
            </w:r>
          </w:p>
          <w:p w14:paraId="100FDDF9"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Для спортсменов (с учетом приема душа)</w:t>
            </w:r>
          </w:p>
          <w:p w14:paraId="4BC34DC2" w14:textId="77777777" w:rsidR="00A15559" w:rsidRPr="001B6C9E" w:rsidRDefault="00A15559" w:rsidP="001B6C9E">
            <w:pPr>
              <w:spacing w:line="228" w:lineRule="auto"/>
              <w:jc w:val="both"/>
              <w:rPr>
                <w:rFonts w:eastAsiaTheme="minorHAnsi"/>
                <w:bCs/>
                <w:lang w:eastAsia="en-US"/>
              </w:rPr>
            </w:pPr>
          </w:p>
          <w:p w14:paraId="1E8ADD13"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Парикмахерские</w:t>
            </w:r>
          </w:p>
        </w:tc>
        <w:tc>
          <w:tcPr>
            <w:tcW w:w="1289" w:type="dxa"/>
          </w:tcPr>
          <w:p w14:paraId="504FF45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 вместимост в сутки</w:t>
            </w:r>
          </w:p>
          <w:p w14:paraId="265CE68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место</w:t>
            </w:r>
          </w:p>
          <w:p w14:paraId="550387E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человек</w:t>
            </w:r>
          </w:p>
          <w:p w14:paraId="52CA3DA4" w14:textId="77777777" w:rsidR="00C47724" w:rsidRDefault="00A15559" w:rsidP="001B6C9E">
            <w:pPr>
              <w:spacing w:line="228" w:lineRule="auto"/>
              <w:jc w:val="center"/>
              <w:rPr>
                <w:rFonts w:eastAsiaTheme="minorHAnsi"/>
                <w:bCs/>
                <w:lang w:eastAsia="en-US"/>
              </w:rPr>
            </w:pPr>
            <w:r w:rsidRPr="001B6C9E">
              <w:rPr>
                <w:rFonts w:eastAsiaTheme="minorHAnsi"/>
                <w:bCs/>
                <w:spacing w:val="-4"/>
                <w:lang w:eastAsia="en-US"/>
              </w:rPr>
              <w:t>1 раб. мес</w:t>
            </w:r>
            <w:r w:rsidRPr="001B6C9E">
              <w:rPr>
                <w:rFonts w:eastAsiaTheme="minorHAnsi"/>
                <w:bCs/>
                <w:lang w:eastAsia="en-US"/>
              </w:rPr>
              <w:t xml:space="preserve">то </w:t>
            </w:r>
          </w:p>
          <w:p w14:paraId="0380923E" w14:textId="74509753"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в смену</w:t>
            </w:r>
          </w:p>
        </w:tc>
        <w:tc>
          <w:tcPr>
            <w:tcW w:w="1275" w:type="dxa"/>
          </w:tcPr>
          <w:p w14:paraId="7676FD4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w:t>
            </w:r>
          </w:p>
          <w:p w14:paraId="4DDFAC2A" w14:textId="77777777" w:rsidR="00A15559" w:rsidRPr="001B6C9E" w:rsidRDefault="00A15559" w:rsidP="001B6C9E">
            <w:pPr>
              <w:spacing w:line="228" w:lineRule="auto"/>
              <w:jc w:val="center"/>
              <w:rPr>
                <w:rFonts w:eastAsiaTheme="minorHAnsi"/>
                <w:bCs/>
                <w:lang w:eastAsia="en-US"/>
              </w:rPr>
            </w:pPr>
          </w:p>
          <w:p w14:paraId="18DCAE96" w14:textId="77777777" w:rsidR="00A15559" w:rsidRPr="001B6C9E" w:rsidRDefault="00A15559" w:rsidP="001B6C9E">
            <w:pPr>
              <w:spacing w:line="228" w:lineRule="auto"/>
              <w:jc w:val="center"/>
              <w:rPr>
                <w:rFonts w:eastAsiaTheme="minorHAnsi"/>
                <w:bCs/>
                <w:lang w:eastAsia="en-US"/>
              </w:rPr>
            </w:pPr>
          </w:p>
          <w:p w14:paraId="6522767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w:t>
            </w:r>
          </w:p>
          <w:p w14:paraId="7627F2D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100</w:t>
            </w:r>
          </w:p>
          <w:p w14:paraId="759B4D95" w14:textId="77777777" w:rsidR="00A15559" w:rsidRPr="001B6C9E" w:rsidRDefault="00A15559" w:rsidP="001B6C9E">
            <w:pPr>
              <w:spacing w:line="228" w:lineRule="auto"/>
              <w:jc w:val="center"/>
              <w:rPr>
                <w:rFonts w:eastAsiaTheme="minorHAnsi"/>
                <w:bCs/>
                <w:lang w:eastAsia="en-US"/>
              </w:rPr>
            </w:pPr>
          </w:p>
          <w:p w14:paraId="61FC518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56</w:t>
            </w:r>
          </w:p>
        </w:tc>
        <w:tc>
          <w:tcPr>
            <w:tcW w:w="2160" w:type="dxa"/>
            <w:gridSpan w:val="2"/>
          </w:tcPr>
          <w:p w14:paraId="27D08063" w14:textId="77777777" w:rsidR="00A15559" w:rsidRPr="001B6C9E" w:rsidRDefault="00A15559" w:rsidP="001B6C9E">
            <w:pPr>
              <w:spacing w:line="228" w:lineRule="auto"/>
              <w:jc w:val="center"/>
              <w:rPr>
                <w:rFonts w:eastAsiaTheme="minorHAnsi"/>
                <w:bCs/>
                <w:lang w:eastAsia="en-US"/>
              </w:rPr>
            </w:pPr>
          </w:p>
          <w:p w14:paraId="04DA0F5D" w14:textId="77777777" w:rsidR="00A15559" w:rsidRPr="001B6C9E" w:rsidRDefault="00A15559" w:rsidP="001B6C9E">
            <w:pPr>
              <w:spacing w:line="228" w:lineRule="auto"/>
              <w:jc w:val="center"/>
              <w:rPr>
                <w:rFonts w:eastAsiaTheme="minorHAnsi"/>
                <w:bCs/>
                <w:lang w:eastAsia="en-US"/>
              </w:rPr>
            </w:pPr>
          </w:p>
          <w:p w14:paraId="3C8C1B82" w14:textId="77777777" w:rsidR="00A15559" w:rsidRPr="001B6C9E" w:rsidRDefault="00A15559" w:rsidP="001B6C9E">
            <w:pPr>
              <w:spacing w:line="228" w:lineRule="auto"/>
              <w:jc w:val="center"/>
              <w:rPr>
                <w:rFonts w:eastAsiaTheme="minorHAnsi"/>
                <w:bCs/>
                <w:lang w:eastAsia="en-US"/>
              </w:rPr>
            </w:pPr>
          </w:p>
          <w:p w14:paraId="660810F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w:t>
            </w:r>
          </w:p>
          <w:p w14:paraId="5E7F72D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100</w:t>
            </w:r>
          </w:p>
          <w:p w14:paraId="5A64F11A" w14:textId="77777777" w:rsidR="00A15559" w:rsidRPr="001B6C9E" w:rsidRDefault="00A15559" w:rsidP="001B6C9E">
            <w:pPr>
              <w:spacing w:line="228" w:lineRule="auto"/>
              <w:jc w:val="center"/>
              <w:rPr>
                <w:rFonts w:eastAsiaTheme="minorHAnsi"/>
                <w:bCs/>
                <w:lang w:eastAsia="en-US"/>
              </w:rPr>
            </w:pPr>
          </w:p>
          <w:p w14:paraId="6D82543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60</w:t>
            </w:r>
          </w:p>
        </w:tc>
      </w:tr>
      <w:tr w:rsidR="007F63E5" w:rsidRPr="007F63E5" w14:paraId="6F15F684" w14:textId="77777777" w:rsidTr="00A15559">
        <w:trPr>
          <w:trHeight w:val="20"/>
        </w:trPr>
        <w:tc>
          <w:tcPr>
            <w:tcW w:w="10011" w:type="dxa"/>
            <w:gridSpan w:val="6"/>
            <w:tcBorders>
              <w:bottom w:val="nil"/>
            </w:tcBorders>
          </w:tcPr>
          <w:p w14:paraId="04132F9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Гостиницы, пансионаты, мотели</w:t>
            </w:r>
          </w:p>
        </w:tc>
      </w:tr>
      <w:tr w:rsidR="007F63E5" w:rsidRPr="007F63E5" w14:paraId="49B04E46" w14:textId="77777777" w:rsidTr="00C47724">
        <w:trPr>
          <w:trHeight w:val="20"/>
        </w:trPr>
        <w:tc>
          <w:tcPr>
            <w:tcW w:w="539" w:type="dxa"/>
          </w:tcPr>
          <w:p w14:paraId="389F226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tc>
        <w:tc>
          <w:tcPr>
            <w:tcW w:w="4748" w:type="dxa"/>
            <w:vAlign w:val="center"/>
          </w:tcPr>
          <w:p w14:paraId="4BF7E4BE" w14:textId="05B36CD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Гостиницы, пансионаты и мотели с общими ваннами и душами</w:t>
            </w:r>
            <w:r w:rsidR="00C47724">
              <w:rPr>
                <w:rFonts w:eastAsiaTheme="minorHAnsi"/>
                <w:bCs/>
                <w:lang w:eastAsia="en-US"/>
              </w:rPr>
              <w:t>.</w:t>
            </w:r>
          </w:p>
          <w:p w14:paraId="000F3B9F"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Гостиницы и пансионаты с душами во всех отдельных номерах</w:t>
            </w:r>
          </w:p>
        </w:tc>
        <w:tc>
          <w:tcPr>
            <w:tcW w:w="1289" w:type="dxa"/>
            <w:vAlign w:val="center"/>
          </w:tcPr>
          <w:p w14:paraId="636EFA22"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1 житель</w:t>
            </w:r>
          </w:p>
        </w:tc>
        <w:tc>
          <w:tcPr>
            <w:tcW w:w="1275" w:type="dxa"/>
          </w:tcPr>
          <w:p w14:paraId="228F7BB9"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120</w:t>
            </w:r>
          </w:p>
          <w:p w14:paraId="758A25CC"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230</w:t>
            </w:r>
          </w:p>
        </w:tc>
        <w:tc>
          <w:tcPr>
            <w:tcW w:w="2160" w:type="dxa"/>
            <w:gridSpan w:val="2"/>
          </w:tcPr>
          <w:p w14:paraId="4F675397"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120</w:t>
            </w:r>
          </w:p>
          <w:p w14:paraId="49FEA943"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230</w:t>
            </w:r>
          </w:p>
        </w:tc>
      </w:tr>
      <w:tr w:rsidR="007F63E5" w:rsidRPr="007F63E5" w14:paraId="319AD13B" w14:textId="77777777" w:rsidTr="00C47724">
        <w:trPr>
          <w:trHeight w:val="20"/>
        </w:trPr>
        <w:tc>
          <w:tcPr>
            <w:tcW w:w="539" w:type="dxa"/>
          </w:tcPr>
          <w:p w14:paraId="0BB7B29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13.</w:t>
            </w:r>
          </w:p>
        </w:tc>
        <w:tc>
          <w:tcPr>
            <w:tcW w:w="4748" w:type="dxa"/>
          </w:tcPr>
          <w:p w14:paraId="214B188F"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Гостиницы с ваннами в отдельных</w:t>
            </w:r>
          </w:p>
          <w:p w14:paraId="062AC459" w14:textId="3DA57050"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номерах, % от общего числа</w:t>
            </w:r>
            <w:r w:rsidR="00C47724">
              <w:rPr>
                <w:rFonts w:eastAsiaTheme="minorHAnsi"/>
                <w:bCs/>
                <w:lang w:eastAsia="en-US"/>
              </w:rPr>
              <w:t xml:space="preserve"> </w:t>
            </w:r>
            <w:r w:rsidRPr="001B6C9E">
              <w:rPr>
                <w:rFonts w:eastAsiaTheme="minorHAnsi"/>
                <w:bCs/>
                <w:lang w:eastAsia="en-US"/>
              </w:rPr>
              <w:t>номеров:</w:t>
            </w:r>
          </w:p>
          <w:p w14:paraId="31BB423B"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до 25;</w:t>
            </w:r>
          </w:p>
          <w:p w14:paraId="77E8983D"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до 75;</w:t>
            </w:r>
          </w:p>
          <w:p w14:paraId="31254EF4"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до 100</w:t>
            </w:r>
          </w:p>
        </w:tc>
        <w:tc>
          <w:tcPr>
            <w:tcW w:w="1289" w:type="dxa"/>
            <w:vAlign w:val="center"/>
          </w:tcPr>
          <w:p w14:paraId="7F52A49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житель</w:t>
            </w:r>
          </w:p>
        </w:tc>
        <w:tc>
          <w:tcPr>
            <w:tcW w:w="1275" w:type="dxa"/>
          </w:tcPr>
          <w:p w14:paraId="2081B078" w14:textId="77777777" w:rsidR="00A15559" w:rsidRPr="001B6C9E" w:rsidRDefault="00A15559" w:rsidP="001B6C9E">
            <w:pPr>
              <w:spacing w:line="228" w:lineRule="auto"/>
              <w:jc w:val="center"/>
              <w:rPr>
                <w:rFonts w:eastAsiaTheme="minorHAnsi"/>
                <w:bCs/>
                <w:lang w:eastAsia="en-US"/>
              </w:rPr>
            </w:pPr>
          </w:p>
          <w:p w14:paraId="2A5B9D46" w14:textId="77777777" w:rsidR="00A15559" w:rsidRPr="001B6C9E" w:rsidRDefault="00A15559" w:rsidP="001B6C9E">
            <w:pPr>
              <w:spacing w:line="228" w:lineRule="auto"/>
              <w:jc w:val="center"/>
              <w:rPr>
                <w:rFonts w:eastAsiaTheme="minorHAnsi"/>
                <w:bCs/>
                <w:lang w:eastAsia="en-US"/>
              </w:rPr>
            </w:pPr>
          </w:p>
          <w:p w14:paraId="6E08CEA1"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200</w:t>
            </w:r>
          </w:p>
          <w:p w14:paraId="62EBE21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250</w:t>
            </w:r>
          </w:p>
          <w:p w14:paraId="0E4D398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300</w:t>
            </w:r>
          </w:p>
        </w:tc>
        <w:tc>
          <w:tcPr>
            <w:tcW w:w="2160" w:type="dxa"/>
            <w:gridSpan w:val="2"/>
          </w:tcPr>
          <w:p w14:paraId="43A52AEA" w14:textId="77777777" w:rsidR="00A15559" w:rsidRPr="001B6C9E" w:rsidRDefault="00A15559" w:rsidP="001B6C9E">
            <w:pPr>
              <w:spacing w:line="228" w:lineRule="auto"/>
              <w:jc w:val="center"/>
              <w:rPr>
                <w:rFonts w:eastAsiaTheme="minorHAnsi"/>
                <w:bCs/>
                <w:lang w:eastAsia="en-US"/>
              </w:rPr>
            </w:pPr>
          </w:p>
          <w:p w14:paraId="326C2D4C" w14:textId="77777777" w:rsidR="00A15559" w:rsidRPr="001B6C9E" w:rsidRDefault="00A15559" w:rsidP="001B6C9E">
            <w:pPr>
              <w:spacing w:line="228" w:lineRule="auto"/>
              <w:jc w:val="center"/>
              <w:rPr>
                <w:rFonts w:eastAsiaTheme="minorHAnsi"/>
                <w:bCs/>
                <w:lang w:eastAsia="en-US"/>
              </w:rPr>
            </w:pPr>
          </w:p>
          <w:p w14:paraId="126D739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200</w:t>
            </w:r>
          </w:p>
          <w:p w14:paraId="0BF8852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250</w:t>
            </w:r>
          </w:p>
          <w:p w14:paraId="581826F1"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300</w:t>
            </w:r>
          </w:p>
        </w:tc>
      </w:tr>
      <w:tr w:rsidR="007F63E5" w:rsidRPr="007F63E5" w14:paraId="5525B71D" w14:textId="77777777" w:rsidTr="00C47724">
        <w:trPr>
          <w:trHeight w:val="20"/>
        </w:trPr>
        <w:tc>
          <w:tcPr>
            <w:tcW w:w="10011" w:type="dxa"/>
            <w:gridSpan w:val="6"/>
            <w:vAlign w:val="center"/>
          </w:tcPr>
          <w:p w14:paraId="1B598A92"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Общежития</w:t>
            </w:r>
          </w:p>
        </w:tc>
      </w:tr>
      <w:tr w:rsidR="007F63E5" w:rsidRPr="007F63E5" w14:paraId="04DB1876" w14:textId="77777777" w:rsidTr="00C47724">
        <w:trPr>
          <w:trHeight w:val="20"/>
        </w:trPr>
        <w:tc>
          <w:tcPr>
            <w:tcW w:w="539" w:type="dxa"/>
            <w:tcBorders>
              <w:bottom w:val="nil"/>
            </w:tcBorders>
          </w:tcPr>
          <w:p w14:paraId="22EEB698"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14.</w:t>
            </w:r>
          </w:p>
        </w:tc>
        <w:tc>
          <w:tcPr>
            <w:tcW w:w="4748" w:type="dxa"/>
            <w:tcBorders>
              <w:bottom w:val="nil"/>
            </w:tcBorders>
          </w:tcPr>
          <w:p w14:paraId="3ADF9DA4"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общими душевыми</w:t>
            </w:r>
          </w:p>
          <w:p w14:paraId="2FAF6DCD"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С душами при всех жилых комнатах</w:t>
            </w:r>
          </w:p>
          <w:p w14:paraId="2A02F81B"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 общими кухнями и блоками душевых </w:t>
            </w:r>
          </w:p>
          <w:p w14:paraId="7814276A" w14:textId="3B759C89" w:rsidR="00A15559" w:rsidRPr="001B6C9E" w:rsidRDefault="00A15559" w:rsidP="001B6C9E">
            <w:pPr>
              <w:spacing w:line="228" w:lineRule="auto"/>
              <w:rPr>
                <w:rFonts w:eastAsiaTheme="minorHAnsi"/>
                <w:bCs/>
                <w:lang w:eastAsia="en-US"/>
              </w:rPr>
            </w:pPr>
            <w:r w:rsidRPr="001B6C9E">
              <w:rPr>
                <w:rFonts w:eastAsiaTheme="minorHAnsi"/>
                <w:bCs/>
                <w:lang w:eastAsia="en-US"/>
              </w:rPr>
              <w:t>на этажах при жилых комнатах в каждой секции здания</w:t>
            </w:r>
          </w:p>
          <w:p w14:paraId="7AC21CD9"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 помещениями для мытья в мыльной </w:t>
            </w:r>
          </w:p>
          <w:p w14:paraId="55076447" w14:textId="77777777" w:rsidR="00C47724" w:rsidRDefault="00A15559" w:rsidP="001B6C9E">
            <w:pPr>
              <w:spacing w:line="228" w:lineRule="auto"/>
              <w:rPr>
                <w:rFonts w:eastAsiaTheme="minorHAnsi"/>
                <w:bCs/>
                <w:lang w:eastAsia="en-US"/>
              </w:rPr>
            </w:pPr>
            <w:r w:rsidRPr="001B6C9E">
              <w:rPr>
                <w:rFonts w:eastAsiaTheme="minorHAnsi"/>
                <w:bCs/>
                <w:lang w:eastAsia="en-US"/>
              </w:rPr>
              <w:t xml:space="preserve">с тазами на скамьях и ополаскиванием </w:t>
            </w:r>
          </w:p>
          <w:p w14:paraId="3838F476" w14:textId="01E8A4D0" w:rsidR="00A15559" w:rsidRPr="001B6C9E" w:rsidRDefault="00A15559" w:rsidP="001B6C9E">
            <w:pPr>
              <w:spacing w:line="228" w:lineRule="auto"/>
              <w:rPr>
                <w:rFonts w:eastAsiaTheme="minorHAnsi"/>
                <w:bCs/>
                <w:lang w:eastAsia="en-US"/>
              </w:rPr>
            </w:pPr>
            <w:r w:rsidRPr="001B6C9E">
              <w:rPr>
                <w:rFonts w:eastAsiaTheme="minorHAnsi"/>
                <w:bCs/>
                <w:lang w:eastAsia="en-US"/>
              </w:rPr>
              <w:t>в душе</w:t>
            </w:r>
          </w:p>
          <w:p w14:paraId="7C071C85"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 xml:space="preserve">То же, с приемом оздоровительных процедур и ополаскиванием: </w:t>
            </w:r>
          </w:p>
        </w:tc>
        <w:tc>
          <w:tcPr>
            <w:tcW w:w="1289" w:type="dxa"/>
            <w:tcBorders>
              <w:bottom w:val="nil"/>
            </w:tcBorders>
          </w:tcPr>
          <w:p w14:paraId="37DE095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житель</w:t>
            </w:r>
          </w:p>
          <w:p w14:paraId="5C19EFC1" w14:textId="77777777" w:rsidR="00A15559" w:rsidRPr="001B6C9E" w:rsidRDefault="00A15559" w:rsidP="001B6C9E">
            <w:pPr>
              <w:spacing w:line="228" w:lineRule="auto"/>
              <w:jc w:val="center"/>
              <w:rPr>
                <w:rFonts w:eastAsiaTheme="minorHAnsi"/>
                <w:bCs/>
                <w:lang w:eastAsia="en-US"/>
              </w:rPr>
            </w:pPr>
          </w:p>
          <w:p w14:paraId="6A0F9714" w14:textId="77777777" w:rsidR="00A15559" w:rsidRPr="001B6C9E" w:rsidRDefault="00A15559" w:rsidP="001B6C9E">
            <w:pPr>
              <w:spacing w:line="228" w:lineRule="auto"/>
              <w:jc w:val="center"/>
              <w:rPr>
                <w:rFonts w:eastAsiaTheme="minorHAnsi"/>
                <w:bCs/>
                <w:lang w:eastAsia="en-US"/>
              </w:rPr>
            </w:pPr>
          </w:p>
          <w:p w14:paraId="7323BD8B" w14:textId="77777777" w:rsidR="00A15559" w:rsidRPr="001B6C9E" w:rsidRDefault="00A15559" w:rsidP="001B6C9E">
            <w:pPr>
              <w:spacing w:line="228" w:lineRule="auto"/>
              <w:jc w:val="center"/>
              <w:rPr>
                <w:rFonts w:eastAsiaTheme="minorHAnsi"/>
                <w:bCs/>
                <w:lang w:eastAsia="en-US"/>
              </w:rPr>
            </w:pPr>
          </w:p>
          <w:p w14:paraId="3D2B7130" w14:textId="77777777" w:rsidR="00A15559" w:rsidRPr="001B6C9E" w:rsidRDefault="00A15559" w:rsidP="001B6C9E">
            <w:pPr>
              <w:spacing w:line="228" w:lineRule="auto"/>
              <w:jc w:val="center"/>
              <w:rPr>
                <w:rFonts w:eastAsiaTheme="minorHAnsi"/>
                <w:bCs/>
                <w:lang w:eastAsia="en-US"/>
              </w:rPr>
            </w:pPr>
          </w:p>
          <w:p w14:paraId="46A2034C" w14:textId="77777777" w:rsidR="00A15559" w:rsidRPr="001B6C9E" w:rsidRDefault="00A15559" w:rsidP="001B6C9E">
            <w:pPr>
              <w:spacing w:line="228" w:lineRule="auto"/>
              <w:jc w:val="center"/>
              <w:rPr>
                <w:rFonts w:eastAsiaTheme="minorHAnsi"/>
                <w:bCs/>
                <w:lang w:eastAsia="en-US"/>
              </w:rPr>
            </w:pPr>
          </w:p>
          <w:p w14:paraId="506551AD" w14:textId="77777777" w:rsidR="00A15559" w:rsidRPr="001B6C9E" w:rsidRDefault="00A15559" w:rsidP="001B6C9E">
            <w:pPr>
              <w:spacing w:line="228" w:lineRule="auto"/>
              <w:jc w:val="center"/>
              <w:rPr>
                <w:rFonts w:eastAsiaTheme="minorHAnsi"/>
                <w:bCs/>
                <w:lang w:eastAsia="en-US"/>
              </w:rPr>
            </w:pPr>
          </w:p>
          <w:p w14:paraId="59FB363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посетит.</w:t>
            </w:r>
          </w:p>
        </w:tc>
        <w:tc>
          <w:tcPr>
            <w:tcW w:w="1275" w:type="dxa"/>
            <w:tcBorders>
              <w:bottom w:val="nil"/>
            </w:tcBorders>
          </w:tcPr>
          <w:p w14:paraId="155C743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85</w:t>
            </w:r>
          </w:p>
          <w:p w14:paraId="16E3225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110</w:t>
            </w:r>
          </w:p>
          <w:p w14:paraId="22A964EF" w14:textId="77777777" w:rsidR="00A15559" w:rsidRPr="001B6C9E" w:rsidRDefault="00A15559" w:rsidP="001B6C9E">
            <w:pPr>
              <w:spacing w:line="228" w:lineRule="auto"/>
              <w:jc w:val="center"/>
              <w:rPr>
                <w:rFonts w:eastAsiaTheme="minorHAnsi"/>
                <w:bCs/>
                <w:lang w:eastAsia="en-US"/>
              </w:rPr>
            </w:pPr>
          </w:p>
          <w:p w14:paraId="5791EBEE"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140</w:t>
            </w:r>
          </w:p>
        </w:tc>
        <w:tc>
          <w:tcPr>
            <w:tcW w:w="2160" w:type="dxa"/>
            <w:gridSpan w:val="2"/>
            <w:tcBorders>
              <w:bottom w:val="nil"/>
            </w:tcBorders>
          </w:tcPr>
          <w:p w14:paraId="1414F1C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100</w:t>
            </w:r>
          </w:p>
          <w:p w14:paraId="028B99B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120</w:t>
            </w:r>
          </w:p>
          <w:p w14:paraId="4093B23B" w14:textId="77777777" w:rsidR="00A15559" w:rsidRPr="001B6C9E" w:rsidRDefault="00A15559" w:rsidP="001B6C9E">
            <w:pPr>
              <w:spacing w:line="228" w:lineRule="auto"/>
              <w:jc w:val="center"/>
              <w:rPr>
                <w:rFonts w:eastAsiaTheme="minorHAnsi"/>
                <w:bCs/>
                <w:lang w:eastAsia="en-US"/>
              </w:rPr>
            </w:pPr>
          </w:p>
          <w:p w14:paraId="7D294B3D"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160</w:t>
            </w:r>
          </w:p>
          <w:p w14:paraId="343850C8" w14:textId="77777777" w:rsidR="00A15559" w:rsidRPr="001B6C9E" w:rsidRDefault="00A15559" w:rsidP="001B6C9E">
            <w:pPr>
              <w:spacing w:line="228" w:lineRule="auto"/>
              <w:jc w:val="center"/>
              <w:rPr>
                <w:rFonts w:eastAsiaTheme="minorHAnsi"/>
                <w:bCs/>
                <w:lang w:eastAsia="en-US"/>
              </w:rPr>
            </w:pPr>
          </w:p>
          <w:p w14:paraId="6F7FD89A"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180</w:t>
            </w:r>
          </w:p>
          <w:p w14:paraId="16A584E2" w14:textId="77777777" w:rsidR="00A15559" w:rsidRPr="001B6C9E" w:rsidRDefault="00A15559" w:rsidP="001B6C9E">
            <w:pPr>
              <w:spacing w:line="228" w:lineRule="auto"/>
              <w:jc w:val="center"/>
              <w:rPr>
                <w:rFonts w:eastAsiaTheme="minorHAnsi"/>
                <w:bCs/>
                <w:lang w:eastAsia="en-US"/>
              </w:rPr>
            </w:pPr>
          </w:p>
          <w:p w14:paraId="66E78C2B"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290</w:t>
            </w:r>
          </w:p>
          <w:p w14:paraId="5BF9450E" w14:textId="77777777" w:rsidR="00A15559" w:rsidRPr="001B6C9E" w:rsidRDefault="00A15559" w:rsidP="001B6C9E">
            <w:pPr>
              <w:spacing w:line="228" w:lineRule="auto"/>
              <w:jc w:val="center"/>
              <w:rPr>
                <w:rFonts w:eastAsiaTheme="minorHAnsi"/>
                <w:bCs/>
                <w:lang w:eastAsia="en-US"/>
              </w:rPr>
            </w:pPr>
          </w:p>
        </w:tc>
      </w:tr>
      <w:tr w:rsidR="007F63E5" w:rsidRPr="007F63E5" w14:paraId="54B9AB99" w14:textId="77777777" w:rsidTr="00C47724">
        <w:trPr>
          <w:trHeight w:val="20"/>
        </w:trPr>
        <w:tc>
          <w:tcPr>
            <w:tcW w:w="539" w:type="dxa"/>
            <w:tcBorders>
              <w:top w:val="nil"/>
            </w:tcBorders>
          </w:tcPr>
          <w:p w14:paraId="64460955" w14:textId="77777777" w:rsidR="00A15559" w:rsidRPr="001B6C9E" w:rsidRDefault="00A15559" w:rsidP="001B6C9E">
            <w:pPr>
              <w:spacing w:line="228" w:lineRule="auto"/>
              <w:jc w:val="both"/>
              <w:rPr>
                <w:rFonts w:eastAsiaTheme="minorHAnsi"/>
                <w:bCs/>
                <w:lang w:val="en-US" w:eastAsia="en-US"/>
              </w:rPr>
            </w:pPr>
          </w:p>
        </w:tc>
        <w:tc>
          <w:tcPr>
            <w:tcW w:w="4748" w:type="dxa"/>
            <w:tcBorders>
              <w:top w:val="nil"/>
            </w:tcBorders>
          </w:tcPr>
          <w:p w14:paraId="6DE0F0FF"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в душевой кабине;</w:t>
            </w:r>
          </w:p>
          <w:p w14:paraId="698A4EC9" w14:textId="77777777" w:rsidR="00A15559" w:rsidRPr="001B6C9E" w:rsidRDefault="00A15559" w:rsidP="001B6C9E">
            <w:pPr>
              <w:spacing w:line="228" w:lineRule="auto"/>
              <w:rPr>
                <w:rFonts w:eastAsiaTheme="minorHAnsi"/>
                <w:bCs/>
                <w:lang w:eastAsia="en-US"/>
              </w:rPr>
            </w:pPr>
            <w:r w:rsidRPr="001B6C9E">
              <w:rPr>
                <w:rFonts w:eastAsiaTheme="minorHAnsi"/>
                <w:bCs/>
                <w:lang w:eastAsia="en-US"/>
              </w:rPr>
              <w:t>в ванной кабине</w:t>
            </w:r>
          </w:p>
        </w:tc>
        <w:tc>
          <w:tcPr>
            <w:tcW w:w="1289" w:type="dxa"/>
            <w:tcBorders>
              <w:top w:val="nil"/>
            </w:tcBorders>
          </w:tcPr>
          <w:p w14:paraId="79FD6170" w14:textId="77777777" w:rsidR="00A15559" w:rsidRPr="001B6C9E" w:rsidRDefault="00A15559" w:rsidP="001B6C9E">
            <w:pPr>
              <w:spacing w:line="228" w:lineRule="auto"/>
              <w:jc w:val="center"/>
              <w:rPr>
                <w:rFonts w:eastAsiaTheme="minorHAnsi"/>
                <w:bCs/>
                <w:lang w:eastAsia="en-US"/>
              </w:rPr>
            </w:pPr>
          </w:p>
        </w:tc>
        <w:tc>
          <w:tcPr>
            <w:tcW w:w="1275" w:type="dxa"/>
            <w:tcBorders>
              <w:top w:val="nil"/>
            </w:tcBorders>
          </w:tcPr>
          <w:p w14:paraId="088FFF86" w14:textId="77777777" w:rsidR="00A15559" w:rsidRPr="001B6C9E" w:rsidRDefault="00A15559" w:rsidP="001B6C9E">
            <w:pPr>
              <w:spacing w:line="228" w:lineRule="auto"/>
              <w:jc w:val="center"/>
              <w:rPr>
                <w:rFonts w:eastAsiaTheme="minorHAnsi"/>
                <w:bCs/>
                <w:lang w:eastAsia="en-US"/>
              </w:rPr>
            </w:pPr>
          </w:p>
        </w:tc>
        <w:tc>
          <w:tcPr>
            <w:tcW w:w="2160" w:type="dxa"/>
            <w:gridSpan w:val="2"/>
            <w:tcBorders>
              <w:top w:val="nil"/>
            </w:tcBorders>
          </w:tcPr>
          <w:p w14:paraId="174A78A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360</w:t>
            </w:r>
          </w:p>
          <w:p w14:paraId="1F0317ED"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540</w:t>
            </w:r>
          </w:p>
        </w:tc>
      </w:tr>
      <w:tr w:rsidR="007F63E5" w:rsidRPr="007F63E5" w14:paraId="774A50C5" w14:textId="77777777" w:rsidTr="00A15559">
        <w:tblPrEx>
          <w:jc w:val="center"/>
          <w:tblInd w:w="0" w:type="dxa"/>
        </w:tblPrEx>
        <w:trPr>
          <w:trHeight w:val="20"/>
          <w:jc w:val="center"/>
        </w:trPr>
        <w:tc>
          <w:tcPr>
            <w:tcW w:w="10011" w:type="dxa"/>
            <w:gridSpan w:val="6"/>
            <w:tcBorders>
              <w:bottom w:val="nil"/>
            </w:tcBorders>
          </w:tcPr>
          <w:p w14:paraId="71F8F7E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Прачечные</w:t>
            </w:r>
          </w:p>
        </w:tc>
      </w:tr>
      <w:tr w:rsidR="007F63E5" w:rsidRPr="007F63E5" w14:paraId="3DD6C0B7" w14:textId="77777777" w:rsidTr="00C47724">
        <w:tblPrEx>
          <w:jc w:val="center"/>
          <w:tblInd w:w="0" w:type="dxa"/>
        </w:tblPrEx>
        <w:trPr>
          <w:trHeight w:val="20"/>
          <w:jc w:val="center"/>
        </w:trPr>
        <w:tc>
          <w:tcPr>
            <w:tcW w:w="541" w:type="dxa"/>
          </w:tcPr>
          <w:p w14:paraId="7909944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15.</w:t>
            </w:r>
          </w:p>
        </w:tc>
        <w:tc>
          <w:tcPr>
            <w:tcW w:w="4746" w:type="dxa"/>
          </w:tcPr>
          <w:p w14:paraId="7F89FAE5"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Механизированные</w:t>
            </w:r>
          </w:p>
          <w:p w14:paraId="6B6B2FAE" w14:textId="77777777" w:rsidR="00A15559" w:rsidRPr="001B6C9E" w:rsidRDefault="00A15559" w:rsidP="001B6C9E">
            <w:pPr>
              <w:spacing w:line="228" w:lineRule="auto"/>
              <w:jc w:val="both"/>
              <w:rPr>
                <w:rFonts w:eastAsiaTheme="minorHAnsi"/>
                <w:bCs/>
                <w:lang w:eastAsia="en-US"/>
              </w:rPr>
            </w:pPr>
            <w:r w:rsidRPr="001B6C9E">
              <w:rPr>
                <w:rFonts w:eastAsiaTheme="minorHAnsi"/>
                <w:bCs/>
                <w:lang w:eastAsia="en-US"/>
              </w:rPr>
              <w:t>Немеханизированные</w:t>
            </w:r>
          </w:p>
        </w:tc>
        <w:tc>
          <w:tcPr>
            <w:tcW w:w="1289" w:type="dxa"/>
          </w:tcPr>
          <w:p w14:paraId="0A11163B" w14:textId="77777777" w:rsidR="00A15559" w:rsidRPr="001B6C9E" w:rsidRDefault="00A15559" w:rsidP="001B6C9E">
            <w:pPr>
              <w:spacing w:line="228" w:lineRule="auto"/>
              <w:jc w:val="center"/>
              <w:rPr>
                <w:rFonts w:eastAsiaTheme="minorHAnsi"/>
                <w:bCs/>
                <w:lang w:eastAsia="en-US"/>
              </w:rPr>
            </w:pPr>
            <w:smartTag w:uri="urn:schemas-microsoft-com:office:smarttags" w:element="metricconverter">
              <w:smartTagPr>
                <w:attr w:name="ProductID" w:val="1 кг"/>
              </w:smartTagPr>
              <w:r w:rsidRPr="001B6C9E">
                <w:rPr>
                  <w:rFonts w:eastAsiaTheme="minorHAnsi"/>
                  <w:bCs/>
                  <w:lang w:eastAsia="en-US"/>
                </w:rPr>
                <w:t>1 кг</w:t>
              </w:r>
            </w:smartTag>
            <w:r w:rsidRPr="001B6C9E">
              <w:rPr>
                <w:rFonts w:eastAsiaTheme="minorHAnsi"/>
                <w:bCs/>
                <w:lang w:eastAsia="en-US"/>
              </w:rPr>
              <w:t xml:space="preserve"> сухого белья</w:t>
            </w:r>
          </w:p>
        </w:tc>
        <w:tc>
          <w:tcPr>
            <w:tcW w:w="1289" w:type="dxa"/>
            <w:gridSpan w:val="2"/>
          </w:tcPr>
          <w:p w14:paraId="4C8E9E30"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75</w:t>
            </w:r>
          </w:p>
          <w:p w14:paraId="16577F97"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40</w:t>
            </w:r>
          </w:p>
        </w:tc>
        <w:tc>
          <w:tcPr>
            <w:tcW w:w="2146" w:type="dxa"/>
          </w:tcPr>
          <w:p w14:paraId="35C689C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75</w:t>
            </w:r>
          </w:p>
          <w:p w14:paraId="1C9FE9BD"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40</w:t>
            </w:r>
          </w:p>
        </w:tc>
      </w:tr>
      <w:tr w:rsidR="007F63E5" w:rsidRPr="007F63E5" w14:paraId="4D0DE2DD" w14:textId="77777777" w:rsidTr="00C47724">
        <w:tblPrEx>
          <w:jc w:val="center"/>
          <w:tblInd w:w="0" w:type="dxa"/>
        </w:tblPrEx>
        <w:trPr>
          <w:trHeight w:val="20"/>
          <w:jc w:val="center"/>
        </w:trPr>
        <w:tc>
          <w:tcPr>
            <w:tcW w:w="10011" w:type="dxa"/>
            <w:gridSpan w:val="6"/>
            <w:tcBorders>
              <w:bottom w:val="nil"/>
            </w:tcBorders>
            <w:vAlign w:val="center"/>
          </w:tcPr>
          <w:p w14:paraId="72AC0A23" w14:textId="77777777" w:rsidR="00A15559" w:rsidRPr="001B6C9E" w:rsidRDefault="00A15559" w:rsidP="00C47724">
            <w:pPr>
              <w:spacing w:line="228" w:lineRule="auto"/>
              <w:jc w:val="center"/>
              <w:rPr>
                <w:rFonts w:eastAsiaTheme="minorHAnsi"/>
                <w:bCs/>
                <w:lang w:eastAsia="en-US"/>
              </w:rPr>
            </w:pPr>
            <w:r w:rsidRPr="001B6C9E">
              <w:rPr>
                <w:rFonts w:eastAsiaTheme="minorHAnsi"/>
                <w:bCs/>
                <w:lang w:eastAsia="en-US"/>
              </w:rPr>
              <w:t>Стадионы и спортзалы, административные здания, промышленные предприятия</w:t>
            </w:r>
          </w:p>
        </w:tc>
      </w:tr>
      <w:tr w:rsidR="007F63E5" w:rsidRPr="007F63E5" w14:paraId="22676D22" w14:textId="77777777" w:rsidTr="00C47724">
        <w:tblPrEx>
          <w:jc w:val="center"/>
          <w:tblInd w:w="0" w:type="dxa"/>
        </w:tblPrEx>
        <w:trPr>
          <w:trHeight w:val="20"/>
          <w:jc w:val="center"/>
        </w:trPr>
        <w:tc>
          <w:tcPr>
            <w:tcW w:w="541" w:type="dxa"/>
          </w:tcPr>
          <w:p w14:paraId="28C525C2"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16.</w:t>
            </w:r>
          </w:p>
        </w:tc>
        <w:tc>
          <w:tcPr>
            <w:tcW w:w="4746" w:type="dxa"/>
          </w:tcPr>
          <w:p w14:paraId="2E46456A" w14:textId="36998C52" w:rsidR="00A15559" w:rsidRPr="001B6C9E" w:rsidRDefault="00A15559" w:rsidP="00C47724">
            <w:pPr>
              <w:spacing w:line="228" w:lineRule="auto"/>
              <w:rPr>
                <w:rFonts w:eastAsiaTheme="minorHAnsi"/>
                <w:bCs/>
                <w:lang w:eastAsia="en-US"/>
              </w:rPr>
            </w:pPr>
            <w:r w:rsidRPr="001B6C9E">
              <w:rPr>
                <w:rFonts w:eastAsiaTheme="minorHAnsi"/>
                <w:bCs/>
                <w:lang w:eastAsia="en-US"/>
              </w:rPr>
              <w:t>Помещения для зрителей</w:t>
            </w:r>
            <w:r w:rsidR="00C47724">
              <w:rPr>
                <w:rFonts w:eastAsiaTheme="minorHAnsi"/>
                <w:bCs/>
                <w:lang w:eastAsia="en-US"/>
              </w:rPr>
              <w:t>.</w:t>
            </w:r>
          </w:p>
          <w:p w14:paraId="58E1C75A" w14:textId="1BD54E8E" w:rsidR="00A15559" w:rsidRPr="001B6C9E" w:rsidRDefault="00A15559" w:rsidP="00C47724">
            <w:pPr>
              <w:spacing w:line="228" w:lineRule="auto"/>
              <w:rPr>
                <w:rFonts w:eastAsiaTheme="minorHAnsi"/>
                <w:bCs/>
                <w:lang w:eastAsia="en-US"/>
              </w:rPr>
            </w:pPr>
            <w:r w:rsidRPr="001B6C9E">
              <w:rPr>
                <w:rFonts w:eastAsiaTheme="minorHAnsi"/>
                <w:bCs/>
                <w:lang w:eastAsia="en-US"/>
              </w:rPr>
              <w:t>Помещения для физкультурников (с учетом приема душа)</w:t>
            </w:r>
            <w:r w:rsidR="00C47724">
              <w:rPr>
                <w:rFonts w:eastAsiaTheme="minorHAnsi"/>
                <w:bCs/>
                <w:lang w:eastAsia="en-US"/>
              </w:rPr>
              <w:t>.</w:t>
            </w:r>
          </w:p>
          <w:p w14:paraId="68A9AB59" w14:textId="01A38DC9" w:rsidR="00A15559" w:rsidRPr="001B6C9E" w:rsidRDefault="00A15559" w:rsidP="00C47724">
            <w:pPr>
              <w:spacing w:line="228" w:lineRule="auto"/>
              <w:rPr>
                <w:rFonts w:eastAsiaTheme="minorHAnsi"/>
                <w:bCs/>
                <w:lang w:eastAsia="en-US"/>
              </w:rPr>
            </w:pPr>
            <w:r w:rsidRPr="001B6C9E">
              <w:rPr>
                <w:rFonts w:eastAsiaTheme="minorHAnsi"/>
                <w:bCs/>
                <w:lang w:eastAsia="en-US"/>
              </w:rPr>
              <w:t>Административные здания</w:t>
            </w:r>
            <w:r w:rsidR="00C47724">
              <w:rPr>
                <w:rFonts w:eastAsiaTheme="minorHAnsi"/>
                <w:bCs/>
                <w:lang w:eastAsia="en-US"/>
              </w:rPr>
              <w:t>.</w:t>
            </w:r>
          </w:p>
          <w:p w14:paraId="501F6580" w14:textId="77777777" w:rsidR="00A15559" w:rsidRPr="001B6C9E" w:rsidRDefault="00A15559" w:rsidP="00C47724">
            <w:pPr>
              <w:spacing w:line="228" w:lineRule="auto"/>
              <w:rPr>
                <w:rFonts w:eastAsiaTheme="minorHAnsi"/>
                <w:bCs/>
                <w:lang w:eastAsia="en-US"/>
              </w:rPr>
            </w:pPr>
          </w:p>
          <w:p w14:paraId="5F85B61E" w14:textId="77777777" w:rsidR="00A15559" w:rsidRPr="001B6C9E" w:rsidRDefault="00A15559" w:rsidP="00C47724">
            <w:pPr>
              <w:spacing w:line="228" w:lineRule="auto"/>
              <w:rPr>
                <w:rFonts w:eastAsiaTheme="minorHAnsi"/>
                <w:bCs/>
                <w:lang w:eastAsia="en-US"/>
              </w:rPr>
            </w:pPr>
          </w:p>
          <w:p w14:paraId="27A875D7" w14:textId="77777777" w:rsidR="00A15559" w:rsidRPr="001B6C9E" w:rsidRDefault="00A15559" w:rsidP="00C47724">
            <w:pPr>
              <w:spacing w:line="228" w:lineRule="auto"/>
              <w:rPr>
                <w:rFonts w:eastAsiaTheme="minorHAnsi"/>
                <w:bCs/>
                <w:lang w:eastAsia="en-US"/>
              </w:rPr>
            </w:pPr>
            <w:r w:rsidRPr="001B6C9E">
              <w:rPr>
                <w:rFonts w:eastAsiaTheme="minorHAnsi"/>
                <w:bCs/>
                <w:lang w:eastAsia="en-US"/>
              </w:rPr>
              <w:t>Душевые в бытовых помещениях промышленных предприятий</w:t>
            </w:r>
          </w:p>
        </w:tc>
        <w:tc>
          <w:tcPr>
            <w:tcW w:w="1289" w:type="dxa"/>
          </w:tcPr>
          <w:p w14:paraId="04BD83E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место</w:t>
            </w:r>
          </w:p>
          <w:p w14:paraId="75795994"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 человек</w:t>
            </w:r>
          </w:p>
          <w:p w14:paraId="4B6E72DC" w14:textId="77777777" w:rsidR="00A15559" w:rsidRPr="001B6C9E" w:rsidRDefault="00A15559" w:rsidP="001B6C9E">
            <w:pPr>
              <w:spacing w:line="228" w:lineRule="auto"/>
              <w:jc w:val="center"/>
              <w:rPr>
                <w:rFonts w:eastAsiaTheme="minorHAnsi"/>
                <w:bCs/>
                <w:lang w:eastAsia="en-US"/>
              </w:rPr>
            </w:pPr>
          </w:p>
          <w:p w14:paraId="67393192" w14:textId="370E550B" w:rsidR="00A15559" w:rsidRDefault="00A15559" w:rsidP="001B6C9E">
            <w:pPr>
              <w:spacing w:line="228" w:lineRule="auto"/>
              <w:jc w:val="center"/>
              <w:rPr>
                <w:rFonts w:eastAsiaTheme="minorHAnsi"/>
                <w:bCs/>
                <w:lang w:eastAsia="en-US"/>
              </w:rPr>
            </w:pPr>
            <w:r w:rsidRPr="001B6C9E">
              <w:rPr>
                <w:rFonts w:eastAsiaTheme="minorHAnsi"/>
                <w:bCs/>
                <w:lang w:eastAsia="en-US"/>
              </w:rPr>
              <w:t>1 работ.</w:t>
            </w:r>
          </w:p>
          <w:p w14:paraId="3BE151DA" w14:textId="77777777" w:rsidR="00C47724" w:rsidRPr="001B6C9E" w:rsidRDefault="00C47724" w:rsidP="001B6C9E">
            <w:pPr>
              <w:spacing w:line="228" w:lineRule="auto"/>
              <w:jc w:val="center"/>
              <w:rPr>
                <w:rFonts w:eastAsiaTheme="minorHAnsi"/>
                <w:bCs/>
                <w:lang w:eastAsia="en-US"/>
              </w:rPr>
            </w:pPr>
          </w:p>
          <w:p w14:paraId="6A50055C" w14:textId="77777777" w:rsidR="00C47724" w:rsidRDefault="00A15559" w:rsidP="001B6C9E">
            <w:pPr>
              <w:spacing w:line="228" w:lineRule="auto"/>
              <w:jc w:val="center"/>
              <w:rPr>
                <w:rFonts w:eastAsiaTheme="minorHAnsi"/>
                <w:bCs/>
                <w:spacing w:val="-2"/>
                <w:lang w:eastAsia="en-US"/>
              </w:rPr>
            </w:pPr>
            <w:r w:rsidRPr="001B6C9E">
              <w:rPr>
                <w:rFonts w:eastAsiaTheme="minorHAnsi"/>
                <w:bCs/>
                <w:lang w:eastAsia="en-US"/>
              </w:rPr>
              <w:t xml:space="preserve">1 душевая </w:t>
            </w:r>
            <w:r w:rsidRPr="001B6C9E">
              <w:rPr>
                <w:rFonts w:eastAsiaTheme="minorHAnsi"/>
                <w:bCs/>
                <w:spacing w:val="-2"/>
                <w:lang w:eastAsia="en-US"/>
              </w:rPr>
              <w:t xml:space="preserve">сетка </w:t>
            </w:r>
          </w:p>
          <w:p w14:paraId="182F8B1A" w14:textId="1605746C" w:rsidR="00A15559" w:rsidRPr="001B6C9E" w:rsidRDefault="00A15559" w:rsidP="001B6C9E">
            <w:pPr>
              <w:spacing w:line="228" w:lineRule="auto"/>
              <w:jc w:val="center"/>
              <w:rPr>
                <w:rFonts w:eastAsiaTheme="minorHAnsi"/>
                <w:bCs/>
                <w:lang w:eastAsia="en-US"/>
              </w:rPr>
            </w:pPr>
            <w:r w:rsidRPr="001B6C9E">
              <w:rPr>
                <w:rFonts w:eastAsiaTheme="minorHAnsi"/>
                <w:bCs/>
                <w:spacing w:val="-2"/>
                <w:lang w:eastAsia="en-US"/>
              </w:rPr>
              <w:t>в смену</w:t>
            </w:r>
          </w:p>
        </w:tc>
        <w:tc>
          <w:tcPr>
            <w:tcW w:w="1289" w:type="dxa"/>
            <w:gridSpan w:val="2"/>
          </w:tcPr>
          <w:p w14:paraId="72F82ED9"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w:t>
            </w:r>
          </w:p>
          <w:p w14:paraId="362A22D5"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50</w:t>
            </w:r>
          </w:p>
          <w:p w14:paraId="098723B8" w14:textId="77777777" w:rsidR="00A15559" w:rsidRPr="001B6C9E" w:rsidRDefault="00A15559" w:rsidP="001B6C9E">
            <w:pPr>
              <w:spacing w:line="228" w:lineRule="auto"/>
              <w:jc w:val="center"/>
              <w:rPr>
                <w:rFonts w:eastAsiaTheme="minorHAnsi"/>
                <w:bCs/>
                <w:lang w:eastAsia="en-US"/>
              </w:rPr>
            </w:pPr>
          </w:p>
          <w:p w14:paraId="2071F142" w14:textId="77777777" w:rsidR="00A15559" w:rsidRPr="001B6C9E" w:rsidRDefault="00A15559" w:rsidP="001B6C9E">
            <w:pPr>
              <w:spacing w:line="228" w:lineRule="auto"/>
              <w:jc w:val="center"/>
              <w:rPr>
                <w:rFonts w:eastAsiaTheme="minorHAnsi"/>
                <w:bCs/>
                <w:lang w:eastAsia="en-US"/>
              </w:rPr>
            </w:pPr>
          </w:p>
          <w:p w14:paraId="4E413948" w14:textId="77777777" w:rsidR="00A15559" w:rsidRPr="001B6C9E" w:rsidRDefault="00A15559" w:rsidP="001B6C9E">
            <w:pPr>
              <w:spacing w:line="228" w:lineRule="auto"/>
              <w:jc w:val="center"/>
              <w:rPr>
                <w:rFonts w:eastAsiaTheme="minorHAnsi"/>
                <w:bCs/>
                <w:lang w:eastAsia="en-US"/>
              </w:rPr>
            </w:pPr>
          </w:p>
          <w:p w14:paraId="373F63DC" w14:textId="77777777" w:rsidR="00A15559" w:rsidRPr="001B6C9E" w:rsidRDefault="00A15559" w:rsidP="001B6C9E">
            <w:pPr>
              <w:spacing w:line="228" w:lineRule="auto"/>
              <w:jc w:val="center"/>
              <w:rPr>
                <w:rFonts w:eastAsiaTheme="minorHAnsi"/>
                <w:bCs/>
                <w:lang w:eastAsia="en-US"/>
              </w:rPr>
            </w:pPr>
          </w:p>
          <w:p w14:paraId="15E6CD8F"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12</w:t>
            </w:r>
          </w:p>
        </w:tc>
        <w:tc>
          <w:tcPr>
            <w:tcW w:w="2146" w:type="dxa"/>
          </w:tcPr>
          <w:p w14:paraId="5268AA3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3</w:t>
            </w:r>
          </w:p>
          <w:p w14:paraId="14579DFC"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50</w:t>
            </w:r>
          </w:p>
          <w:p w14:paraId="00548C64" w14:textId="77777777" w:rsidR="00A15559" w:rsidRPr="001B6C9E" w:rsidRDefault="00A15559" w:rsidP="001B6C9E">
            <w:pPr>
              <w:spacing w:line="228" w:lineRule="auto"/>
              <w:jc w:val="center"/>
              <w:rPr>
                <w:rFonts w:eastAsiaTheme="minorHAnsi"/>
                <w:bCs/>
                <w:lang w:eastAsia="en-US"/>
              </w:rPr>
            </w:pPr>
          </w:p>
          <w:p w14:paraId="469A8283"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16</w:t>
            </w:r>
          </w:p>
          <w:p w14:paraId="308DBF8C" w14:textId="77777777" w:rsidR="00A15559" w:rsidRPr="001B6C9E" w:rsidRDefault="00A15559" w:rsidP="001B6C9E">
            <w:pPr>
              <w:spacing w:line="228" w:lineRule="auto"/>
              <w:jc w:val="center"/>
              <w:rPr>
                <w:rFonts w:eastAsiaTheme="minorHAnsi"/>
                <w:bCs/>
                <w:lang w:eastAsia="en-US"/>
              </w:rPr>
            </w:pPr>
          </w:p>
          <w:p w14:paraId="48FA2B8F" w14:textId="77777777" w:rsidR="00A15559" w:rsidRPr="001B6C9E" w:rsidRDefault="00A15559" w:rsidP="001B6C9E">
            <w:pPr>
              <w:spacing w:line="228" w:lineRule="auto"/>
              <w:jc w:val="center"/>
              <w:rPr>
                <w:rFonts w:eastAsiaTheme="minorHAnsi"/>
                <w:bCs/>
                <w:lang w:eastAsia="en-US"/>
              </w:rPr>
            </w:pPr>
          </w:p>
          <w:p w14:paraId="4065F4A6" w14:textId="77777777" w:rsidR="00A15559" w:rsidRPr="001B6C9E" w:rsidRDefault="00A15559" w:rsidP="001B6C9E">
            <w:pPr>
              <w:spacing w:line="228" w:lineRule="auto"/>
              <w:jc w:val="center"/>
              <w:rPr>
                <w:rFonts w:eastAsiaTheme="minorHAnsi"/>
                <w:bCs/>
                <w:lang w:eastAsia="en-US"/>
              </w:rPr>
            </w:pPr>
            <w:r w:rsidRPr="001B6C9E">
              <w:rPr>
                <w:rFonts w:eastAsiaTheme="minorHAnsi"/>
                <w:bCs/>
                <w:lang w:eastAsia="en-US"/>
              </w:rPr>
              <w:t>500</w:t>
            </w:r>
          </w:p>
        </w:tc>
      </w:tr>
    </w:tbl>
    <w:p w14:paraId="74D2693F" w14:textId="59ED4287" w:rsidR="00A15559" w:rsidRPr="00C47724" w:rsidRDefault="00A15559" w:rsidP="00C47724">
      <w:pPr>
        <w:spacing w:line="228" w:lineRule="auto"/>
        <w:ind w:firstLine="709"/>
        <w:jc w:val="both"/>
        <w:rPr>
          <w:sz w:val="28"/>
          <w:szCs w:val="28"/>
        </w:rPr>
      </w:pPr>
      <w:r w:rsidRPr="00C47724">
        <w:rPr>
          <w:sz w:val="28"/>
          <w:szCs w:val="28"/>
        </w:rPr>
        <w:t xml:space="preserve">В целях обеспечения пожарной безопасности проживания следует принимать показатели расчетных расходов воды на наружное пожаротушение </w:t>
      </w:r>
      <w:r w:rsidR="00C47724">
        <w:rPr>
          <w:sz w:val="28"/>
          <w:szCs w:val="28"/>
        </w:rPr>
        <w:t xml:space="preserve">   </w:t>
      </w:r>
      <w:r w:rsidRPr="00C47724">
        <w:rPr>
          <w:sz w:val="28"/>
          <w:szCs w:val="28"/>
        </w:rPr>
        <w:t>в соответствии с Федеральным законом от 22</w:t>
      </w:r>
      <w:r w:rsidR="006F2520" w:rsidRPr="00C47724">
        <w:rPr>
          <w:sz w:val="28"/>
          <w:szCs w:val="28"/>
        </w:rPr>
        <w:t>.07.</w:t>
      </w:r>
      <w:r w:rsidRPr="00C47724">
        <w:rPr>
          <w:sz w:val="28"/>
          <w:szCs w:val="28"/>
        </w:rPr>
        <w:t>2008 № 123</w:t>
      </w:r>
      <w:r w:rsidR="00C47724">
        <w:rPr>
          <w:sz w:val="28"/>
          <w:szCs w:val="28"/>
        </w:rPr>
        <w:t>-</w:t>
      </w:r>
      <w:r w:rsidRPr="00C47724">
        <w:rPr>
          <w:sz w:val="28"/>
          <w:szCs w:val="28"/>
        </w:rPr>
        <w:t>ФЗ</w:t>
      </w:r>
      <w:bookmarkStart w:id="14" w:name="sub_686"/>
      <w:r w:rsidRPr="00C47724">
        <w:rPr>
          <w:sz w:val="28"/>
          <w:szCs w:val="28"/>
        </w:rPr>
        <w:t>.</w:t>
      </w:r>
    </w:p>
    <w:bookmarkEnd w:id="14"/>
    <w:p w14:paraId="471C830F" w14:textId="77777777" w:rsidR="000A003D" w:rsidRPr="00C47724" w:rsidRDefault="000A003D" w:rsidP="00C47724">
      <w:pPr>
        <w:spacing w:line="228" w:lineRule="auto"/>
        <w:ind w:firstLine="709"/>
        <w:jc w:val="both"/>
        <w:rPr>
          <w:i/>
          <w:iCs/>
          <w:sz w:val="28"/>
          <w:szCs w:val="28"/>
        </w:rPr>
      </w:pPr>
    </w:p>
    <w:p w14:paraId="2BDCA2F4" w14:textId="77777777" w:rsidR="00D0731C" w:rsidRPr="00C47724" w:rsidRDefault="005D5713" w:rsidP="00C47724">
      <w:pPr>
        <w:spacing w:line="228" w:lineRule="auto"/>
        <w:ind w:firstLine="709"/>
        <w:jc w:val="both"/>
        <w:rPr>
          <w:i/>
          <w:iCs/>
          <w:sz w:val="28"/>
          <w:szCs w:val="28"/>
        </w:rPr>
      </w:pPr>
      <w:r w:rsidRPr="00C47724">
        <w:rPr>
          <w:i/>
          <w:iCs/>
          <w:sz w:val="28"/>
          <w:szCs w:val="28"/>
        </w:rPr>
        <w:t>д</w:t>
      </w:r>
      <w:r w:rsidR="00D0731C" w:rsidRPr="00C47724">
        <w:rPr>
          <w:i/>
          <w:iCs/>
          <w:sz w:val="28"/>
          <w:szCs w:val="28"/>
        </w:rPr>
        <w:t xml:space="preserve">) </w:t>
      </w:r>
      <w:r w:rsidRPr="00C47724">
        <w:rPr>
          <w:i/>
          <w:iCs/>
          <w:sz w:val="28"/>
          <w:szCs w:val="28"/>
        </w:rPr>
        <w:t>Объекты водоотведения</w:t>
      </w:r>
    </w:p>
    <w:p w14:paraId="4A642F93" w14:textId="77777777" w:rsidR="00D0731C" w:rsidRDefault="00D0731C" w:rsidP="00C47724">
      <w:pPr>
        <w:spacing w:line="228" w:lineRule="auto"/>
        <w:ind w:firstLine="709"/>
        <w:jc w:val="both"/>
      </w:pPr>
      <w:r w:rsidRPr="00C47724">
        <w:rPr>
          <w:sz w:val="28"/>
          <w:szCs w:val="28"/>
        </w:rPr>
        <w:t xml:space="preserve">Минимально допустимый уровень обеспеченности населения объектами </w:t>
      </w:r>
      <w:r w:rsidR="00CF379E" w:rsidRPr="00C47724">
        <w:rPr>
          <w:sz w:val="28"/>
          <w:szCs w:val="28"/>
        </w:rPr>
        <w:t>водоотведения</w:t>
      </w:r>
      <w:r w:rsidR="00CF379E" w:rsidRPr="007F63E5">
        <w:t>.</w:t>
      </w:r>
    </w:p>
    <w:p w14:paraId="4D00500E" w14:textId="200C0F24" w:rsidR="00BD77E2" w:rsidRPr="00C47724" w:rsidRDefault="00BD77E2" w:rsidP="00BD77E2">
      <w:pPr>
        <w:ind w:right="-1" w:firstLine="567"/>
        <w:jc w:val="right"/>
      </w:pPr>
      <w:r w:rsidRPr="00C47724">
        <w:t>Таблица Д</w:t>
      </w:r>
    </w:p>
    <w:tbl>
      <w:tblPr>
        <w:tblStyle w:val="af7"/>
        <w:tblW w:w="0" w:type="auto"/>
        <w:tblInd w:w="226" w:type="dxa"/>
        <w:tblLook w:val="04A0" w:firstRow="1" w:lastRow="0" w:firstColumn="1" w:lastColumn="0" w:noHBand="0" w:noVBand="1"/>
      </w:tblPr>
      <w:tblGrid>
        <w:gridCol w:w="1905"/>
        <w:gridCol w:w="2428"/>
        <w:gridCol w:w="2546"/>
        <w:gridCol w:w="2666"/>
      </w:tblGrid>
      <w:tr w:rsidR="00D36DA0" w:rsidRPr="00C47724" w14:paraId="1C71FEE1" w14:textId="77777777" w:rsidTr="00C47724">
        <w:tc>
          <w:tcPr>
            <w:tcW w:w="1907" w:type="dxa"/>
            <w:vAlign w:val="center"/>
          </w:tcPr>
          <w:p w14:paraId="2401445C" w14:textId="77777777" w:rsidR="00D36DA0" w:rsidRPr="00C47724" w:rsidRDefault="00D36DA0" w:rsidP="00C47724">
            <w:pPr>
              <w:spacing w:line="228" w:lineRule="auto"/>
              <w:jc w:val="center"/>
            </w:pPr>
            <w:r w:rsidRPr="00C47724">
              <w:t>Показатель</w:t>
            </w:r>
          </w:p>
        </w:tc>
        <w:tc>
          <w:tcPr>
            <w:tcW w:w="2438" w:type="dxa"/>
            <w:vAlign w:val="center"/>
          </w:tcPr>
          <w:p w14:paraId="5FA83072" w14:textId="77777777" w:rsidR="00D36DA0" w:rsidRPr="00C47724" w:rsidRDefault="00D36DA0" w:rsidP="00C47724">
            <w:pPr>
              <w:spacing w:line="228" w:lineRule="auto"/>
              <w:jc w:val="center"/>
            </w:pPr>
            <w:r w:rsidRPr="00C47724">
              <w:t>Единица измерения</w:t>
            </w:r>
          </w:p>
        </w:tc>
        <w:tc>
          <w:tcPr>
            <w:tcW w:w="2550" w:type="dxa"/>
            <w:vAlign w:val="center"/>
          </w:tcPr>
          <w:p w14:paraId="52577A00" w14:textId="77777777" w:rsidR="00D36DA0" w:rsidRPr="00C47724" w:rsidRDefault="00D36DA0" w:rsidP="00C47724">
            <w:pPr>
              <w:spacing w:line="228" w:lineRule="auto"/>
              <w:jc w:val="center"/>
            </w:pPr>
            <w:r w:rsidRPr="00C47724">
              <w:t>Значение показателя</w:t>
            </w:r>
          </w:p>
        </w:tc>
        <w:tc>
          <w:tcPr>
            <w:tcW w:w="2671" w:type="dxa"/>
            <w:vAlign w:val="center"/>
          </w:tcPr>
          <w:p w14:paraId="00F0441F" w14:textId="77777777" w:rsidR="00D36DA0" w:rsidRPr="00C47724" w:rsidRDefault="00D36DA0" w:rsidP="00C47724">
            <w:pPr>
              <w:spacing w:line="228" w:lineRule="auto"/>
              <w:jc w:val="center"/>
            </w:pPr>
            <w:r w:rsidRPr="00C47724">
              <w:t>Перечень объектов</w:t>
            </w:r>
          </w:p>
        </w:tc>
      </w:tr>
      <w:tr w:rsidR="00D36DA0" w:rsidRPr="00C47724" w14:paraId="4AFB148A" w14:textId="77777777" w:rsidTr="00C47724">
        <w:tc>
          <w:tcPr>
            <w:tcW w:w="1907" w:type="dxa"/>
          </w:tcPr>
          <w:p w14:paraId="5C4BB842" w14:textId="4CFD53E5" w:rsidR="00D36DA0" w:rsidRPr="00C47724" w:rsidRDefault="00D36DA0" w:rsidP="00C47724">
            <w:pPr>
              <w:spacing w:line="228" w:lineRule="auto"/>
            </w:pPr>
            <w:r w:rsidRPr="00C47724">
              <w:t>Усредненный показатель удельного водоотведения</w:t>
            </w:r>
          </w:p>
        </w:tc>
        <w:tc>
          <w:tcPr>
            <w:tcW w:w="2438" w:type="dxa"/>
          </w:tcPr>
          <w:p w14:paraId="5FE89BFF" w14:textId="610AB6B9" w:rsidR="00D36DA0" w:rsidRPr="00C47724" w:rsidRDefault="00D36DA0" w:rsidP="00C47724">
            <w:pPr>
              <w:spacing w:line="228" w:lineRule="auto"/>
              <w:jc w:val="center"/>
            </w:pPr>
            <w:r w:rsidRPr="00C47724">
              <w:t>л/чел. в сутки</w:t>
            </w:r>
          </w:p>
        </w:tc>
        <w:tc>
          <w:tcPr>
            <w:tcW w:w="2550" w:type="dxa"/>
          </w:tcPr>
          <w:p w14:paraId="42236672" w14:textId="77777777" w:rsidR="00C47724" w:rsidRDefault="00D36DA0" w:rsidP="00C47724">
            <w:pPr>
              <w:spacing w:line="228" w:lineRule="auto"/>
            </w:pPr>
            <w:r w:rsidRPr="00C47724">
              <w:t xml:space="preserve">принимается равным удельному среднесуточному водопотреблению </w:t>
            </w:r>
          </w:p>
          <w:p w14:paraId="79B569E3" w14:textId="22917ADE" w:rsidR="00D36DA0" w:rsidRPr="00C47724" w:rsidRDefault="00D36DA0" w:rsidP="00C47724">
            <w:pPr>
              <w:spacing w:line="228" w:lineRule="auto"/>
            </w:pPr>
            <w:r w:rsidRPr="00C47724">
              <w:t>в соответствии с п. г)</w:t>
            </w:r>
          </w:p>
        </w:tc>
        <w:tc>
          <w:tcPr>
            <w:tcW w:w="2671" w:type="dxa"/>
          </w:tcPr>
          <w:p w14:paraId="3FAC2B04" w14:textId="2F004EA0" w:rsidR="00D36DA0" w:rsidRPr="00C47724" w:rsidRDefault="00D36DA0" w:rsidP="00C47724">
            <w:pPr>
              <w:spacing w:line="228" w:lineRule="auto"/>
            </w:pPr>
            <w:r w:rsidRPr="00C47724">
              <w:t>Объекты централизованной системы водоотведения, осуществляющие сбор, отвод и очистку бытовых стоков</w:t>
            </w:r>
          </w:p>
        </w:tc>
      </w:tr>
    </w:tbl>
    <w:p w14:paraId="562D7AFC" w14:textId="77777777" w:rsidR="00D0731C" w:rsidRPr="00C47724" w:rsidRDefault="00D0731C" w:rsidP="00C47724">
      <w:pPr>
        <w:spacing w:line="228" w:lineRule="auto"/>
        <w:ind w:firstLine="709"/>
        <w:jc w:val="both"/>
        <w:rPr>
          <w:sz w:val="28"/>
          <w:szCs w:val="28"/>
        </w:rPr>
      </w:pPr>
      <w:r w:rsidRPr="00C47724">
        <w:rPr>
          <w:sz w:val="28"/>
          <w:szCs w:val="28"/>
        </w:rPr>
        <w:t xml:space="preserve">Максимально допустимый уровень территориальной доступности объектов </w:t>
      </w:r>
      <w:r w:rsidR="00CF379E" w:rsidRPr="00C47724">
        <w:rPr>
          <w:sz w:val="28"/>
          <w:szCs w:val="28"/>
        </w:rPr>
        <w:t>водоотведения</w:t>
      </w:r>
      <w:r w:rsidRPr="00C47724">
        <w:rPr>
          <w:sz w:val="28"/>
          <w:szCs w:val="28"/>
        </w:rPr>
        <w:t xml:space="preserve"> не установлен.</w:t>
      </w:r>
    </w:p>
    <w:p w14:paraId="29D403B1" w14:textId="77777777" w:rsidR="00971EDC" w:rsidRPr="00C47724" w:rsidRDefault="00971EDC" w:rsidP="00C47724">
      <w:pPr>
        <w:spacing w:line="228" w:lineRule="auto"/>
        <w:ind w:firstLine="709"/>
        <w:jc w:val="both"/>
        <w:rPr>
          <w:sz w:val="28"/>
          <w:szCs w:val="28"/>
        </w:rPr>
      </w:pPr>
    </w:p>
    <w:p w14:paraId="459E7797" w14:textId="77777777" w:rsidR="0071039C" w:rsidRPr="00C47724" w:rsidRDefault="007D5758" w:rsidP="00C47724">
      <w:pPr>
        <w:spacing w:line="228" w:lineRule="auto"/>
        <w:ind w:firstLine="709"/>
        <w:jc w:val="both"/>
        <w:outlineLvl w:val="3"/>
        <w:rPr>
          <w:b/>
          <w:bCs/>
          <w:sz w:val="28"/>
          <w:szCs w:val="28"/>
        </w:rPr>
      </w:pPr>
      <w:bookmarkStart w:id="15" w:name="_Toc109159022"/>
      <w:r w:rsidRPr="00C47724">
        <w:rPr>
          <w:b/>
          <w:bCs/>
          <w:sz w:val="28"/>
          <w:szCs w:val="28"/>
        </w:rPr>
        <w:t>1.2.1.2</w:t>
      </w:r>
      <w:r w:rsidR="0071039C" w:rsidRPr="00C47724">
        <w:rPr>
          <w:b/>
          <w:bCs/>
          <w:sz w:val="28"/>
          <w:szCs w:val="28"/>
        </w:rPr>
        <w:t>. Автомобильные дороги местного значения</w:t>
      </w:r>
      <w:bookmarkEnd w:id="15"/>
    </w:p>
    <w:p w14:paraId="2AB8277C" w14:textId="77777777" w:rsidR="00D0731C" w:rsidRPr="00C47724" w:rsidRDefault="00D0731C" w:rsidP="00C47724">
      <w:pPr>
        <w:spacing w:line="228" w:lineRule="auto"/>
        <w:ind w:firstLine="709"/>
        <w:jc w:val="both"/>
        <w:rPr>
          <w:i/>
          <w:iCs/>
          <w:sz w:val="28"/>
          <w:szCs w:val="28"/>
        </w:rPr>
      </w:pPr>
      <w:r w:rsidRPr="00C47724">
        <w:rPr>
          <w:i/>
          <w:iCs/>
          <w:sz w:val="28"/>
          <w:szCs w:val="28"/>
        </w:rPr>
        <w:t xml:space="preserve">а) </w:t>
      </w:r>
      <w:r w:rsidR="0071039C" w:rsidRPr="00C47724">
        <w:rPr>
          <w:i/>
          <w:iCs/>
          <w:sz w:val="28"/>
          <w:szCs w:val="28"/>
        </w:rPr>
        <w:t>Плотность сети автодорог местного значения</w:t>
      </w:r>
    </w:p>
    <w:p w14:paraId="75CF9098" w14:textId="77777777" w:rsidR="00D0731C" w:rsidRPr="00C47724" w:rsidRDefault="00D0731C" w:rsidP="00C47724">
      <w:pPr>
        <w:spacing w:line="228" w:lineRule="auto"/>
        <w:ind w:firstLine="709"/>
        <w:jc w:val="both"/>
        <w:rPr>
          <w:sz w:val="28"/>
          <w:szCs w:val="28"/>
        </w:rPr>
      </w:pPr>
      <w:r w:rsidRPr="00C47724">
        <w:rPr>
          <w:sz w:val="28"/>
          <w:szCs w:val="28"/>
        </w:rPr>
        <w:t xml:space="preserve">Минимально допустимый уровень обеспеченности населения </w:t>
      </w:r>
      <w:r w:rsidR="000F757C" w:rsidRPr="00C47724">
        <w:rPr>
          <w:sz w:val="28"/>
          <w:szCs w:val="28"/>
        </w:rPr>
        <w:t>автомобильными дорогами местного значения общего пользования.</w:t>
      </w:r>
    </w:p>
    <w:p w14:paraId="1DD3502B" w14:textId="2D34E80D" w:rsidR="00BD77E2" w:rsidRPr="00C47724" w:rsidRDefault="00BD77E2" w:rsidP="00BD77E2">
      <w:pPr>
        <w:ind w:right="-1" w:firstLine="567"/>
        <w:jc w:val="right"/>
      </w:pPr>
      <w:r w:rsidRPr="00C47724">
        <w:t>Таблица 2а</w:t>
      </w:r>
    </w:p>
    <w:tbl>
      <w:tblPr>
        <w:tblStyle w:val="af7"/>
        <w:tblW w:w="0" w:type="auto"/>
        <w:tblInd w:w="226" w:type="dxa"/>
        <w:tblLook w:val="04A0" w:firstRow="1" w:lastRow="0" w:firstColumn="1" w:lastColumn="0" w:noHBand="0" w:noVBand="1"/>
      </w:tblPr>
      <w:tblGrid>
        <w:gridCol w:w="1905"/>
        <w:gridCol w:w="2431"/>
        <w:gridCol w:w="2543"/>
        <w:gridCol w:w="2666"/>
      </w:tblGrid>
      <w:tr w:rsidR="00D36DA0" w:rsidRPr="00C47724" w14:paraId="37A397B9" w14:textId="77777777" w:rsidTr="00C47724">
        <w:tc>
          <w:tcPr>
            <w:tcW w:w="1907" w:type="dxa"/>
            <w:vAlign w:val="center"/>
          </w:tcPr>
          <w:p w14:paraId="10B60E03" w14:textId="77777777" w:rsidR="00D36DA0" w:rsidRPr="00C47724" w:rsidRDefault="00D36DA0" w:rsidP="00C47724">
            <w:pPr>
              <w:spacing w:line="228" w:lineRule="auto"/>
              <w:jc w:val="center"/>
            </w:pPr>
            <w:r w:rsidRPr="00C47724">
              <w:t>Показатель</w:t>
            </w:r>
          </w:p>
        </w:tc>
        <w:tc>
          <w:tcPr>
            <w:tcW w:w="2438" w:type="dxa"/>
            <w:vAlign w:val="center"/>
          </w:tcPr>
          <w:p w14:paraId="3344446F" w14:textId="77777777" w:rsidR="00D36DA0" w:rsidRPr="00C47724" w:rsidRDefault="00D36DA0" w:rsidP="00C47724">
            <w:pPr>
              <w:spacing w:line="228" w:lineRule="auto"/>
              <w:jc w:val="center"/>
            </w:pPr>
            <w:r w:rsidRPr="00C47724">
              <w:t>Единица измерения</w:t>
            </w:r>
          </w:p>
        </w:tc>
        <w:tc>
          <w:tcPr>
            <w:tcW w:w="2550" w:type="dxa"/>
            <w:vAlign w:val="center"/>
          </w:tcPr>
          <w:p w14:paraId="5D022AC4" w14:textId="77777777" w:rsidR="00D36DA0" w:rsidRPr="00C47724" w:rsidRDefault="00D36DA0" w:rsidP="00C47724">
            <w:pPr>
              <w:spacing w:line="228" w:lineRule="auto"/>
              <w:jc w:val="center"/>
            </w:pPr>
            <w:r w:rsidRPr="00C47724">
              <w:t>Значение показателя</w:t>
            </w:r>
          </w:p>
        </w:tc>
        <w:tc>
          <w:tcPr>
            <w:tcW w:w="2671" w:type="dxa"/>
            <w:vAlign w:val="center"/>
          </w:tcPr>
          <w:p w14:paraId="372F963E" w14:textId="77777777" w:rsidR="00D36DA0" w:rsidRPr="00C47724" w:rsidRDefault="00D36DA0" w:rsidP="00C47724">
            <w:pPr>
              <w:spacing w:line="228" w:lineRule="auto"/>
              <w:jc w:val="center"/>
            </w:pPr>
            <w:r w:rsidRPr="00C47724">
              <w:t>Перечень объектов</w:t>
            </w:r>
          </w:p>
        </w:tc>
      </w:tr>
      <w:tr w:rsidR="00D36DA0" w:rsidRPr="00C47724" w14:paraId="5A927463" w14:textId="77777777" w:rsidTr="00C47724">
        <w:tc>
          <w:tcPr>
            <w:tcW w:w="1907" w:type="dxa"/>
          </w:tcPr>
          <w:p w14:paraId="1A006DD3" w14:textId="19A17855" w:rsidR="00D36DA0" w:rsidRPr="00C47724" w:rsidRDefault="00D36DA0" w:rsidP="00C47724">
            <w:pPr>
              <w:spacing w:line="228" w:lineRule="auto"/>
            </w:pPr>
            <w:r w:rsidRPr="00C47724">
              <w:t>Плотность автодорог местного значения</w:t>
            </w:r>
          </w:p>
        </w:tc>
        <w:tc>
          <w:tcPr>
            <w:tcW w:w="2438" w:type="dxa"/>
          </w:tcPr>
          <w:p w14:paraId="1D81F46C" w14:textId="1B792D24" w:rsidR="00D36DA0" w:rsidRPr="00C47724" w:rsidRDefault="00D36DA0" w:rsidP="00C47724">
            <w:pPr>
              <w:spacing w:line="228" w:lineRule="auto"/>
              <w:jc w:val="center"/>
            </w:pPr>
            <w:r w:rsidRPr="00C47724">
              <w:t>км/кв.км площади МО</w:t>
            </w:r>
          </w:p>
        </w:tc>
        <w:tc>
          <w:tcPr>
            <w:tcW w:w="2550" w:type="dxa"/>
          </w:tcPr>
          <w:p w14:paraId="1D8A92A0" w14:textId="3E42C7FF" w:rsidR="00D36DA0" w:rsidRPr="00C47724" w:rsidRDefault="00D36DA0" w:rsidP="00C47724">
            <w:pPr>
              <w:spacing w:line="228" w:lineRule="auto"/>
              <w:jc w:val="center"/>
            </w:pPr>
            <w:r w:rsidRPr="00C47724">
              <w:t>0,12</w:t>
            </w:r>
          </w:p>
        </w:tc>
        <w:tc>
          <w:tcPr>
            <w:tcW w:w="2671" w:type="dxa"/>
          </w:tcPr>
          <w:p w14:paraId="6827D139" w14:textId="5FE22501" w:rsidR="00D36DA0" w:rsidRPr="00C47724" w:rsidRDefault="00D36DA0" w:rsidP="00C47724">
            <w:pPr>
              <w:spacing w:line="228" w:lineRule="auto"/>
            </w:pPr>
            <w:r w:rsidRPr="00C47724">
              <w:t>Автомобильные дороги местного значения</w:t>
            </w:r>
          </w:p>
        </w:tc>
      </w:tr>
    </w:tbl>
    <w:p w14:paraId="275A8173" w14:textId="77777777" w:rsidR="00D0731C" w:rsidRPr="00C47724" w:rsidRDefault="00D0731C" w:rsidP="00C47724">
      <w:pPr>
        <w:spacing w:line="228" w:lineRule="auto"/>
        <w:ind w:firstLine="709"/>
        <w:jc w:val="both"/>
        <w:rPr>
          <w:sz w:val="28"/>
          <w:szCs w:val="28"/>
        </w:rPr>
      </w:pPr>
      <w:r w:rsidRPr="00C47724">
        <w:rPr>
          <w:sz w:val="28"/>
          <w:szCs w:val="28"/>
        </w:rPr>
        <w:t xml:space="preserve">Максимально допустимый уровень территориальной доступности </w:t>
      </w:r>
      <w:r w:rsidR="000F757C" w:rsidRPr="00C47724">
        <w:rPr>
          <w:sz w:val="28"/>
          <w:szCs w:val="28"/>
        </w:rPr>
        <w:t xml:space="preserve">автомобильными дорогами местного значения общего пользования </w:t>
      </w:r>
      <w:r w:rsidRPr="00C47724">
        <w:rPr>
          <w:sz w:val="28"/>
          <w:szCs w:val="28"/>
        </w:rPr>
        <w:t>не установлен.</w:t>
      </w:r>
    </w:p>
    <w:p w14:paraId="5624D7CB" w14:textId="77777777" w:rsidR="000A003D" w:rsidRPr="00C47724" w:rsidRDefault="000A003D" w:rsidP="00C47724">
      <w:pPr>
        <w:spacing w:line="228" w:lineRule="auto"/>
        <w:ind w:firstLine="709"/>
        <w:jc w:val="both"/>
        <w:rPr>
          <w:i/>
          <w:iCs/>
          <w:sz w:val="28"/>
          <w:szCs w:val="28"/>
        </w:rPr>
      </w:pPr>
    </w:p>
    <w:p w14:paraId="5E7765C1" w14:textId="77777777" w:rsidR="00D0731C" w:rsidRPr="00C47724" w:rsidRDefault="00280023" w:rsidP="00C47724">
      <w:pPr>
        <w:spacing w:line="228" w:lineRule="auto"/>
        <w:ind w:firstLine="709"/>
        <w:jc w:val="both"/>
        <w:rPr>
          <w:i/>
          <w:iCs/>
          <w:sz w:val="28"/>
          <w:szCs w:val="28"/>
        </w:rPr>
      </w:pPr>
      <w:r w:rsidRPr="00C47724">
        <w:rPr>
          <w:i/>
          <w:iCs/>
          <w:sz w:val="28"/>
          <w:szCs w:val="28"/>
        </w:rPr>
        <w:t>б</w:t>
      </w:r>
      <w:r w:rsidR="00D0731C" w:rsidRPr="00C47724">
        <w:rPr>
          <w:i/>
          <w:iCs/>
          <w:sz w:val="28"/>
          <w:szCs w:val="28"/>
        </w:rPr>
        <w:t xml:space="preserve">) </w:t>
      </w:r>
      <w:r w:rsidRPr="00C47724">
        <w:rPr>
          <w:i/>
          <w:iCs/>
          <w:sz w:val="28"/>
          <w:szCs w:val="28"/>
        </w:rPr>
        <w:t>Доля автодорог с твердым покрытием всех видов</w:t>
      </w:r>
    </w:p>
    <w:p w14:paraId="2587833E" w14:textId="77777777" w:rsidR="00D0731C" w:rsidRPr="00C47724" w:rsidRDefault="00D0731C" w:rsidP="00C47724">
      <w:pPr>
        <w:spacing w:line="228" w:lineRule="auto"/>
        <w:ind w:firstLine="709"/>
        <w:jc w:val="both"/>
        <w:rPr>
          <w:sz w:val="28"/>
          <w:szCs w:val="28"/>
        </w:rPr>
      </w:pPr>
      <w:r w:rsidRPr="00C47724">
        <w:rPr>
          <w:sz w:val="28"/>
          <w:szCs w:val="28"/>
        </w:rPr>
        <w:t xml:space="preserve">Минимально допустимый уровень обеспеченности населения </w:t>
      </w:r>
      <w:r w:rsidR="000F757C" w:rsidRPr="00C47724">
        <w:rPr>
          <w:sz w:val="28"/>
          <w:szCs w:val="28"/>
        </w:rPr>
        <w:t>автомобильными дорогами местного значения общего пользования.</w:t>
      </w:r>
    </w:p>
    <w:p w14:paraId="4009BCDA" w14:textId="1300AB7F" w:rsidR="00BD77E2" w:rsidRPr="008B6518" w:rsidRDefault="00BD77E2" w:rsidP="00BD77E2">
      <w:pPr>
        <w:ind w:right="-1" w:firstLine="567"/>
        <w:jc w:val="right"/>
      </w:pPr>
      <w:r w:rsidRPr="008B6518">
        <w:t>Таблица 2б</w:t>
      </w:r>
    </w:p>
    <w:tbl>
      <w:tblPr>
        <w:tblStyle w:val="af7"/>
        <w:tblW w:w="0" w:type="auto"/>
        <w:tblInd w:w="226" w:type="dxa"/>
        <w:tblLook w:val="04A0" w:firstRow="1" w:lastRow="0" w:firstColumn="1" w:lastColumn="0" w:noHBand="0" w:noVBand="1"/>
      </w:tblPr>
      <w:tblGrid>
        <w:gridCol w:w="1906"/>
        <w:gridCol w:w="2431"/>
        <w:gridCol w:w="2542"/>
        <w:gridCol w:w="2666"/>
      </w:tblGrid>
      <w:tr w:rsidR="00D36DA0" w:rsidRPr="008B6518" w14:paraId="6CB9B471" w14:textId="77777777" w:rsidTr="008B6518">
        <w:tc>
          <w:tcPr>
            <w:tcW w:w="1907" w:type="dxa"/>
            <w:vAlign w:val="center"/>
          </w:tcPr>
          <w:p w14:paraId="51983E83" w14:textId="77777777" w:rsidR="00D36DA0" w:rsidRPr="008B6518" w:rsidRDefault="00D36DA0" w:rsidP="008B6518">
            <w:pPr>
              <w:spacing w:line="228" w:lineRule="auto"/>
              <w:jc w:val="center"/>
            </w:pPr>
            <w:r w:rsidRPr="008B6518">
              <w:t>Показатель</w:t>
            </w:r>
          </w:p>
        </w:tc>
        <w:tc>
          <w:tcPr>
            <w:tcW w:w="2438" w:type="dxa"/>
            <w:vAlign w:val="center"/>
          </w:tcPr>
          <w:p w14:paraId="58A319B4"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041E00BC"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0E0EE6D2" w14:textId="77777777" w:rsidR="00D36DA0" w:rsidRPr="008B6518" w:rsidRDefault="00D36DA0" w:rsidP="008B6518">
            <w:pPr>
              <w:spacing w:line="228" w:lineRule="auto"/>
              <w:jc w:val="center"/>
            </w:pPr>
            <w:r w:rsidRPr="008B6518">
              <w:t>Перечень объектов</w:t>
            </w:r>
          </w:p>
        </w:tc>
      </w:tr>
      <w:tr w:rsidR="00194DF4" w:rsidRPr="008B6518" w14:paraId="5FE0A160" w14:textId="77777777" w:rsidTr="008B6518">
        <w:tc>
          <w:tcPr>
            <w:tcW w:w="1907" w:type="dxa"/>
          </w:tcPr>
          <w:p w14:paraId="4B38D5EA" w14:textId="77777777" w:rsidR="008B6518" w:rsidRDefault="00194DF4" w:rsidP="008B6518">
            <w:pPr>
              <w:spacing w:line="228" w:lineRule="auto"/>
            </w:pPr>
            <w:r w:rsidRPr="008B6518">
              <w:t xml:space="preserve">Доля автодорог с твердым покрытием всех категорий </w:t>
            </w:r>
          </w:p>
          <w:p w14:paraId="2B4C4F0F" w14:textId="172395DC" w:rsidR="00194DF4" w:rsidRPr="008B6518" w:rsidRDefault="00194DF4" w:rsidP="008B6518">
            <w:pPr>
              <w:spacing w:line="228" w:lineRule="auto"/>
            </w:pPr>
            <w:r w:rsidRPr="008B6518">
              <w:t>в общей протяженности автодорог</w:t>
            </w:r>
          </w:p>
        </w:tc>
        <w:tc>
          <w:tcPr>
            <w:tcW w:w="2438" w:type="dxa"/>
          </w:tcPr>
          <w:p w14:paraId="2981BD9B" w14:textId="361FE7C0" w:rsidR="00194DF4" w:rsidRPr="008B6518" w:rsidRDefault="00194DF4" w:rsidP="008B6518">
            <w:pPr>
              <w:spacing w:line="228" w:lineRule="auto"/>
              <w:jc w:val="center"/>
            </w:pPr>
            <w:r w:rsidRPr="008B6518">
              <w:t>%</w:t>
            </w:r>
          </w:p>
        </w:tc>
        <w:tc>
          <w:tcPr>
            <w:tcW w:w="2550" w:type="dxa"/>
          </w:tcPr>
          <w:p w14:paraId="71539DE6" w14:textId="0B3482E3" w:rsidR="00194DF4" w:rsidRPr="008B6518" w:rsidRDefault="00194DF4" w:rsidP="008B6518">
            <w:pPr>
              <w:spacing w:line="228" w:lineRule="auto"/>
              <w:jc w:val="center"/>
            </w:pPr>
            <w:r w:rsidRPr="008B6518">
              <w:t>75</w:t>
            </w:r>
          </w:p>
        </w:tc>
        <w:tc>
          <w:tcPr>
            <w:tcW w:w="2671" w:type="dxa"/>
          </w:tcPr>
          <w:p w14:paraId="2FDD8268" w14:textId="4FECAB77" w:rsidR="00194DF4" w:rsidRPr="008B6518" w:rsidRDefault="00194DF4" w:rsidP="008B6518">
            <w:pPr>
              <w:spacing w:line="228" w:lineRule="auto"/>
            </w:pPr>
            <w:r w:rsidRPr="008B6518">
              <w:t>Автомобильные дороги с твердым покрытием</w:t>
            </w:r>
          </w:p>
        </w:tc>
      </w:tr>
    </w:tbl>
    <w:p w14:paraId="5A4206CA" w14:textId="77777777" w:rsidR="00D0731C" w:rsidRPr="008B6518" w:rsidRDefault="00D0731C"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0F757C" w:rsidRPr="008B6518">
        <w:rPr>
          <w:sz w:val="28"/>
          <w:szCs w:val="28"/>
        </w:rPr>
        <w:t xml:space="preserve">автомобильными дорогами местного значения общего пользования </w:t>
      </w:r>
      <w:r w:rsidRPr="008B6518">
        <w:rPr>
          <w:sz w:val="28"/>
          <w:szCs w:val="28"/>
        </w:rPr>
        <w:t>не установлен.</w:t>
      </w:r>
    </w:p>
    <w:p w14:paraId="320B4AE6" w14:textId="77777777" w:rsidR="000A003D" w:rsidRPr="008B6518" w:rsidRDefault="000A003D" w:rsidP="008B6518">
      <w:pPr>
        <w:spacing w:line="228" w:lineRule="auto"/>
        <w:ind w:firstLine="709"/>
        <w:jc w:val="both"/>
        <w:rPr>
          <w:i/>
          <w:iCs/>
        </w:rPr>
      </w:pPr>
    </w:p>
    <w:p w14:paraId="76453963" w14:textId="1944F434" w:rsidR="00280023" w:rsidRPr="008B6518" w:rsidRDefault="00280023" w:rsidP="008B6518">
      <w:pPr>
        <w:spacing w:line="228" w:lineRule="auto"/>
        <w:ind w:firstLine="709"/>
        <w:jc w:val="both"/>
        <w:rPr>
          <w:i/>
          <w:iCs/>
          <w:sz w:val="28"/>
          <w:szCs w:val="28"/>
        </w:rPr>
      </w:pPr>
      <w:r w:rsidRPr="008B6518">
        <w:rPr>
          <w:i/>
          <w:iCs/>
          <w:sz w:val="28"/>
          <w:szCs w:val="28"/>
        </w:rPr>
        <w:t>в) Плотность улично</w:t>
      </w:r>
      <w:r w:rsidR="00E35406" w:rsidRPr="008B6518">
        <w:rPr>
          <w:i/>
          <w:iCs/>
          <w:sz w:val="28"/>
          <w:szCs w:val="28"/>
        </w:rPr>
        <w:t xml:space="preserve"> – </w:t>
      </w:r>
      <w:r w:rsidRPr="008B6518">
        <w:rPr>
          <w:i/>
          <w:iCs/>
          <w:sz w:val="28"/>
          <w:szCs w:val="28"/>
        </w:rPr>
        <w:t>дорожной сети в пределах населенного пункта</w:t>
      </w:r>
    </w:p>
    <w:p w14:paraId="58B77104" w14:textId="235D3BA4" w:rsidR="00280023" w:rsidRPr="008B6518" w:rsidRDefault="00280023"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0F757C" w:rsidRPr="008B6518">
        <w:rPr>
          <w:sz w:val="28"/>
          <w:szCs w:val="28"/>
        </w:rPr>
        <w:t>улично</w:t>
      </w:r>
      <w:r w:rsidR="008B6518">
        <w:rPr>
          <w:sz w:val="28"/>
          <w:szCs w:val="28"/>
        </w:rPr>
        <w:t>-</w:t>
      </w:r>
      <w:r w:rsidR="000F757C" w:rsidRPr="008B6518">
        <w:rPr>
          <w:sz w:val="28"/>
          <w:szCs w:val="28"/>
        </w:rPr>
        <w:t>дорожной сетью общего пользования в пределах населенного пункта.</w:t>
      </w:r>
    </w:p>
    <w:p w14:paraId="436C6AC4" w14:textId="3148AF48" w:rsidR="00BD77E2" w:rsidRPr="008B6518" w:rsidRDefault="00BD77E2" w:rsidP="00BD77E2">
      <w:pPr>
        <w:ind w:right="-1" w:firstLine="567"/>
        <w:jc w:val="right"/>
      </w:pPr>
      <w:r w:rsidRPr="008B6518">
        <w:t>Таблица 2в</w:t>
      </w:r>
    </w:p>
    <w:tbl>
      <w:tblPr>
        <w:tblStyle w:val="af7"/>
        <w:tblW w:w="0" w:type="auto"/>
        <w:tblInd w:w="226" w:type="dxa"/>
        <w:tblLook w:val="04A0" w:firstRow="1" w:lastRow="0" w:firstColumn="1" w:lastColumn="0" w:noHBand="0" w:noVBand="1"/>
      </w:tblPr>
      <w:tblGrid>
        <w:gridCol w:w="1906"/>
        <w:gridCol w:w="2431"/>
        <w:gridCol w:w="2542"/>
        <w:gridCol w:w="2666"/>
      </w:tblGrid>
      <w:tr w:rsidR="00D36DA0" w:rsidRPr="007F63E5" w14:paraId="2FC5DE51" w14:textId="77777777" w:rsidTr="008B6518">
        <w:tc>
          <w:tcPr>
            <w:tcW w:w="1907" w:type="dxa"/>
            <w:vAlign w:val="center"/>
          </w:tcPr>
          <w:p w14:paraId="7113D480" w14:textId="77777777" w:rsidR="00D36DA0" w:rsidRPr="008B6518" w:rsidRDefault="00D36DA0" w:rsidP="008B6518">
            <w:pPr>
              <w:spacing w:line="228" w:lineRule="auto"/>
              <w:jc w:val="center"/>
            </w:pPr>
            <w:r w:rsidRPr="008B6518">
              <w:t>Показатель</w:t>
            </w:r>
          </w:p>
        </w:tc>
        <w:tc>
          <w:tcPr>
            <w:tcW w:w="2438" w:type="dxa"/>
            <w:vAlign w:val="center"/>
          </w:tcPr>
          <w:p w14:paraId="20CC333B"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54D6144E"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33D5E52E" w14:textId="77777777" w:rsidR="00D36DA0" w:rsidRPr="008B6518" w:rsidRDefault="00D36DA0" w:rsidP="008B6518">
            <w:pPr>
              <w:spacing w:line="228" w:lineRule="auto"/>
              <w:jc w:val="center"/>
            </w:pPr>
            <w:r w:rsidRPr="008B6518">
              <w:t>Перечень объектов</w:t>
            </w:r>
          </w:p>
        </w:tc>
      </w:tr>
      <w:tr w:rsidR="00194DF4" w:rsidRPr="007F63E5" w14:paraId="067C2A23" w14:textId="77777777" w:rsidTr="008B6518">
        <w:tc>
          <w:tcPr>
            <w:tcW w:w="1907" w:type="dxa"/>
          </w:tcPr>
          <w:p w14:paraId="54EEA3A3" w14:textId="65559A1C" w:rsidR="00194DF4" w:rsidRPr="008B6518" w:rsidRDefault="00194DF4" w:rsidP="008B6518">
            <w:pPr>
              <w:spacing w:line="228" w:lineRule="auto"/>
            </w:pPr>
            <w:r w:rsidRPr="008B6518">
              <w:t>Протяженность жилых улиц относительно плотности населения</w:t>
            </w:r>
          </w:p>
        </w:tc>
        <w:tc>
          <w:tcPr>
            <w:tcW w:w="2438" w:type="dxa"/>
          </w:tcPr>
          <w:p w14:paraId="620898BA" w14:textId="2297F7A0" w:rsidR="00194DF4" w:rsidRPr="008B6518" w:rsidRDefault="00194DF4" w:rsidP="008B6518">
            <w:pPr>
              <w:spacing w:line="228" w:lineRule="auto"/>
              <w:jc w:val="center"/>
            </w:pPr>
            <w:r w:rsidRPr="008B6518">
              <w:t>км/1000 жителей</w:t>
            </w:r>
          </w:p>
        </w:tc>
        <w:tc>
          <w:tcPr>
            <w:tcW w:w="2550" w:type="dxa"/>
          </w:tcPr>
          <w:p w14:paraId="7ED802B7" w14:textId="0D54E7AC" w:rsidR="00194DF4" w:rsidRPr="008B6518" w:rsidRDefault="00194DF4" w:rsidP="008B6518">
            <w:pPr>
              <w:spacing w:line="228" w:lineRule="auto"/>
              <w:jc w:val="center"/>
            </w:pPr>
            <w:r w:rsidRPr="008B6518">
              <w:t>0,12</w:t>
            </w:r>
          </w:p>
        </w:tc>
        <w:tc>
          <w:tcPr>
            <w:tcW w:w="2671" w:type="dxa"/>
          </w:tcPr>
          <w:p w14:paraId="3FED1CF1" w14:textId="5816DC34" w:rsidR="00194DF4" w:rsidRPr="008B6518" w:rsidRDefault="00194DF4" w:rsidP="008B6518">
            <w:pPr>
              <w:spacing w:line="228" w:lineRule="auto"/>
            </w:pPr>
            <w:r w:rsidRPr="008B6518">
              <w:t>Улицы, автомобильные дороги</w:t>
            </w:r>
          </w:p>
        </w:tc>
      </w:tr>
    </w:tbl>
    <w:p w14:paraId="70C2CA71" w14:textId="7E2289DF" w:rsidR="00280023" w:rsidRPr="008B6518" w:rsidRDefault="00280023"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0F757C" w:rsidRPr="008B6518">
        <w:rPr>
          <w:sz w:val="28"/>
          <w:szCs w:val="28"/>
        </w:rPr>
        <w:t>улично</w:t>
      </w:r>
      <w:r w:rsidR="008B6518" w:rsidRPr="008B6518">
        <w:rPr>
          <w:sz w:val="28"/>
          <w:szCs w:val="28"/>
        </w:rPr>
        <w:t>-</w:t>
      </w:r>
      <w:r w:rsidR="000F757C" w:rsidRPr="008B6518">
        <w:rPr>
          <w:sz w:val="28"/>
          <w:szCs w:val="28"/>
        </w:rPr>
        <w:t>дорожной сетью общего пользования в пределах населенного пункта.</w:t>
      </w:r>
    </w:p>
    <w:p w14:paraId="46FD4AFB" w14:textId="7091D679" w:rsidR="00BD77E2" w:rsidRPr="008B6518" w:rsidRDefault="00BD77E2" w:rsidP="008B6518">
      <w:pPr>
        <w:spacing w:line="228" w:lineRule="auto"/>
        <w:ind w:firstLine="567"/>
        <w:jc w:val="right"/>
      </w:pPr>
      <w:r w:rsidRPr="008B6518">
        <w:t>Таблица 2</w:t>
      </w:r>
      <w:r w:rsidR="00A81452" w:rsidRPr="008B6518">
        <w:t>/</w:t>
      </w:r>
      <w:r w:rsidRPr="008B6518">
        <w:t>1в</w:t>
      </w:r>
    </w:p>
    <w:tbl>
      <w:tblPr>
        <w:tblStyle w:val="af7"/>
        <w:tblW w:w="0" w:type="auto"/>
        <w:tblInd w:w="226" w:type="dxa"/>
        <w:tblLook w:val="04A0" w:firstRow="1" w:lastRow="0" w:firstColumn="1" w:lastColumn="0" w:noHBand="0" w:noVBand="1"/>
      </w:tblPr>
      <w:tblGrid>
        <w:gridCol w:w="1951"/>
        <w:gridCol w:w="2415"/>
        <w:gridCol w:w="2525"/>
        <w:gridCol w:w="2654"/>
      </w:tblGrid>
      <w:tr w:rsidR="00D36DA0" w:rsidRPr="007F63E5" w14:paraId="01DEFCD9" w14:textId="77777777" w:rsidTr="00194DF4">
        <w:tc>
          <w:tcPr>
            <w:tcW w:w="1907" w:type="dxa"/>
          </w:tcPr>
          <w:p w14:paraId="70EA1021" w14:textId="77777777" w:rsidR="00D36DA0" w:rsidRPr="008B6518" w:rsidRDefault="00D36DA0" w:rsidP="008B6518">
            <w:pPr>
              <w:spacing w:line="228" w:lineRule="auto"/>
              <w:jc w:val="both"/>
            </w:pPr>
            <w:r w:rsidRPr="008B6518">
              <w:t>Показатель</w:t>
            </w:r>
          </w:p>
        </w:tc>
        <w:tc>
          <w:tcPr>
            <w:tcW w:w="2438" w:type="dxa"/>
          </w:tcPr>
          <w:p w14:paraId="5E79B5AD" w14:textId="77777777" w:rsidR="00D36DA0" w:rsidRPr="008B6518" w:rsidRDefault="00D36DA0" w:rsidP="008B6518">
            <w:pPr>
              <w:spacing w:line="228" w:lineRule="auto"/>
              <w:jc w:val="both"/>
            </w:pPr>
            <w:r w:rsidRPr="008B6518">
              <w:t>Единица измерения</w:t>
            </w:r>
          </w:p>
        </w:tc>
        <w:tc>
          <w:tcPr>
            <w:tcW w:w="2550" w:type="dxa"/>
          </w:tcPr>
          <w:p w14:paraId="7E3B9911" w14:textId="77777777" w:rsidR="00D36DA0" w:rsidRPr="008B6518" w:rsidRDefault="00D36DA0" w:rsidP="008B6518">
            <w:pPr>
              <w:spacing w:line="228" w:lineRule="auto"/>
              <w:jc w:val="both"/>
            </w:pPr>
            <w:r w:rsidRPr="008B6518">
              <w:t>Значение показателя</w:t>
            </w:r>
          </w:p>
        </w:tc>
        <w:tc>
          <w:tcPr>
            <w:tcW w:w="2671" w:type="dxa"/>
            <w:vAlign w:val="center"/>
          </w:tcPr>
          <w:p w14:paraId="4F6C1E9B" w14:textId="77777777" w:rsidR="00D36DA0" w:rsidRPr="008B6518" w:rsidRDefault="00D36DA0" w:rsidP="008B6518">
            <w:pPr>
              <w:spacing w:line="228" w:lineRule="auto"/>
            </w:pPr>
            <w:r w:rsidRPr="008B6518">
              <w:t>Перечень объектов</w:t>
            </w:r>
          </w:p>
        </w:tc>
      </w:tr>
      <w:tr w:rsidR="00194DF4" w:rsidRPr="007F63E5" w14:paraId="7123D766" w14:textId="77777777" w:rsidTr="008B6518">
        <w:tc>
          <w:tcPr>
            <w:tcW w:w="1907" w:type="dxa"/>
          </w:tcPr>
          <w:p w14:paraId="54FF380E" w14:textId="77777777" w:rsidR="008B6518" w:rsidRDefault="00194DF4" w:rsidP="008B6518">
            <w:pPr>
              <w:spacing w:line="228" w:lineRule="auto"/>
            </w:pPr>
            <w:r w:rsidRPr="008B6518">
              <w:t xml:space="preserve">Время пешей доступности от подъезда/выхода с участка </w:t>
            </w:r>
          </w:p>
          <w:p w14:paraId="6296D0D2" w14:textId="53894A96" w:rsidR="00194DF4" w:rsidRPr="008B6518" w:rsidRDefault="00194DF4" w:rsidP="008B6518">
            <w:pPr>
              <w:spacing w:line="228" w:lineRule="auto"/>
            </w:pPr>
            <w:r w:rsidRPr="008B6518">
              <w:t>до элемента уличной сети</w:t>
            </w:r>
          </w:p>
        </w:tc>
        <w:tc>
          <w:tcPr>
            <w:tcW w:w="2438" w:type="dxa"/>
          </w:tcPr>
          <w:p w14:paraId="4ED5E6C7" w14:textId="7A8E5BFD" w:rsidR="00194DF4" w:rsidRPr="008B6518" w:rsidRDefault="00194DF4" w:rsidP="008B6518">
            <w:pPr>
              <w:spacing w:line="228" w:lineRule="auto"/>
              <w:jc w:val="center"/>
            </w:pPr>
            <w:r w:rsidRPr="008B6518">
              <w:t>мин.</w:t>
            </w:r>
          </w:p>
        </w:tc>
        <w:tc>
          <w:tcPr>
            <w:tcW w:w="2550" w:type="dxa"/>
          </w:tcPr>
          <w:p w14:paraId="7F032CA4" w14:textId="1D333497" w:rsidR="00194DF4" w:rsidRPr="008B6518" w:rsidRDefault="00194DF4" w:rsidP="008B6518">
            <w:pPr>
              <w:spacing w:line="228" w:lineRule="auto"/>
              <w:jc w:val="center"/>
            </w:pPr>
            <w:r w:rsidRPr="008B6518">
              <w:t>5</w:t>
            </w:r>
            <w:r w:rsidRPr="008B6518">
              <w:rPr>
                <w:rStyle w:val="aff1"/>
                <w:sz w:val="24"/>
              </w:rPr>
              <w:footnoteReference w:id="2"/>
            </w:r>
          </w:p>
        </w:tc>
        <w:tc>
          <w:tcPr>
            <w:tcW w:w="2671" w:type="dxa"/>
          </w:tcPr>
          <w:p w14:paraId="37D4934E" w14:textId="656A2CA5" w:rsidR="00194DF4" w:rsidRPr="008B6518" w:rsidRDefault="00194DF4" w:rsidP="008B6518">
            <w:pPr>
              <w:spacing w:line="228" w:lineRule="auto"/>
            </w:pPr>
            <w:r w:rsidRPr="008B6518">
              <w:t>Улицы, автомобильные дороги</w:t>
            </w:r>
          </w:p>
        </w:tc>
      </w:tr>
    </w:tbl>
    <w:p w14:paraId="5C0B70FA" w14:textId="321983CA" w:rsidR="00A45712" w:rsidRPr="008B6518" w:rsidRDefault="00BD77E2" w:rsidP="008B6518">
      <w:pPr>
        <w:spacing w:line="228" w:lineRule="auto"/>
        <w:ind w:firstLine="709"/>
        <w:jc w:val="both"/>
        <w:rPr>
          <w:i/>
          <w:iCs/>
          <w:sz w:val="28"/>
          <w:szCs w:val="28"/>
        </w:rPr>
      </w:pPr>
      <w:r w:rsidRPr="008B6518">
        <w:rPr>
          <w:i/>
          <w:iCs/>
          <w:sz w:val="28"/>
          <w:szCs w:val="28"/>
        </w:rPr>
        <w:t>г</w:t>
      </w:r>
      <w:r w:rsidR="00A45712" w:rsidRPr="008B6518">
        <w:rPr>
          <w:i/>
          <w:iCs/>
          <w:sz w:val="28"/>
          <w:szCs w:val="28"/>
        </w:rPr>
        <w:t>) Плотность сети велодорожек</w:t>
      </w:r>
    </w:p>
    <w:p w14:paraId="3DFA1351" w14:textId="77777777" w:rsidR="00A45712" w:rsidRPr="008B6518" w:rsidRDefault="00A45712"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0F757C" w:rsidRPr="008B6518">
        <w:rPr>
          <w:sz w:val="28"/>
          <w:szCs w:val="28"/>
        </w:rPr>
        <w:t>велодорожками всех типов в пределах населенных пунктов.</w:t>
      </w:r>
    </w:p>
    <w:p w14:paraId="30855E08" w14:textId="07753299" w:rsidR="00BD77E2" w:rsidRPr="008B6518" w:rsidRDefault="00BD77E2" w:rsidP="00BD77E2">
      <w:pPr>
        <w:ind w:right="-1" w:firstLine="567"/>
        <w:jc w:val="right"/>
      </w:pPr>
      <w:r w:rsidRPr="008B6518">
        <w:t>Таблица 2г</w:t>
      </w:r>
    </w:p>
    <w:tbl>
      <w:tblPr>
        <w:tblStyle w:val="af7"/>
        <w:tblW w:w="0" w:type="auto"/>
        <w:tblInd w:w="226" w:type="dxa"/>
        <w:tblLook w:val="04A0" w:firstRow="1" w:lastRow="0" w:firstColumn="1" w:lastColumn="0" w:noHBand="0" w:noVBand="1"/>
      </w:tblPr>
      <w:tblGrid>
        <w:gridCol w:w="1905"/>
        <w:gridCol w:w="2432"/>
        <w:gridCol w:w="2543"/>
        <w:gridCol w:w="2665"/>
      </w:tblGrid>
      <w:tr w:rsidR="00D36DA0" w:rsidRPr="008B6518" w14:paraId="682246FB" w14:textId="77777777" w:rsidTr="008B6518">
        <w:tc>
          <w:tcPr>
            <w:tcW w:w="1907" w:type="dxa"/>
            <w:vAlign w:val="center"/>
          </w:tcPr>
          <w:p w14:paraId="53195648" w14:textId="77777777" w:rsidR="00D36DA0" w:rsidRPr="008B6518" w:rsidRDefault="00D36DA0" w:rsidP="008B6518">
            <w:pPr>
              <w:spacing w:line="228" w:lineRule="auto"/>
              <w:jc w:val="center"/>
            </w:pPr>
            <w:r w:rsidRPr="008B6518">
              <w:t>Показатель</w:t>
            </w:r>
          </w:p>
        </w:tc>
        <w:tc>
          <w:tcPr>
            <w:tcW w:w="2438" w:type="dxa"/>
            <w:vAlign w:val="center"/>
          </w:tcPr>
          <w:p w14:paraId="0E0FFD1F"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166E567F"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21F8FD83" w14:textId="77777777" w:rsidR="00D36DA0" w:rsidRPr="008B6518" w:rsidRDefault="00D36DA0" w:rsidP="008B6518">
            <w:pPr>
              <w:spacing w:line="228" w:lineRule="auto"/>
              <w:jc w:val="center"/>
            </w:pPr>
            <w:r w:rsidRPr="008B6518">
              <w:t>Перечень объектов</w:t>
            </w:r>
          </w:p>
        </w:tc>
      </w:tr>
      <w:tr w:rsidR="00194DF4" w:rsidRPr="008B6518" w14:paraId="12BB009D" w14:textId="77777777" w:rsidTr="008B6518">
        <w:tc>
          <w:tcPr>
            <w:tcW w:w="1907" w:type="dxa"/>
          </w:tcPr>
          <w:p w14:paraId="0609F476" w14:textId="4679ACF9" w:rsidR="00194DF4" w:rsidRPr="008B6518" w:rsidRDefault="00194DF4" w:rsidP="008B6518">
            <w:pPr>
              <w:spacing w:line="228" w:lineRule="auto"/>
            </w:pPr>
            <w:r w:rsidRPr="008B6518">
              <w:t>Плотность сети велодорожек</w:t>
            </w:r>
          </w:p>
        </w:tc>
        <w:tc>
          <w:tcPr>
            <w:tcW w:w="2438" w:type="dxa"/>
          </w:tcPr>
          <w:p w14:paraId="46F40E36" w14:textId="6E368A94" w:rsidR="00194DF4" w:rsidRPr="008B6518" w:rsidRDefault="00194DF4" w:rsidP="008B6518">
            <w:pPr>
              <w:spacing w:line="228" w:lineRule="auto"/>
              <w:jc w:val="center"/>
            </w:pPr>
            <w:r w:rsidRPr="008B6518">
              <w:t>км/кв.км площади нас. пунктов</w:t>
            </w:r>
          </w:p>
        </w:tc>
        <w:tc>
          <w:tcPr>
            <w:tcW w:w="2550" w:type="dxa"/>
          </w:tcPr>
          <w:p w14:paraId="1BD20210" w14:textId="6F50B1CF" w:rsidR="00194DF4" w:rsidRPr="008B6518" w:rsidRDefault="00194DF4" w:rsidP="008B6518">
            <w:pPr>
              <w:spacing w:line="228" w:lineRule="auto"/>
              <w:jc w:val="center"/>
            </w:pPr>
            <w:r w:rsidRPr="008B6518">
              <w:t>0,05</w:t>
            </w:r>
          </w:p>
        </w:tc>
        <w:tc>
          <w:tcPr>
            <w:tcW w:w="2671" w:type="dxa"/>
          </w:tcPr>
          <w:p w14:paraId="62A5EE7C" w14:textId="7B1E40CF" w:rsidR="00194DF4" w:rsidRPr="008B6518" w:rsidRDefault="00194DF4" w:rsidP="008B6518">
            <w:pPr>
              <w:spacing w:line="228" w:lineRule="auto"/>
            </w:pPr>
            <w:r w:rsidRPr="008B6518">
              <w:t>Велодорожки</w:t>
            </w:r>
          </w:p>
        </w:tc>
      </w:tr>
    </w:tbl>
    <w:p w14:paraId="46DF935D" w14:textId="77777777" w:rsidR="00A45712" w:rsidRPr="008B6518" w:rsidRDefault="00A45712"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0F757C" w:rsidRPr="008B6518">
        <w:rPr>
          <w:sz w:val="28"/>
          <w:szCs w:val="28"/>
        </w:rPr>
        <w:t xml:space="preserve">велодорожками всех типов в пределах населенных пунктов </w:t>
      </w:r>
      <w:r w:rsidRPr="008B6518">
        <w:rPr>
          <w:sz w:val="28"/>
          <w:szCs w:val="28"/>
        </w:rPr>
        <w:t>не установлен.</w:t>
      </w:r>
    </w:p>
    <w:p w14:paraId="0A2535B9" w14:textId="77777777" w:rsidR="000A003D" w:rsidRPr="008B6518" w:rsidRDefault="000A003D" w:rsidP="008B6518">
      <w:pPr>
        <w:spacing w:line="228" w:lineRule="auto"/>
        <w:ind w:firstLine="709"/>
        <w:jc w:val="both"/>
        <w:rPr>
          <w:i/>
          <w:iCs/>
        </w:rPr>
      </w:pPr>
    </w:p>
    <w:p w14:paraId="508AB301" w14:textId="3A91AC97" w:rsidR="00A45712" w:rsidRPr="008B6518" w:rsidRDefault="00BD77E2" w:rsidP="008B6518">
      <w:pPr>
        <w:spacing w:line="228" w:lineRule="auto"/>
        <w:ind w:firstLine="709"/>
        <w:jc w:val="both"/>
        <w:rPr>
          <w:i/>
          <w:iCs/>
          <w:sz w:val="28"/>
          <w:szCs w:val="28"/>
        </w:rPr>
      </w:pPr>
      <w:r w:rsidRPr="008B6518">
        <w:rPr>
          <w:i/>
          <w:iCs/>
          <w:sz w:val="28"/>
          <w:szCs w:val="28"/>
        </w:rPr>
        <w:t>д</w:t>
      </w:r>
      <w:r w:rsidR="00A45712" w:rsidRPr="008B6518">
        <w:rPr>
          <w:i/>
          <w:iCs/>
          <w:sz w:val="28"/>
          <w:szCs w:val="28"/>
        </w:rPr>
        <w:t>) Обеспеченность населения личным автотранспортом</w:t>
      </w:r>
    </w:p>
    <w:p w14:paraId="7401FB10" w14:textId="77777777" w:rsidR="00A45712" w:rsidRPr="008B6518" w:rsidRDefault="00A45712"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0F757C" w:rsidRPr="008B6518">
        <w:rPr>
          <w:sz w:val="28"/>
          <w:szCs w:val="28"/>
        </w:rPr>
        <w:t>личным автотранспортом.</w:t>
      </w:r>
    </w:p>
    <w:p w14:paraId="0196EE3B" w14:textId="163E0AF4" w:rsidR="00BD77E2" w:rsidRPr="008B6518" w:rsidRDefault="00BD77E2" w:rsidP="00BD77E2">
      <w:pPr>
        <w:ind w:right="-1" w:firstLine="567"/>
        <w:jc w:val="right"/>
      </w:pPr>
      <w:r w:rsidRPr="008B6518">
        <w:t>Таблица 2д</w:t>
      </w:r>
    </w:p>
    <w:tbl>
      <w:tblPr>
        <w:tblStyle w:val="af7"/>
        <w:tblW w:w="0" w:type="auto"/>
        <w:tblInd w:w="226" w:type="dxa"/>
        <w:tblLook w:val="04A0" w:firstRow="1" w:lastRow="0" w:firstColumn="1" w:lastColumn="0" w:noHBand="0" w:noVBand="1"/>
      </w:tblPr>
      <w:tblGrid>
        <w:gridCol w:w="2018"/>
        <w:gridCol w:w="2395"/>
        <w:gridCol w:w="2492"/>
        <w:gridCol w:w="2640"/>
      </w:tblGrid>
      <w:tr w:rsidR="00D36DA0" w:rsidRPr="008B6518" w14:paraId="505B1B1C" w14:textId="77777777" w:rsidTr="008B6518">
        <w:tc>
          <w:tcPr>
            <w:tcW w:w="1907" w:type="dxa"/>
            <w:vAlign w:val="center"/>
          </w:tcPr>
          <w:p w14:paraId="3C89900B" w14:textId="77777777" w:rsidR="00D36DA0" w:rsidRPr="008B6518" w:rsidRDefault="00D36DA0" w:rsidP="008B6518">
            <w:pPr>
              <w:spacing w:line="228" w:lineRule="auto"/>
              <w:jc w:val="center"/>
            </w:pPr>
            <w:r w:rsidRPr="008B6518">
              <w:t>Показатель</w:t>
            </w:r>
          </w:p>
        </w:tc>
        <w:tc>
          <w:tcPr>
            <w:tcW w:w="2438" w:type="dxa"/>
            <w:vAlign w:val="center"/>
          </w:tcPr>
          <w:p w14:paraId="0467B850"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1A167F06"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6C13D83A" w14:textId="77777777" w:rsidR="00D36DA0" w:rsidRPr="008B6518" w:rsidRDefault="00D36DA0" w:rsidP="008B6518">
            <w:pPr>
              <w:spacing w:line="228" w:lineRule="auto"/>
              <w:jc w:val="center"/>
            </w:pPr>
            <w:r w:rsidRPr="008B6518">
              <w:t>Перечень объектов</w:t>
            </w:r>
          </w:p>
        </w:tc>
      </w:tr>
      <w:tr w:rsidR="00194DF4" w:rsidRPr="008B6518" w14:paraId="2169BC1A" w14:textId="77777777" w:rsidTr="008B6518">
        <w:tc>
          <w:tcPr>
            <w:tcW w:w="1907" w:type="dxa"/>
          </w:tcPr>
          <w:p w14:paraId="522BECB1" w14:textId="73170D06" w:rsidR="00194DF4" w:rsidRPr="008B6518" w:rsidRDefault="00194DF4" w:rsidP="008B6518">
            <w:pPr>
              <w:spacing w:line="228" w:lineRule="auto"/>
            </w:pPr>
            <w:r w:rsidRPr="008B6518">
              <w:t>Уровень автомобилизации</w:t>
            </w:r>
          </w:p>
        </w:tc>
        <w:tc>
          <w:tcPr>
            <w:tcW w:w="2438" w:type="dxa"/>
          </w:tcPr>
          <w:p w14:paraId="7A24353D" w14:textId="1CA75B50" w:rsidR="00194DF4" w:rsidRPr="008B6518" w:rsidRDefault="00183D89" w:rsidP="008B6518">
            <w:pPr>
              <w:spacing w:line="228" w:lineRule="auto"/>
              <w:jc w:val="center"/>
            </w:pPr>
            <w:r w:rsidRPr="008B6518">
              <w:t>К</w:t>
            </w:r>
            <w:r w:rsidR="00194DF4" w:rsidRPr="008B6518">
              <w:t>ол</w:t>
            </w:r>
            <w:r w:rsidRPr="008B6518">
              <w:t>-</w:t>
            </w:r>
            <w:r w:rsidR="00194DF4" w:rsidRPr="008B6518">
              <w:t>во автомобилей</w:t>
            </w:r>
            <w:r w:rsidR="008B6518">
              <w:t xml:space="preserve"> </w:t>
            </w:r>
            <w:r w:rsidR="00194DF4" w:rsidRPr="008B6518">
              <w:t>/</w:t>
            </w:r>
            <w:r w:rsidR="008B6518">
              <w:t xml:space="preserve"> </w:t>
            </w:r>
            <w:r w:rsidR="00194DF4" w:rsidRPr="008B6518">
              <w:t>1000 жителей</w:t>
            </w:r>
          </w:p>
        </w:tc>
        <w:tc>
          <w:tcPr>
            <w:tcW w:w="2550" w:type="dxa"/>
          </w:tcPr>
          <w:p w14:paraId="5A1B576D" w14:textId="735D7913" w:rsidR="00194DF4" w:rsidRPr="008B6518" w:rsidRDefault="00E05686" w:rsidP="008B6518">
            <w:pPr>
              <w:spacing w:line="228" w:lineRule="auto"/>
              <w:jc w:val="center"/>
            </w:pPr>
            <w:r w:rsidRPr="008B6518">
              <w:t>370</w:t>
            </w:r>
          </w:p>
        </w:tc>
        <w:tc>
          <w:tcPr>
            <w:tcW w:w="2671" w:type="dxa"/>
          </w:tcPr>
          <w:p w14:paraId="65F5CA96" w14:textId="2C9A4E05" w:rsidR="00194DF4" w:rsidRPr="008B6518" w:rsidRDefault="00194DF4" w:rsidP="008B6518">
            <w:pPr>
              <w:spacing w:line="228" w:lineRule="auto"/>
            </w:pPr>
            <w:r w:rsidRPr="008B6518">
              <w:t>Уровень автомобилизации</w:t>
            </w:r>
          </w:p>
        </w:tc>
      </w:tr>
    </w:tbl>
    <w:p w14:paraId="0E311AAF" w14:textId="77777777" w:rsidR="00A45712" w:rsidRPr="008B6518" w:rsidRDefault="00A45712"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0F757C" w:rsidRPr="008B6518">
        <w:rPr>
          <w:sz w:val="28"/>
          <w:szCs w:val="28"/>
        </w:rPr>
        <w:t>личным автотранспортом</w:t>
      </w:r>
      <w:r w:rsidRPr="008B6518">
        <w:rPr>
          <w:sz w:val="28"/>
          <w:szCs w:val="28"/>
        </w:rPr>
        <w:t xml:space="preserve"> не установлен.</w:t>
      </w:r>
    </w:p>
    <w:p w14:paraId="0CD975D5" w14:textId="77777777" w:rsidR="000A003D" w:rsidRPr="008B6518" w:rsidRDefault="000A003D" w:rsidP="008B6518">
      <w:pPr>
        <w:spacing w:line="228" w:lineRule="auto"/>
        <w:ind w:firstLine="709"/>
        <w:jc w:val="both"/>
        <w:rPr>
          <w:i/>
          <w:iCs/>
        </w:rPr>
      </w:pPr>
    </w:p>
    <w:p w14:paraId="0D8A2015" w14:textId="3C5B7585" w:rsidR="00A45712" w:rsidRPr="008B6518" w:rsidRDefault="00BD77E2" w:rsidP="008B6518">
      <w:pPr>
        <w:spacing w:line="228" w:lineRule="auto"/>
        <w:ind w:firstLine="709"/>
        <w:jc w:val="both"/>
        <w:rPr>
          <w:i/>
          <w:iCs/>
          <w:sz w:val="28"/>
          <w:szCs w:val="28"/>
        </w:rPr>
      </w:pPr>
      <w:r w:rsidRPr="008B6518">
        <w:rPr>
          <w:i/>
          <w:iCs/>
          <w:sz w:val="28"/>
          <w:szCs w:val="28"/>
        </w:rPr>
        <w:t>е</w:t>
      </w:r>
      <w:r w:rsidR="00A45712" w:rsidRPr="008B6518">
        <w:rPr>
          <w:i/>
          <w:iCs/>
          <w:sz w:val="28"/>
          <w:szCs w:val="28"/>
        </w:rPr>
        <w:t>) Количество машиномест для постоянного хранения личного транспорта для многоквартирной застройки</w:t>
      </w:r>
    </w:p>
    <w:p w14:paraId="06FD85D9" w14:textId="059F4EF1" w:rsidR="00A45712" w:rsidRPr="008B6518" w:rsidRDefault="00A45712"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FC0768" w:rsidRPr="008B6518">
        <w:rPr>
          <w:sz w:val="28"/>
          <w:szCs w:val="28"/>
        </w:rPr>
        <w:t>местами постоянного хранения личного автотранспорта</w:t>
      </w:r>
      <w:r w:rsidR="00BD77E2" w:rsidRPr="008B6518">
        <w:rPr>
          <w:sz w:val="28"/>
          <w:szCs w:val="28"/>
        </w:rPr>
        <w:t>.</w:t>
      </w:r>
    </w:p>
    <w:p w14:paraId="1BB83A3F" w14:textId="05AB9FB7" w:rsidR="00BD77E2" w:rsidRPr="008B6518" w:rsidRDefault="00BD77E2" w:rsidP="00BD77E2">
      <w:pPr>
        <w:ind w:right="-1" w:firstLine="567"/>
        <w:jc w:val="right"/>
      </w:pPr>
      <w:r w:rsidRPr="008B6518">
        <w:t>Таблица 2е</w:t>
      </w:r>
    </w:p>
    <w:tbl>
      <w:tblPr>
        <w:tblStyle w:val="af7"/>
        <w:tblW w:w="0" w:type="auto"/>
        <w:tblInd w:w="226" w:type="dxa"/>
        <w:tblLook w:val="04A0" w:firstRow="1" w:lastRow="0" w:firstColumn="1" w:lastColumn="0" w:noHBand="0" w:noVBand="1"/>
      </w:tblPr>
      <w:tblGrid>
        <w:gridCol w:w="1906"/>
        <w:gridCol w:w="2433"/>
        <w:gridCol w:w="2543"/>
        <w:gridCol w:w="2663"/>
      </w:tblGrid>
      <w:tr w:rsidR="00D36DA0" w:rsidRPr="008B6518" w14:paraId="5F98F2A5" w14:textId="77777777" w:rsidTr="008B6518">
        <w:tc>
          <w:tcPr>
            <w:tcW w:w="1907" w:type="dxa"/>
            <w:vAlign w:val="center"/>
          </w:tcPr>
          <w:p w14:paraId="6A1EFBD2" w14:textId="77777777" w:rsidR="00D36DA0" w:rsidRPr="008B6518" w:rsidRDefault="00D36DA0" w:rsidP="008B6518">
            <w:pPr>
              <w:spacing w:line="228" w:lineRule="auto"/>
              <w:jc w:val="center"/>
            </w:pPr>
            <w:r w:rsidRPr="008B6518">
              <w:t>Показатель</w:t>
            </w:r>
          </w:p>
        </w:tc>
        <w:tc>
          <w:tcPr>
            <w:tcW w:w="2438" w:type="dxa"/>
            <w:vAlign w:val="center"/>
          </w:tcPr>
          <w:p w14:paraId="41AF9C41"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090A31D9"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67270934" w14:textId="77777777" w:rsidR="00D36DA0" w:rsidRPr="008B6518" w:rsidRDefault="00D36DA0" w:rsidP="008B6518">
            <w:pPr>
              <w:spacing w:line="228" w:lineRule="auto"/>
              <w:jc w:val="center"/>
            </w:pPr>
            <w:r w:rsidRPr="008B6518">
              <w:t>Перечень объектов</w:t>
            </w:r>
          </w:p>
        </w:tc>
      </w:tr>
      <w:tr w:rsidR="00194DF4" w:rsidRPr="008B6518" w14:paraId="2934C4FE" w14:textId="77777777" w:rsidTr="008B6518">
        <w:tc>
          <w:tcPr>
            <w:tcW w:w="1907" w:type="dxa"/>
          </w:tcPr>
          <w:p w14:paraId="67D910F0" w14:textId="77777777" w:rsidR="008B6518" w:rsidRDefault="00194DF4" w:rsidP="008B6518">
            <w:pPr>
              <w:spacing w:line="228" w:lineRule="auto"/>
            </w:pPr>
            <w:r w:rsidRPr="008B6518">
              <w:t xml:space="preserve">Количество машиномест </w:t>
            </w:r>
          </w:p>
          <w:p w14:paraId="09A18D38" w14:textId="47677AA6" w:rsidR="00194DF4" w:rsidRPr="008B6518" w:rsidRDefault="00194DF4" w:rsidP="008B6518">
            <w:pPr>
              <w:spacing w:line="228" w:lineRule="auto"/>
            </w:pPr>
            <w:r w:rsidRPr="008B6518">
              <w:t>в пределах населенного пункта, планировочной единицы населенного пункта</w:t>
            </w:r>
          </w:p>
        </w:tc>
        <w:tc>
          <w:tcPr>
            <w:tcW w:w="2438" w:type="dxa"/>
          </w:tcPr>
          <w:p w14:paraId="15B358B1" w14:textId="6A4D5FC4" w:rsidR="00194DF4" w:rsidRPr="008B6518" w:rsidRDefault="00194DF4" w:rsidP="008B6518">
            <w:pPr>
              <w:spacing w:line="228" w:lineRule="auto"/>
              <w:jc w:val="center"/>
            </w:pPr>
            <w:r w:rsidRPr="008B6518">
              <w:t>ед./1000 автомобилей</w:t>
            </w:r>
          </w:p>
        </w:tc>
        <w:tc>
          <w:tcPr>
            <w:tcW w:w="2550" w:type="dxa"/>
          </w:tcPr>
          <w:p w14:paraId="1C5E2C62" w14:textId="3A2D0513" w:rsidR="00194DF4" w:rsidRPr="008B6518" w:rsidRDefault="00194DF4" w:rsidP="008B6518">
            <w:pPr>
              <w:spacing w:line="228" w:lineRule="auto"/>
              <w:jc w:val="center"/>
            </w:pPr>
            <w:r w:rsidRPr="008B6518">
              <w:t>900</w:t>
            </w:r>
          </w:p>
        </w:tc>
        <w:tc>
          <w:tcPr>
            <w:tcW w:w="2671" w:type="dxa"/>
          </w:tcPr>
          <w:p w14:paraId="63D97A46" w14:textId="78584989" w:rsidR="00194DF4" w:rsidRPr="008B6518" w:rsidRDefault="00194DF4" w:rsidP="008B6518">
            <w:pPr>
              <w:spacing w:line="228" w:lineRule="auto"/>
            </w:pPr>
            <w:r w:rsidRPr="008B6518">
              <w:t>Гаражи, стоянки</w:t>
            </w:r>
          </w:p>
        </w:tc>
      </w:tr>
    </w:tbl>
    <w:p w14:paraId="0ED6DEF6" w14:textId="217219FE" w:rsidR="00A45712" w:rsidRPr="008B6518" w:rsidRDefault="00A45712"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2C5442" w:rsidRPr="008B6518">
        <w:rPr>
          <w:sz w:val="28"/>
          <w:szCs w:val="28"/>
        </w:rPr>
        <w:t>мест постоянного хранения личного автотранспорта</w:t>
      </w:r>
      <w:r w:rsidR="00BD77E2" w:rsidRPr="008B6518">
        <w:rPr>
          <w:sz w:val="28"/>
          <w:szCs w:val="28"/>
        </w:rPr>
        <w:t>.</w:t>
      </w:r>
    </w:p>
    <w:p w14:paraId="315BE4D0" w14:textId="30FF624D" w:rsidR="00BD77E2" w:rsidRPr="008B6518" w:rsidRDefault="00A81452" w:rsidP="00BD77E2">
      <w:pPr>
        <w:ind w:right="-1" w:firstLine="567"/>
        <w:jc w:val="right"/>
      </w:pPr>
      <w:r w:rsidRPr="008B6518">
        <w:t>Таблица 2/1</w:t>
      </w:r>
      <w:r w:rsidR="00BD77E2" w:rsidRPr="008B6518">
        <w:t>е</w:t>
      </w:r>
    </w:p>
    <w:tbl>
      <w:tblPr>
        <w:tblStyle w:val="af7"/>
        <w:tblW w:w="0" w:type="auto"/>
        <w:tblInd w:w="226" w:type="dxa"/>
        <w:tblLook w:val="04A0" w:firstRow="1" w:lastRow="0" w:firstColumn="1" w:lastColumn="0" w:noHBand="0" w:noVBand="1"/>
      </w:tblPr>
      <w:tblGrid>
        <w:gridCol w:w="1906"/>
        <w:gridCol w:w="2431"/>
        <w:gridCol w:w="2546"/>
        <w:gridCol w:w="2662"/>
      </w:tblGrid>
      <w:tr w:rsidR="00D36DA0" w:rsidRPr="008B6518" w14:paraId="7465263F" w14:textId="77777777" w:rsidTr="008B6518">
        <w:tc>
          <w:tcPr>
            <w:tcW w:w="1907" w:type="dxa"/>
            <w:vAlign w:val="center"/>
          </w:tcPr>
          <w:p w14:paraId="676FE93A" w14:textId="77777777" w:rsidR="00D36DA0" w:rsidRPr="008B6518" w:rsidRDefault="00D36DA0" w:rsidP="008B6518">
            <w:pPr>
              <w:spacing w:line="228" w:lineRule="auto"/>
              <w:jc w:val="center"/>
            </w:pPr>
            <w:r w:rsidRPr="008B6518">
              <w:t>Показатель</w:t>
            </w:r>
          </w:p>
        </w:tc>
        <w:tc>
          <w:tcPr>
            <w:tcW w:w="2438" w:type="dxa"/>
            <w:vAlign w:val="center"/>
          </w:tcPr>
          <w:p w14:paraId="4B5342CA"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54362EBA"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3DAB6C43" w14:textId="77777777" w:rsidR="00D36DA0" w:rsidRPr="008B6518" w:rsidRDefault="00D36DA0" w:rsidP="008B6518">
            <w:pPr>
              <w:spacing w:line="228" w:lineRule="auto"/>
              <w:jc w:val="center"/>
            </w:pPr>
            <w:r w:rsidRPr="008B6518">
              <w:t>Перечень объектов</w:t>
            </w:r>
          </w:p>
        </w:tc>
      </w:tr>
      <w:tr w:rsidR="00194DF4" w:rsidRPr="008B6518" w14:paraId="5B880337" w14:textId="77777777" w:rsidTr="008B6518">
        <w:tc>
          <w:tcPr>
            <w:tcW w:w="1907" w:type="dxa"/>
          </w:tcPr>
          <w:p w14:paraId="49A9638F" w14:textId="77777777" w:rsidR="008B6518" w:rsidRDefault="00194DF4" w:rsidP="008B6518">
            <w:pPr>
              <w:spacing w:line="228" w:lineRule="auto"/>
            </w:pPr>
            <w:r w:rsidRPr="008B6518">
              <w:t xml:space="preserve">Время пешей доступности </w:t>
            </w:r>
          </w:p>
          <w:p w14:paraId="3E355521" w14:textId="77777777" w:rsidR="008B6518" w:rsidRDefault="00194DF4" w:rsidP="008B6518">
            <w:pPr>
              <w:spacing w:line="228" w:lineRule="auto"/>
            </w:pPr>
            <w:r w:rsidRPr="008B6518">
              <w:t xml:space="preserve">от подъезда при движении </w:t>
            </w:r>
          </w:p>
          <w:p w14:paraId="67792BE8" w14:textId="5E3BFBBC" w:rsidR="00194DF4" w:rsidRPr="008B6518" w:rsidRDefault="00194DF4" w:rsidP="008B6518">
            <w:pPr>
              <w:spacing w:line="228" w:lineRule="auto"/>
            </w:pPr>
            <w:r w:rsidRPr="008B6518">
              <w:t>по территориям общественного пользования</w:t>
            </w:r>
          </w:p>
        </w:tc>
        <w:tc>
          <w:tcPr>
            <w:tcW w:w="2438" w:type="dxa"/>
          </w:tcPr>
          <w:p w14:paraId="2E964836" w14:textId="35FA0F31" w:rsidR="00194DF4" w:rsidRPr="008B6518" w:rsidRDefault="00194DF4" w:rsidP="008B6518">
            <w:pPr>
              <w:spacing w:line="228" w:lineRule="auto"/>
              <w:jc w:val="center"/>
            </w:pPr>
            <w:r w:rsidRPr="008B6518">
              <w:t>м</w:t>
            </w:r>
          </w:p>
        </w:tc>
        <w:tc>
          <w:tcPr>
            <w:tcW w:w="2550" w:type="dxa"/>
          </w:tcPr>
          <w:p w14:paraId="565D0CCB" w14:textId="1E13514F" w:rsidR="00194DF4" w:rsidRPr="008B6518" w:rsidRDefault="00194DF4" w:rsidP="008B6518">
            <w:pPr>
              <w:spacing w:line="228" w:lineRule="auto"/>
              <w:jc w:val="center"/>
            </w:pPr>
            <w:r w:rsidRPr="008B6518">
              <w:t>800 (1000 в условиях реконструкции)</w:t>
            </w:r>
          </w:p>
        </w:tc>
        <w:tc>
          <w:tcPr>
            <w:tcW w:w="2671" w:type="dxa"/>
          </w:tcPr>
          <w:p w14:paraId="4AC0A508" w14:textId="199F3231" w:rsidR="00194DF4" w:rsidRPr="008B6518" w:rsidRDefault="00194DF4" w:rsidP="008B6518">
            <w:pPr>
              <w:spacing w:line="228" w:lineRule="auto"/>
            </w:pPr>
            <w:r w:rsidRPr="008B6518">
              <w:t>Гаражи, стоянки</w:t>
            </w:r>
          </w:p>
        </w:tc>
      </w:tr>
    </w:tbl>
    <w:p w14:paraId="32034313" w14:textId="77777777" w:rsidR="00FC0768" w:rsidRPr="008B6518" w:rsidRDefault="00FC0768" w:rsidP="008B6518">
      <w:pPr>
        <w:spacing w:line="228" w:lineRule="auto"/>
        <w:ind w:firstLine="709"/>
        <w:jc w:val="both"/>
        <w:rPr>
          <w:iCs/>
        </w:rPr>
      </w:pPr>
    </w:p>
    <w:p w14:paraId="42310911" w14:textId="4C04559B" w:rsidR="00A45712" w:rsidRPr="008B6518" w:rsidRDefault="00A81452" w:rsidP="008B6518">
      <w:pPr>
        <w:spacing w:line="228" w:lineRule="auto"/>
        <w:ind w:firstLine="709"/>
        <w:jc w:val="both"/>
        <w:rPr>
          <w:i/>
          <w:iCs/>
          <w:sz w:val="28"/>
          <w:szCs w:val="28"/>
        </w:rPr>
      </w:pPr>
      <w:r w:rsidRPr="008B6518">
        <w:rPr>
          <w:i/>
          <w:iCs/>
          <w:sz w:val="28"/>
          <w:szCs w:val="28"/>
        </w:rPr>
        <w:t>ж</w:t>
      </w:r>
      <w:r w:rsidR="00A45712" w:rsidRPr="008B6518">
        <w:rPr>
          <w:i/>
          <w:iCs/>
          <w:sz w:val="28"/>
          <w:szCs w:val="28"/>
        </w:rPr>
        <w:t xml:space="preserve">) </w:t>
      </w:r>
      <w:r w:rsidR="000A003D" w:rsidRPr="008B6518">
        <w:rPr>
          <w:i/>
          <w:iCs/>
          <w:sz w:val="28"/>
          <w:szCs w:val="28"/>
        </w:rPr>
        <w:t>Количество парковочных единиц личного транспорта</w:t>
      </w:r>
    </w:p>
    <w:p w14:paraId="6E35B0DB" w14:textId="77777777" w:rsidR="00A45712" w:rsidRPr="008B6518" w:rsidRDefault="00A45712"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2C5442" w:rsidRPr="008B6518">
        <w:rPr>
          <w:sz w:val="28"/>
          <w:szCs w:val="28"/>
        </w:rPr>
        <w:t>временными и гостевыми стоянками (парковками).</w:t>
      </w:r>
    </w:p>
    <w:p w14:paraId="5D55010F" w14:textId="21168FEA" w:rsidR="00A81452" w:rsidRPr="008B6518" w:rsidRDefault="00A81452" w:rsidP="00A81452">
      <w:pPr>
        <w:ind w:right="-1" w:firstLine="567"/>
        <w:jc w:val="right"/>
      </w:pPr>
      <w:r w:rsidRPr="008B6518">
        <w:t>Таблица 2ж</w:t>
      </w:r>
    </w:p>
    <w:tbl>
      <w:tblPr>
        <w:tblStyle w:val="af7"/>
        <w:tblW w:w="0" w:type="auto"/>
        <w:tblInd w:w="226" w:type="dxa"/>
        <w:tblLook w:val="04A0" w:firstRow="1" w:lastRow="0" w:firstColumn="1" w:lastColumn="0" w:noHBand="0" w:noVBand="1"/>
      </w:tblPr>
      <w:tblGrid>
        <w:gridCol w:w="1906"/>
        <w:gridCol w:w="2430"/>
        <w:gridCol w:w="2542"/>
        <w:gridCol w:w="2667"/>
      </w:tblGrid>
      <w:tr w:rsidR="00D36DA0" w:rsidRPr="007F63E5" w14:paraId="1188529E" w14:textId="77777777" w:rsidTr="008B6518">
        <w:tc>
          <w:tcPr>
            <w:tcW w:w="1907" w:type="dxa"/>
            <w:vAlign w:val="center"/>
          </w:tcPr>
          <w:p w14:paraId="1F6F8F5F" w14:textId="77777777" w:rsidR="00D36DA0" w:rsidRPr="008B6518" w:rsidRDefault="00D36DA0" w:rsidP="008B6518">
            <w:pPr>
              <w:spacing w:line="228" w:lineRule="auto"/>
              <w:jc w:val="center"/>
            </w:pPr>
            <w:r w:rsidRPr="008B6518">
              <w:t>Показатель</w:t>
            </w:r>
          </w:p>
        </w:tc>
        <w:tc>
          <w:tcPr>
            <w:tcW w:w="2438" w:type="dxa"/>
            <w:vAlign w:val="center"/>
          </w:tcPr>
          <w:p w14:paraId="15DBFAAB"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332C2CB7"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40BC43F8" w14:textId="77777777" w:rsidR="00D36DA0" w:rsidRPr="008B6518" w:rsidRDefault="00D36DA0" w:rsidP="008B6518">
            <w:pPr>
              <w:spacing w:line="228" w:lineRule="auto"/>
              <w:jc w:val="center"/>
            </w:pPr>
            <w:r w:rsidRPr="008B6518">
              <w:t>Перечень объектов</w:t>
            </w:r>
          </w:p>
        </w:tc>
      </w:tr>
      <w:tr w:rsidR="00194DF4" w:rsidRPr="007F63E5" w14:paraId="547D8599" w14:textId="77777777" w:rsidTr="008B6518">
        <w:tc>
          <w:tcPr>
            <w:tcW w:w="1907" w:type="dxa"/>
          </w:tcPr>
          <w:p w14:paraId="0E81BDCF" w14:textId="77777777" w:rsidR="008B6518" w:rsidRDefault="00194DF4" w:rsidP="008B6518">
            <w:pPr>
              <w:spacing w:line="228" w:lineRule="auto"/>
            </w:pPr>
            <w:r w:rsidRPr="008B6518">
              <w:t xml:space="preserve">Количество машиномест </w:t>
            </w:r>
          </w:p>
          <w:p w14:paraId="35D642DA" w14:textId="7906A1FF" w:rsidR="00194DF4" w:rsidRPr="008B6518" w:rsidRDefault="00194DF4" w:rsidP="008B6518">
            <w:pPr>
              <w:spacing w:line="228" w:lineRule="auto"/>
            </w:pPr>
            <w:r w:rsidRPr="008B6518">
              <w:t>в пределах населенного пункта, планировочной единицы населенного пункта</w:t>
            </w:r>
          </w:p>
        </w:tc>
        <w:tc>
          <w:tcPr>
            <w:tcW w:w="2438" w:type="dxa"/>
          </w:tcPr>
          <w:p w14:paraId="77CF7BA9" w14:textId="7FCCA6FB" w:rsidR="00194DF4" w:rsidRPr="008B6518" w:rsidRDefault="008B6518" w:rsidP="008B6518">
            <w:pPr>
              <w:spacing w:line="228" w:lineRule="auto"/>
              <w:jc w:val="center"/>
            </w:pPr>
            <w:r>
              <w:t>м-</w:t>
            </w:r>
            <w:r w:rsidR="00194DF4" w:rsidRPr="008B6518">
              <w:t>место</w:t>
            </w:r>
            <w:r>
              <w:t xml:space="preserve"> </w:t>
            </w:r>
            <w:r w:rsidR="00194DF4" w:rsidRPr="008B6518">
              <w:t>/</w:t>
            </w:r>
            <w:r>
              <w:t xml:space="preserve"> </w:t>
            </w:r>
            <w:r w:rsidR="00194DF4" w:rsidRPr="008B6518">
              <w:t>квартира</w:t>
            </w:r>
          </w:p>
        </w:tc>
        <w:tc>
          <w:tcPr>
            <w:tcW w:w="2550" w:type="dxa"/>
          </w:tcPr>
          <w:p w14:paraId="6DC7F3C2" w14:textId="64B9146B" w:rsidR="00194DF4" w:rsidRPr="008B6518" w:rsidRDefault="00194DF4" w:rsidP="008B6518">
            <w:pPr>
              <w:spacing w:line="228" w:lineRule="auto"/>
              <w:jc w:val="center"/>
            </w:pPr>
            <w:r w:rsidRPr="008B6518">
              <w:t>1</w:t>
            </w:r>
          </w:p>
        </w:tc>
        <w:tc>
          <w:tcPr>
            <w:tcW w:w="2671" w:type="dxa"/>
          </w:tcPr>
          <w:p w14:paraId="2ADF52F0" w14:textId="1AA5FFA6" w:rsidR="00194DF4" w:rsidRPr="008B6518" w:rsidRDefault="00194DF4" w:rsidP="008B6518">
            <w:pPr>
              <w:spacing w:line="228" w:lineRule="auto"/>
            </w:pPr>
            <w:r w:rsidRPr="008B6518">
              <w:t>Парковки: парковочные места улично</w:t>
            </w:r>
            <w:r w:rsidR="00E35406" w:rsidRPr="008B6518">
              <w:t xml:space="preserve"> – </w:t>
            </w:r>
            <w:r w:rsidRPr="008B6518">
              <w:t>дорожной сети, перехватывающие и гостевые парковки</w:t>
            </w:r>
          </w:p>
        </w:tc>
      </w:tr>
    </w:tbl>
    <w:p w14:paraId="77219938" w14:textId="77777777" w:rsidR="00A45712" w:rsidRPr="008B6518" w:rsidRDefault="00A45712" w:rsidP="008B6518">
      <w:pPr>
        <w:spacing w:line="228" w:lineRule="auto"/>
        <w:ind w:firstLine="709"/>
        <w:jc w:val="both"/>
        <w:rPr>
          <w:sz w:val="28"/>
          <w:szCs w:val="28"/>
        </w:rPr>
      </w:pPr>
      <w:r w:rsidRPr="008B6518">
        <w:rPr>
          <w:sz w:val="28"/>
          <w:szCs w:val="28"/>
        </w:rPr>
        <w:t xml:space="preserve">Максимально допустимый уровень территориальной доступности </w:t>
      </w:r>
      <w:r w:rsidR="002C5442" w:rsidRPr="008B6518">
        <w:rPr>
          <w:sz w:val="28"/>
          <w:szCs w:val="28"/>
        </w:rPr>
        <w:t>временными и гостевыми стоянками (парковками).</w:t>
      </w:r>
    </w:p>
    <w:p w14:paraId="55387B47" w14:textId="72DE2463" w:rsidR="00A81452" w:rsidRPr="008B6518" w:rsidRDefault="00A81452" w:rsidP="00A81452">
      <w:pPr>
        <w:ind w:right="-1" w:firstLine="567"/>
        <w:jc w:val="right"/>
      </w:pPr>
      <w:r w:rsidRPr="008B6518">
        <w:t>Таблица 2/1ж</w:t>
      </w:r>
    </w:p>
    <w:tbl>
      <w:tblPr>
        <w:tblStyle w:val="af7"/>
        <w:tblW w:w="0" w:type="auto"/>
        <w:tblInd w:w="226" w:type="dxa"/>
        <w:tblLook w:val="04A0" w:firstRow="1" w:lastRow="0" w:firstColumn="1" w:lastColumn="0" w:noHBand="0" w:noVBand="1"/>
      </w:tblPr>
      <w:tblGrid>
        <w:gridCol w:w="1906"/>
        <w:gridCol w:w="2429"/>
        <w:gridCol w:w="2544"/>
        <w:gridCol w:w="2666"/>
      </w:tblGrid>
      <w:tr w:rsidR="00D36DA0" w:rsidRPr="008B6518" w14:paraId="2A07AF86" w14:textId="77777777" w:rsidTr="008B6518">
        <w:tc>
          <w:tcPr>
            <w:tcW w:w="1907" w:type="dxa"/>
            <w:vAlign w:val="center"/>
          </w:tcPr>
          <w:p w14:paraId="2A71E2B4" w14:textId="77777777" w:rsidR="00D36DA0" w:rsidRPr="008B6518" w:rsidRDefault="00D36DA0" w:rsidP="008B6518">
            <w:pPr>
              <w:spacing w:line="228" w:lineRule="auto"/>
              <w:jc w:val="center"/>
            </w:pPr>
            <w:r w:rsidRPr="008B6518">
              <w:t>Показатель</w:t>
            </w:r>
          </w:p>
        </w:tc>
        <w:tc>
          <w:tcPr>
            <w:tcW w:w="2438" w:type="dxa"/>
            <w:vAlign w:val="center"/>
          </w:tcPr>
          <w:p w14:paraId="6E12E50F" w14:textId="77777777" w:rsidR="00D36DA0" w:rsidRPr="008B6518" w:rsidRDefault="00D36DA0" w:rsidP="008B6518">
            <w:pPr>
              <w:spacing w:line="228" w:lineRule="auto"/>
              <w:jc w:val="center"/>
            </w:pPr>
            <w:r w:rsidRPr="008B6518">
              <w:t>Единица измерения</w:t>
            </w:r>
          </w:p>
        </w:tc>
        <w:tc>
          <w:tcPr>
            <w:tcW w:w="2550" w:type="dxa"/>
            <w:vAlign w:val="center"/>
          </w:tcPr>
          <w:p w14:paraId="65EA7033" w14:textId="77777777" w:rsidR="00D36DA0" w:rsidRPr="008B6518" w:rsidRDefault="00D36DA0" w:rsidP="008B6518">
            <w:pPr>
              <w:spacing w:line="228" w:lineRule="auto"/>
              <w:jc w:val="center"/>
            </w:pPr>
            <w:r w:rsidRPr="008B6518">
              <w:t>Значение показателя</w:t>
            </w:r>
          </w:p>
        </w:tc>
        <w:tc>
          <w:tcPr>
            <w:tcW w:w="2671" w:type="dxa"/>
            <w:vAlign w:val="center"/>
          </w:tcPr>
          <w:p w14:paraId="6DDF4930" w14:textId="77777777" w:rsidR="00D36DA0" w:rsidRPr="008B6518" w:rsidRDefault="00D36DA0" w:rsidP="008B6518">
            <w:pPr>
              <w:spacing w:line="228" w:lineRule="auto"/>
              <w:jc w:val="center"/>
            </w:pPr>
            <w:r w:rsidRPr="008B6518">
              <w:t>Перечень объектов</w:t>
            </w:r>
          </w:p>
        </w:tc>
      </w:tr>
      <w:tr w:rsidR="00194DF4" w:rsidRPr="008B6518" w14:paraId="5A25A6B8" w14:textId="77777777" w:rsidTr="008B6518">
        <w:tc>
          <w:tcPr>
            <w:tcW w:w="1907" w:type="dxa"/>
          </w:tcPr>
          <w:p w14:paraId="4980D6A8" w14:textId="77777777" w:rsidR="008B6518" w:rsidRDefault="00194DF4" w:rsidP="008B6518">
            <w:pPr>
              <w:spacing w:line="228" w:lineRule="auto"/>
            </w:pPr>
            <w:r w:rsidRPr="008B6518">
              <w:t xml:space="preserve">Время пешей доступности </w:t>
            </w:r>
          </w:p>
          <w:p w14:paraId="77BD8592" w14:textId="77777777" w:rsidR="008B6518" w:rsidRDefault="00194DF4" w:rsidP="008B6518">
            <w:pPr>
              <w:spacing w:line="228" w:lineRule="auto"/>
            </w:pPr>
            <w:r w:rsidRPr="008B6518">
              <w:t xml:space="preserve">от объекта при движении </w:t>
            </w:r>
          </w:p>
          <w:p w14:paraId="03E56F8A" w14:textId="656F3E7F" w:rsidR="00194DF4" w:rsidRPr="008B6518" w:rsidRDefault="00194DF4" w:rsidP="008B6518">
            <w:pPr>
              <w:spacing w:line="228" w:lineRule="auto"/>
            </w:pPr>
            <w:r w:rsidRPr="008B6518">
              <w:t>по территориям общественного пользования</w:t>
            </w:r>
          </w:p>
        </w:tc>
        <w:tc>
          <w:tcPr>
            <w:tcW w:w="2438" w:type="dxa"/>
          </w:tcPr>
          <w:p w14:paraId="13F4BC08" w14:textId="1A7A2146" w:rsidR="00194DF4" w:rsidRPr="008B6518" w:rsidRDefault="00194DF4" w:rsidP="008B6518">
            <w:pPr>
              <w:spacing w:line="228" w:lineRule="auto"/>
              <w:jc w:val="center"/>
            </w:pPr>
            <w:r w:rsidRPr="008B6518">
              <w:t>м</w:t>
            </w:r>
          </w:p>
        </w:tc>
        <w:tc>
          <w:tcPr>
            <w:tcW w:w="2550" w:type="dxa"/>
          </w:tcPr>
          <w:p w14:paraId="2EDE298B" w14:textId="791676C4" w:rsidR="00194DF4" w:rsidRPr="008B6518" w:rsidRDefault="00194DF4" w:rsidP="008B6518">
            <w:pPr>
              <w:spacing w:line="228" w:lineRule="auto"/>
              <w:jc w:val="center"/>
            </w:pPr>
            <w:r w:rsidRPr="008B6518">
              <w:t>800 (1000 в условиях реконструкции)</w:t>
            </w:r>
          </w:p>
        </w:tc>
        <w:tc>
          <w:tcPr>
            <w:tcW w:w="2671" w:type="dxa"/>
          </w:tcPr>
          <w:p w14:paraId="1BEC7A89" w14:textId="38D89F41" w:rsidR="00194DF4" w:rsidRPr="008B6518" w:rsidRDefault="00194DF4" w:rsidP="008B6518">
            <w:pPr>
              <w:spacing w:line="228" w:lineRule="auto"/>
            </w:pPr>
            <w:r w:rsidRPr="008B6518">
              <w:t>Парковки: парковочные места уличн</w:t>
            </w:r>
            <w:r w:rsidR="008B6518">
              <w:t>о-</w:t>
            </w:r>
            <w:r w:rsidRPr="008B6518">
              <w:t>дорожной сети, перехватывающие и гостевые парковки</w:t>
            </w:r>
          </w:p>
        </w:tc>
      </w:tr>
    </w:tbl>
    <w:p w14:paraId="2BE1E173" w14:textId="77777777" w:rsidR="007D5758" w:rsidRPr="007F63E5" w:rsidRDefault="007D5758" w:rsidP="00A45712">
      <w:pPr>
        <w:ind w:right="-1" w:firstLine="567"/>
        <w:jc w:val="both"/>
      </w:pPr>
    </w:p>
    <w:p w14:paraId="1392CAE7" w14:textId="188ACCE6" w:rsidR="00A45712" w:rsidRPr="008B6518" w:rsidRDefault="00A81452" w:rsidP="008B6518">
      <w:pPr>
        <w:spacing w:line="228" w:lineRule="auto"/>
        <w:ind w:firstLine="709"/>
        <w:jc w:val="both"/>
        <w:rPr>
          <w:i/>
          <w:iCs/>
          <w:sz w:val="28"/>
          <w:szCs w:val="28"/>
        </w:rPr>
      </w:pPr>
      <w:r w:rsidRPr="008B6518">
        <w:rPr>
          <w:i/>
          <w:iCs/>
          <w:sz w:val="28"/>
          <w:szCs w:val="28"/>
        </w:rPr>
        <w:t>з</w:t>
      </w:r>
      <w:r w:rsidR="00A45712" w:rsidRPr="008B6518">
        <w:rPr>
          <w:i/>
          <w:iCs/>
          <w:sz w:val="28"/>
          <w:szCs w:val="28"/>
        </w:rPr>
        <w:t xml:space="preserve">) </w:t>
      </w:r>
      <w:r w:rsidR="00E22B01" w:rsidRPr="008B6518">
        <w:rPr>
          <w:i/>
          <w:iCs/>
          <w:sz w:val="28"/>
          <w:szCs w:val="28"/>
        </w:rPr>
        <w:t>Объекты транспортно</w:t>
      </w:r>
      <w:r w:rsidR="00183D89" w:rsidRPr="008B6518">
        <w:rPr>
          <w:i/>
          <w:iCs/>
          <w:sz w:val="28"/>
          <w:szCs w:val="28"/>
        </w:rPr>
        <w:t>-</w:t>
      </w:r>
      <w:r w:rsidR="00E22B01" w:rsidRPr="008B6518">
        <w:rPr>
          <w:i/>
          <w:iCs/>
          <w:sz w:val="28"/>
          <w:szCs w:val="28"/>
        </w:rPr>
        <w:t>пересадочных узлов (ТПУ)</w:t>
      </w:r>
    </w:p>
    <w:p w14:paraId="017EB665" w14:textId="77777777" w:rsidR="00A45712" w:rsidRPr="008B6518" w:rsidRDefault="00A45712" w:rsidP="008B6518">
      <w:pPr>
        <w:spacing w:line="228" w:lineRule="auto"/>
        <w:ind w:firstLine="709"/>
        <w:jc w:val="both"/>
        <w:rPr>
          <w:sz w:val="28"/>
          <w:szCs w:val="28"/>
        </w:rPr>
      </w:pPr>
      <w:r w:rsidRPr="008B6518">
        <w:rPr>
          <w:sz w:val="28"/>
          <w:szCs w:val="28"/>
        </w:rPr>
        <w:t xml:space="preserve">Минимально допустимый уровень обеспеченности населения </w:t>
      </w:r>
      <w:r w:rsidR="00E10164" w:rsidRPr="008B6518">
        <w:rPr>
          <w:sz w:val="28"/>
          <w:szCs w:val="28"/>
        </w:rPr>
        <w:t>ТПУ.</w:t>
      </w:r>
    </w:p>
    <w:p w14:paraId="618CBBDD" w14:textId="6F0FFA27" w:rsidR="00A81452" w:rsidRPr="00D439F5" w:rsidRDefault="00A81452" w:rsidP="00A81452">
      <w:pPr>
        <w:ind w:right="-1" w:firstLine="567"/>
        <w:jc w:val="right"/>
      </w:pPr>
      <w:r w:rsidRPr="00D439F5">
        <w:t>Таблица 2з</w:t>
      </w:r>
    </w:p>
    <w:tbl>
      <w:tblPr>
        <w:tblStyle w:val="af7"/>
        <w:tblW w:w="0" w:type="auto"/>
        <w:tblInd w:w="226" w:type="dxa"/>
        <w:tblLook w:val="04A0" w:firstRow="1" w:lastRow="0" w:firstColumn="1" w:lastColumn="0" w:noHBand="0" w:noVBand="1"/>
      </w:tblPr>
      <w:tblGrid>
        <w:gridCol w:w="2015"/>
        <w:gridCol w:w="2399"/>
        <w:gridCol w:w="2510"/>
        <w:gridCol w:w="2621"/>
      </w:tblGrid>
      <w:tr w:rsidR="00D36DA0" w:rsidRPr="00D439F5" w14:paraId="2F519C8E" w14:textId="77777777" w:rsidTr="00D439F5">
        <w:tc>
          <w:tcPr>
            <w:tcW w:w="1907" w:type="dxa"/>
            <w:vAlign w:val="center"/>
          </w:tcPr>
          <w:p w14:paraId="42111717" w14:textId="77777777" w:rsidR="00D36DA0" w:rsidRPr="00D439F5" w:rsidRDefault="00D36DA0" w:rsidP="00D439F5">
            <w:pPr>
              <w:spacing w:line="228" w:lineRule="auto"/>
              <w:jc w:val="center"/>
            </w:pPr>
            <w:r w:rsidRPr="00D439F5">
              <w:t>Показатель</w:t>
            </w:r>
          </w:p>
        </w:tc>
        <w:tc>
          <w:tcPr>
            <w:tcW w:w="2438" w:type="dxa"/>
            <w:vAlign w:val="center"/>
          </w:tcPr>
          <w:p w14:paraId="24AF9451"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7ED99B6C" w14:textId="77777777" w:rsidR="00D36DA0" w:rsidRPr="00D439F5" w:rsidRDefault="00D36DA0" w:rsidP="00D439F5">
            <w:pPr>
              <w:spacing w:line="228" w:lineRule="auto"/>
              <w:jc w:val="center"/>
            </w:pPr>
            <w:r w:rsidRPr="00D439F5">
              <w:t>Значение показателя</w:t>
            </w:r>
          </w:p>
        </w:tc>
        <w:tc>
          <w:tcPr>
            <w:tcW w:w="2671" w:type="dxa"/>
            <w:vAlign w:val="center"/>
          </w:tcPr>
          <w:p w14:paraId="7D2C80AE" w14:textId="77777777" w:rsidR="00D36DA0" w:rsidRPr="00D439F5" w:rsidRDefault="00D36DA0" w:rsidP="00D439F5">
            <w:pPr>
              <w:spacing w:line="228" w:lineRule="auto"/>
              <w:jc w:val="center"/>
            </w:pPr>
            <w:r w:rsidRPr="00D439F5">
              <w:t>Перечень объектов</w:t>
            </w:r>
          </w:p>
        </w:tc>
      </w:tr>
      <w:tr w:rsidR="007C3100" w:rsidRPr="00D439F5" w14:paraId="378C003E" w14:textId="77777777" w:rsidTr="00D439F5">
        <w:tc>
          <w:tcPr>
            <w:tcW w:w="1907" w:type="dxa"/>
          </w:tcPr>
          <w:p w14:paraId="2D5E8DA4" w14:textId="77777777" w:rsidR="00D439F5" w:rsidRDefault="007C3100" w:rsidP="00D439F5">
            <w:pPr>
              <w:spacing w:line="228" w:lineRule="auto"/>
            </w:pPr>
            <w:r w:rsidRPr="00D439F5">
              <w:t xml:space="preserve">Количество объектов </w:t>
            </w:r>
          </w:p>
          <w:p w14:paraId="68EFCB7A" w14:textId="1F4ECEC1" w:rsidR="007C3100" w:rsidRPr="00D439F5" w:rsidRDefault="007C3100" w:rsidP="00D439F5">
            <w:pPr>
              <w:spacing w:line="228" w:lineRule="auto"/>
            </w:pPr>
            <w:r w:rsidRPr="00D439F5">
              <w:t>по отношению к пассажиропотоку</w:t>
            </w:r>
          </w:p>
        </w:tc>
        <w:tc>
          <w:tcPr>
            <w:tcW w:w="2438" w:type="dxa"/>
          </w:tcPr>
          <w:p w14:paraId="525DE3A2" w14:textId="57290E64" w:rsidR="007C3100" w:rsidRPr="00D439F5" w:rsidRDefault="007C3100" w:rsidP="00D439F5">
            <w:pPr>
              <w:spacing w:line="228" w:lineRule="auto"/>
              <w:jc w:val="center"/>
            </w:pPr>
            <w:r w:rsidRPr="00D439F5">
              <w:t>ед./МО</w:t>
            </w:r>
          </w:p>
        </w:tc>
        <w:tc>
          <w:tcPr>
            <w:tcW w:w="2550" w:type="dxa"/>
          </w:tcPr>
          <w:p w14:paraId="76F28F4C" w14:textId="48670F59" w:rsidR="007C3100" w:rsidRPr="00D439F5" w:rsidRDefault="007C3100" w:rsidP="00D439F5">
            <w:pPr>
              <w:spacing w:line="228" w:lineRule="auto"/>
              <w:jc w:val="center"/>
            </w:pPr>
            <w:r w:rsidRPr="00D439F5">
              <w:t>Не установлен</w:t>
            </w:r>
          </w:p>
        </w:tc>
        <w:tc>
          <w:tcPr>
            <w:tcW w:w="2671" w:type="dxa"/>
          </w:tcPr>
          <w:p w14:paraId="52704175" w14:textId="6A620012" w:rsidR="007C3100" w:rsidRPr="00D439F5" w:rsidRDefault="007C3100" w:rsidP="00D439F5">
            <w:pPr>
              <w:spacing w:line="228" w:lineRule="auto"/>
            </w:pPr>
            <w:r w:rsidRPr="00D439F5">
              <w:t>ТПУ</w:t>
            </w:r>
          </w:p>
        </w:tc>
      </w:tr>
    </w:tbl>
    <w:p w14:paraId="5CB980D3" w14:textId="77777777" w:rsidR="00A45712" w:rsidRPr="00D439F5" w:rsidRDefault="00A45712" w:rsidP="00D439F5">
      <w:pPr>
        <w:spacing w:line="228" w:lineRule="auto"/>
        <w:ind w:firstLine="709"/>
        <w:jc w:val="both"/>
        <w:rPr>
          <w:sz w:val="28"/>
          <w:szCs w:val="28"/>
        </w:rPr>
      </w:pPr>
      <w:r w:rsidRPr="00D439F5">
        <w:rPr>
          <w:sz w:val="28"/>
          <w:szCs w:val="28"/>
        </w:rPr>
        <w:t xml:space="preserve">Максимально допустимый уровень территориальной доступности </w:t>
      </w:r>
      <w:r w:rsidR="00E10164" w:rsidRPr="00D439F5">
        <w:rPr>
          <w:sz w:val="28"/>
          <w:szCs w:val="28"/>
        </w:rPr>
        <w:t>ТПУ</w:t>
      </w:r>
      <w:r w:rsidR="00E22B01" w:rsidRPr="00D439F5">
        <w:rPr>
          <w:sz w:val="28"/>
          <w:szCs w:val="28"/>
        </w:rPr>
        <w:t xml:space="preserve"> не установлен</w:t>
      </w:r>
      <w:r w:rsidRPr="00D439F5">
        <w:rPr>
          <w:sz w:val="28"/>
          <w:szCs w:val="28"/>
        </w:rPr>
        <w:t>.</w:t>
      </w:r>
    </w:p>
    <w:p w14:paraId="53901364" w14:textId="77777777" w:rsidR="00E22B01" w:rsidRPr="00D439F5" w:rsidRDefault="00E22B01" w:rsidP="00D439F5">
      <w:pPr>
        <w:spacing w:line="228" w:lineRule="auto"/>
        <w:ind w:firstLine="709"/>
        <w:jc w:val="both"/>
      </w:pPr>
    </w:p>
    <w:p w14:paraId="5944BD04" w14:textId="4D087313" w:rsidR="00A45712" w:rsidRPr="00D439F5" w:rsidRDefault="00A81452" w:rsidP="00D439F5">
      <w:pPr>
        <w:spacing w:line="228" w:lineRule="auto"/>
        <w:ind w:firstLine="709"/>
        <w:jc w:val="both"/>
        <w:rPr>
          <w:i/>
          <w:iCs/>
          <w:sz w:val="28"/>
          <w:szCs w:val="28"/>
        </w:rPr>
      </w:pPr>
      <w:r w:rsidRPr="00D439F5">
        <w:rPr>
          <w:i/>
          <w:iCs/>
          <w:sz w:val="28"/>
          <w:szCs w:val="28"/>
        </w:rPr>
        <w:t>и</w:t>
      </w:r>
      <w:r w:rsidR="00A45712" w:rsidRPr="00D439F5">
        <w:rPr>
          <w:i/>
          <w:iCs/>
          <w:sz w:val="28"/>
          <w:szCs w:val="28"/>
        </w:rPr>
        <w:t xml:space="preserve">) </w:t>
      </w:r>
      <w:r w:rsidR="00E22B01" w:rsidRPr="00D439F5">
        <w:rPr>
          <w:i/>
          <w:iCs/>
          <w:sz w:val="28"/>
          <w:szCs w:val="28"/>
        </w:rPr>
        <w:t>Остановки общественного пассажирского транспорта населенных пунктов</w:t>
      </w:r>
    </w:p>
    <w:p w14:paraId="3D142C8D" w14:textId="77777777" w:rsidR="00A45712" w:rsidRPr="00D439F5" w:rsidRDefault="00A45712" w:rsidP="00D439F5">
      <w:pPr>
        <w:spacing w:line="228" w:lineRule="auto"/>
        <w:ind w:firstLine="709"/>
        <w:jc w:val="both"/>
        <w:rPr>
          <w:sz w:val="28"/>
          <w:szCs w:val="28"/>
        </w:rPr>
      </w:pPr>
      <w:r w:rsidRPr="00D439F5">
        <w:rPr>
          <w:sz w:val="28"/>
          <w:szCs w:val="28"/>
        </w:rPr>
        <w:t xml:space="preserve">Минимально допустимый уровень обеспеченности населения </w:t>
      </w:r>
      <w:r w:rsidR="00E10164" w:rsidRPr="00D439F5">
        <w:rPr>
          <w:sz w:val="28"/>
          <w:szCs w:val="28"/>
        </w:rPr>
        <w:t>остановками общественного транспорта.</w:t>
      </w:r>
    </w:p>
    <w:p w14:paraId="6A06CFDD" w14:textId="2261419B" w:rsidR="00A81452" w:rsidRPr="00D439F5" w:rsidRDefault="00A81452" w:rsidP="00A81452">
      <w:pPr>
        <w:ind w:right="-1" w:firstLine="567"/>
        <w:jc w:val="right"/>
      </w:pPr>
      <w:r w:rsidRPr="00D439F5">
        <w:t>Таблица 2и</w:t>
      </w:r>
    </w:p>
    <w:tbl>
      <w:tblPr>
        <w:tblStyle w:val="af7"/>
        <w:tblW w:w="0" w:type="auto"/>
        <w:tblInd w:w="226" w:type="dxa"/>
        <w:tblLook w:val="04A0" w:firstRow="1" w:lastRow="0" w:firstColumn="1" w:lastColumn="0" w:noHBand="0" w:noVBand="1"/>
      </w:tblPr>
      <w:tblGrid>
        <w:gridCol w:w="1906"/>
        <w:gridCol w:w="2429"/>
        <w:gridCol w:w="2546"/>
        <w:gridCol w:w="2664"/>
      </w:tblGrid>
      <w:tr w:rsidR="00D36DA0" w:rsidRPr="007F63E5" w14:paraId="0D137327" w14:textId="77777777" w:rsidTr="00D439F5">
        <w:tc>
          <w:tcPr>
            <w:tcW w:w="1907" w:type="dxa"/>
            <w:vAlign w:val="center"/>
          </w:tcPr>
          <w:p w14:paraId="439CFB5E" w14:textId="77777777" w:rsidR="00D36DA0" w:rsidRPr="00D439F5" w:rsidRDefault="00D36DA0" w:rsidP="00D439F5">
            <w:pPr>
              <w:spacing w:line="228" w:lineRule="auto"/>
              <w:jc w:val="center"/>
            </w:pPr>
            <w:r w:rsidRPr="00D439F5">
              <w:t>Показатель</w:t>
            </w:r>
          </w:p>
        </w:tc>
        <w:tc>
          <w:tcPr>
            <w:tcW w:w="2438" w:type="dxa"/>
            <w:vAlign w:val="center"/>
          </w:tcPr>
          <w:p w14:paraId="78640EF3"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319E7D42" w14:textId="77777777" w:rsidR="00D36DA0" w:rsidRPr="00D439F5" w:rsidRDefault="00D36DA0" w:rsidP="00D439F5">
            <w:pPr>
              <w:spacing w:line="228" w:lineRule="auto"/>
              <w:jc w:val="center"/>
            </w:pPr>
            <w:r w:rsidRPr="00D439F5">
              <w:t>Значение показателя</w:t>
            </w:r>
          </w:p>
        </w:tc>
        <w:tc>
          <w:tcPr>
            <w:tcW w:w="2671" w:type="dxa"/>
            <w:vAlign w:val="center"/>
          </w:tcPr>
          <w:p w14:paraId="283825EB" w14:textId="77777777" w:rsidR="00D36DA0" w:rsidRPr="00D439F5" w:rsidRDefault="00D36DA0" w:rsidP="00D439F5">
            <w:pPr>
              <w:spacing w:line="228" w:lineRule="auto"/>
              <w:jc w:val="center"/>
            </w:pPr>
            <w:r w:rsidRPr="00D439F5">
              <w:t>Перечень объектов</w:t>
            </w:r>
          </w:p>
        </w:tc>
      </w:tr>
      <w:tr w:rsidR="00194DF4" w:rsidRPr="007F63E5" w14:paraId="2A74A0CE" w14:textId="77777777" w:rsidTr="00D439F5">
        <w:tc>
          <w:tcPr>
            <w:tcW w:w="1907" w:type="dxa"/>
          </w:tcPr>
          <w:p w14:paraId="3E355D49" w14:textId="52A43557" w:rsidR="00194DF4" w:rsidRPr="00D439F5" w:rsidRDefault="00194DF4" w:rsidP="00D439F5">
            <w:pPr>
              <w:spacing w:line="228" w:lineRule="auto"/>
            </w:pPr>
            <w:r w:rsidRPr="00D439F5">
              <w:t>Уровень обеспеченности населения остановками общественного транспорта</w:t>
            </w:r>
          </w:p>
        </w:tc>
        <w:tc>
          <w:tcPr>
            <w:tcW w:w="2438" w:type="dxa"/>
          </w:tcPr>
          <w:p w14:paraId="20488340" w14:textId="7D988EA2" w:rsidR="00194DF4" w:rsidRPr="00D439F5" w:rsidRDefault="00D439F5" w:rsidP="00D439F5">
            <w:pPr>
              <w:spacing w:line="228" w:lineRule="auto"/>
              <w:jc w:val="center"/>
            </w:pPr>
            <w:r>
              <w:t>о</w:t>
            </w:r>
            <w:r w:rsidR="00194DF4" w:rsidRPr="00D439F5">
              <w:t>становка</w:t>
            </w:r>
            <w:r>
              <w:t xml:space="preserve"> </w:t>
            </w:r>
            <w:r w:rsidR="00194DF4" w:rsidRPr="00D439F5">
              <w:t>/ 1000 жителей</w:t>
            </w:r>
          </w:p>
        </w:tc>
        <w:tc>
          <w:tcPr>
            <w:tcW w:w="2550" w:type="dxa"/>
          </w:tcPr>
          <w:p w14:paraId="669D9174" w14:textId="77777777" w:rsidR="00D439F5" w:rsidRDefault="00194DF4" w:rsidP="00D439F5">
            <w:pPr>
              <w:spacing w:line="228" w:lineRule="auto"/>
              <w:jc w:val="center"/>
            </w:pPr>
            <w:r w:rsidRPr="00D439F5">
              <w:t xml:space="preserve">в соответствии </w:t>
            </w:r>
          </w:p>
          <w:p w14:paraId="18DFFDE7" w14:textId="634B9B9C" w:rsidR="00194DF4" w:rsidRPr="00D439F5" w:rsidRDefault="00194DF4" w:rsidP="00D439F5">
            <w:pPr>
              <w:spacing w:line="228" w:lineRule="auto"/>
              <w:jc w:val="center"/>
            </w:pPr>
            <w:r w:rsidRPr="00D439F5">
              <w:t>с максимально допустимым уровнем территориальной доступности</w:t>
            </w:r>
          </w:p>
        </w:tc>
        <w:tc>
          <w:tcPr>
            <w:tcW w:w="2671" w:type="dxa"/>
          </w:tcPr>
          <w:p w14:paraId="641C3D9D" w14:textId="004300F9" w:rsidR="00194DF4" w:rsidRPr="00D439F5" w:rsidRDefault="00194DF4" w:rsidP="00D439F5">
            <w:pPr>
              <w:spacing w:line="228" w:lineRule="auto"/>
            </w:pPr>
            <w:r w:rsidRPr="00D439F5">
              <w:t>Остановки общественного пассажирского транспорта</w:t>
            </w:r>
          </w:p>
        </w:tc>
      </w:tr>
    </w:tbl>
    <w:p w14:paraId="6CB5A769" w14:textId="77777777" w:rsidR="00A45712" w:rsidRPr="00D439F5" w:rsidRDefault="00A45712" w:rsidP="00D439F5">
      <w:pPr>
        <w:spacing w:line="228" w:lineRule="auto"/>
        <w:ind w:firstLine="709"/>
        <w:jc w:val="both"/>
        <w:rPr>
          <w:sz w:val="28"/>
          <w:szCs w:val="28"/>
        </w:rPr>
      </w:pPr>
      <w:r w:rsidRPr="00D439F5">
        <w:rPr>
          <w:sz w:val="28"/>
          <w:szCs w:val="28"/>
        </w:rPr>
        <w:t xml:space="preserve">Максимально допустимый уровень территориальной доступности </w:t>
      </w:r>
      <w:r w:rsidR="00E10164" w:rsidRPr="00D439F5">
        <w:rPr>
          <w:sz w:val="28"/>
          <w:szCs w:val="28"/>
        </w:rPr>
        <w:t>остановками общественного транспорта</w:t>
      </w:r>
      <w:r w:rsidRPr="00D439F5">
        <w:rPr>
          <w:sz w:val="28"/>
          <w:szCs w:val="28"/>
        </w:rPr>
        <w:t>.</w:t>
      </w:r>
    </w:p>
    <w:p w14:paraId="5492C990" w14:textId="1E4B6CB6" w:rsidR="00A81452" w:rsidRPr="00D439F5" w:rsidRDefault="00A81452" w:rsidP="00A81452">
      <w:pPr>
        <w:ind w:right="-1" w:firstLine="567"/>
        <w:jc w:val="right"/>
      </w:pPr>
      <w:r w:rsidRPr="00D439F5">
        <w:t>Таблица 2/1и</w:t>
      </w:r>
    </w:p>
    <w:tbl>
      <w:tblPr>
        <w:tblStyle w:val="af7"/>
        <w:tblW w:w="0" w:type="auto"/>
        <w:tblInd w:w="226" w:type="dxa"/>
        <w:tblLook w:val="04A0" w:firstRow="1" w:lastRow="0" w:firstColumn="1" w:lastColumn="0" w:noHBand="0" w:noVBand="1"/>
      </w:tblPr>
      <w:tblGrid>
        <w:gridCol w:w="1905"/>
        <w:gridCol w:w="2431"/>
        <w:gridCol w:w="2543"/>
        <w:gridCol w:w="2666"/>
      </w:tblGrid>
      <w:tr w:rsidR="00D36DA0" w:rsidRPr="00D439F5" w14:paraId="2F68A7C4" w14:textId="77777777" w:rsidTr="00D439F5">
        <w:tc>
          <w:tcPr>
            <w:tcW w:w="1907" w:type="dxa"/>
            <w:vAlign w:val="center"/>
          </w:tcPr>
          <w:p w14:paraId="106E3D90" w14:textId="77777777" w:rsidR="00D36DA0" w:rsidRPr="00D439F5" w:rsidRDefault="00D36DA0" w:rsidP="00D439F5">
            <w:pPr>
              <w:spacing w:line="228" w:lineRule="auto"/>
              <w:jc w:val="center"/>
            </w:pPr>
            <w:r w:rsidRPr="00D439F5">
              <w:t>Показатель</w:t>
            </w:r>
          </w:p>
        </w:tc>
        <w:tc>
          <w:tcPr>
            <w:tcW w:w="2438" w:type="dxa"/>
            <w:vAlign w:val="center"/>
          </w:tcPr>
          <w:p w14:paraId="703C6818"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5872560E" w14:textId="77777777" w:rsidR="00D36DA0" w:rsidRPr="00D439F5" w:rsidRDefault="00D36DA0" w:rsidP="00D439F5">
            <w:pPr>
              <w:spacing w:line="228" w:lineRule="auto"/>
              <w:jc w:val="center"/>
            </w:pPr>
            <w:r w:rsidRPr="00D439F5">
              <w:t>Значение показателя</w:t>
            </w:r>
          </w:p>
        </w:tc>
        <w:tc>
          <w:tcPr>
            <w:tcW w:w="2671" w:type="dxa"/>
            <w:vAlign w:val="center"/>
          </w:tcPr>
          <w:p w14:paraId="355C424F" w14:textId="77777777" w:rsidR="00D36DA0" w:rsidRPr="00D439F5" w:rsidRDefault="00D36DA0" w:rsidP="00D439F5">
            <w:pPr>
              <w:spacing w:line="228" w:lineRule="auto"/>
              <w:jc w:val="center"/>
            </w:pPr>
            <w:r w:rsidRPr="00D439F5">
              <w:t>Перечень объектов</w:t>
            </w:r>
          </w:p>
        </w:tc>
      </w:tr>
      <w:tr w:rsidR="00194DF4" w:rsidRPr="00D439F5" w14:paraId="1B83833A" w14:textId="77777777" w:rsidTr="00D439F5">
        <w:tc>
          <w:tcPr>
            <w:tcW w:w="1907" w:type="dxa"/>
          </w:tcPr>
          <w:p w14:paraId="5CF8E697" w14:textId="461DF329" w:rsidR="00194DF4" w:rsidRPr="00D439F5" w:rsidRDefault="00194DF4" w:rsidP="00D439F5">
            <w:pPr>
              <w:spacing w:line="228" w:lineRule="auto"/>
            </w:pPr>
            <w:r w:rsidRPr="00D439F5">
              <w:t>Пешеходная доступность от входов в жилые здания</w:t>
            </w:r>
            <w:r w:rsidR="00D439F5">
              <w:t xml:space="preserve"> </w:t>
            </w:r>
            <w:r w:rsidRPr="00D439F5">
              <w:t>/ границ участков инд. жилой застройки</w:t>
            </w:r>
          </w:p>
        </w:tc>
        <w:tc>
          <w:tcPr>
            <w:tcW w:w="2438" w:type="dxa"/>
          </w:tcPr>
          <w:p w14:paraId="53B30745" w14:textId="330D6B91" w:rsidR="00194DF4" w:rsidRPr="00D439F5" w:rsidRDefault="00194DF4" w:rsidP="00D439F5">
            <w:pPr>
              <w:spacing w:line="228" w:lineRule="auto"/>
              <w:jc w:val="center"/>
            </w:pPr>
            <w:r w:rsidRPr="00D439F5">
              <w:t>м</w:t>
            </w:r>
          </w:p>
        </w:tc>
        <w:tc>
          <w:tcPr>
            <w:tcW w:w="2550" w:type="dxa"/>
          </w:tcPr>
          <w:p w14:paraId="162AC8CC" w14:textId="69619572" w:rsidR="00194DF4" w:rsidRPr="00D439F5" w:rsidRDefault="00194DF4" w:rsidP="00D439F5">
            <w:pPr>
              <w:spacing w:line="228" w:lineRule="auto"/>
              <w:jc w:val="center"/>
            </w:pPr>
            <w:r w:rsidRPr="00D439F5">
              <w:t>см. табл. 11</w:t>
            </w:r>
          </w:p>
        </w:tc>
        <w:tc>
          <w:tcPr>
            <w:tcW w:w="2671" w:type="dxa"/>
          </w:tcPr>
          <w:p w14:paraId="0265EEB7" w14:textId="0449AD5A" w:rsidR="00194DF4" w:rsidRPr="00D439F5" w:rsidRDefault="00194DF4" w:rsidP="00D439F5">
            <w:pPr>
              <w:spacing w:line="228" w:lineRule="auto"/>
            </w:pPr>
            <w:r w:rsidRPr="00D439F5">
              <w:t>Остановки общественного пассажирского транспорта</w:t>
            </w:r>
          </w:p>
        </w:tc>
      </w:tr>
    </w:tbl>
    <w:p w14:paraId="0D9D1E6C" w14:textId="77777777" w:rsidR="00971EDC" w:rsidRPr="007F63E5" w:rsidRDefault="00971EDC" w:rsidP="00A45712">
      <w:pPr>
        <w:ind w:right="-1" w:firstLine="567"/>
        <w:jc w:val="both"/>
      </w:pPr>
    </w:p>
    <w:p w14:paraId="5FA4C0C4" w14:textId="77777777" w:rsidR="00E10164" w:rsidRPr="00D439F5" w:rsidRDefault="00E10164" w:rsidP="00E10164">
      <w:pPr>
        <w:suppressAutoHyphens/>
        <w:ind w:firstLine="540"/>
        <w:jc w:val="right"/>
        <w:rPr>
          <w:rFonts w:eastAsiaTheme="minorHAnsi"/>
          <w:lang w:eastAsia="en-US"/>
        </w:rPr>
      </w:pPr>
      <w:r w:rsidRPr="00D439F5">
        <w:rPr>
          <w:rFonts w:eastAsiaTheme="minorHAnsi"/>
          <w:lang w:eastAsia="en-US"/>
        </w:rPr>
        <w:t>Таблица 1</w:t>
      </w:r>
      <w:r w:rsidR="00D1149E" w:rsidRPr="00D439F5">
        <w:rPr>
          <w:rFonts w:eastAsiaTheme="minorHAnsi"/>
          <w:lang w:eastAsia="en-US"/>
        </w:rPr>
        <w:t>1</w:t>
      </w:r>
    </w:p>
    <w:p w14:paraId="4E840D7F" w14:textId="77777777" w:rsidR="00E10164" w:rsidRPr="00D439F5" w:rsidRDefault="00E10164" w:rsidP="00D439F5">
      <w:pPr>
        <w:spacing w:line="228" w:lineRule="auto"/>
        <w:jc w:val="center"/>
        <w:rPr>
          <w:sz w:val="28"/>
          <w:szCs w:val="28"/>
        </w:rPr>
      </w:pPr>
      <w:r w:rsidRPr="00D439F5">
        <w:rPr>
          <w:sz w:val="28"/>
          <w:szCs w:val="28"/>
        </w:rPr>
        <w:t>Предельные расстояния кратчайшего пешеходного пути от границ участков объектов до остановочных пунктов</w:t>
      </w:r>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80"/>
        <w:gridCol w:w="1832"/>
      </w:tblGrid>
      <w:tr w:rsidR="007F63E5" w:rsidRPr="007F63E5" w14:paraId="45C4382C" w14:textId="77777777" w:rsidTr="00D439F5">
        <w:tc>
          <w:tcPr>
            <w:tcW w:w="8080" w:type="dxa"/>
            <w:shd w:val="clear" w:color="auto" w:fill="FFFFFF"/>
            <w:vAlign w:val="center"/>
            <w:hideMark/>
          </w:tcPr>
          <w:p w14:paraId="3B06A95D" w14:textId="77777777" w:rsidR="00E10164" w:rsidRPr="00E10164" w:rsidRDefault="00E10164" w:rsidP="00D439F5">
            <w:pPr>
              <w:spacing w:line="228" w:lineRule="auto"/>
              <w:jc w:val="center"/>
            </w:pPr>
            <w:bookmarkStart w:id="16" w:name="dst100529"/>
            <w:bookmarkEnd w:id="16"/>
            <w:r w:rsidRPr="00E10164">
              <w:t>Категория объекта</w:t>
            </w:r>
          </w:p>
        </w:tc>
        <w:tc>
          <w:tcPr>
            <w:tcW w:w="0" w:type="auto"/>
            <w:shd w:val="clear" w:color="auto" w:fill="FFFFFF"/>
            <w:vAlign w:val="center"/>
            <w:hideMark/>
          </w:tcPr>
          <w:p w14:paraId="099C21AA" w14:textId="77777777" w:rsidR="00E10164" w:rsidRPr="00E10164" w:rsidRDefault="00E10164" w:rsidP="00D439F5">
            <w:pPr>
              <w:spacing w:line="228" w:lineRule="auto"/>
              <w:jc w:val="center"/>
            </w:pPr>
            <w:bookmarkStart w:id="17" w:name="dst100530"/>
            <w:bookmarkEnd w:id="17"/>
            <w:r w:rsidRPr="00E10164">
              <w:t>Расстояние кратчайшего пешеходного пути, не более, м</w:t>
            </w:r>
          </w:p>
        </w:tc>
        <w:bookmarkStart w:id="18" w:name="dst100531"/>
        <w:bookmarkEnd w:id="18"/>
      </w:tr>
      <w:tr w:rsidR="007F63E5" w:rsidRPr="007F63E5" w14:paraId="78E7347C" w14:textId="77777777" w:rsidTr="00D439F5">
        <w:tc>
          <w:tcPr>
            <w:tcW w:w="8080" w:type="dxa"/>
            <w:shd w:val="clear" w:color="auto" w:fill="FFFFFF"/>
            <w:hideMark/>
          </w:tcPr>
          <w:p w14:paraId="13ABB96B" w14:textId="77777777" w:rsidR="00E10164" w:rsidRPr="00E10164" w:rsidRDefault="00E10164" w:rsidP="00D439F5">
            <w:pPr>
              <w:spacing w:line="228" w:lineRule="auto"/>
            </w:pPr>
            <w:bookmarkStart w:id="19" w:name="dst100532"/>
            <w:bookmarkEnd w:id="19"/>
            <w:r w:rsidRPr="00E10164">
              <w:t>Многоквартирный дом</w:t>
            </w:r>
          </w:p>
        </w:tc>
        <w:tc>
          <w:tcPr>
            <w:tcW w:w="0" w:type="auto"/>
            <w:shd w:val="clear" w:color="auto" w:fill="FFFFFF"/>
            <w:hideMark/>
          </w:tcPr>
          <w:p w14:paraId="3DF4F1A6" w14:textId="77777777" w:rsidR="00E10164" w:rsidRPr="00E10164" w:rsidRDefault="00E10164" w:rsidP="00D439F5">
            <w:pPr>
              <w:spacing w:line="228" w:lineRule="auto"/>
              <w:jc w:val="center"/>
            </w:pPr>
            <w:bookmarkStart w:id="20" w:name="dst100533"/>
            <w:bookmarkEnd w:id="20"/>
            <w:r w:rsidRPr="00E10164">
              <w:t>500</w:t>
            </w:r>
          </w:p>
        </w:tc>
        <w:bookmarkStart w:id="21" w:name="dst100534"/>
        <w:bookmarkEnd w:id="21"/>
      </w:tr>
      <w:tr w:rsidR="007F63E5" w:rsidRPr="007F63E5" w14:paraId="0C8E64B5" w14:textId="77777777" w:rsidTr="00D439F5">
        <w:tc>
          <w:tcPr>
            <w:tcW w:w="8080" w:type="dxa"/>
            <w:shd w:val="clear" w:color="auto" w:fill="FFFFFF"/>
            <w:hideMark/>
          </w:tcPr>
          <w:p w14:paraId="58D56850" w14:textId="77777777" w:rsidR="00E10164" w:rsidRPr="00E10164" w:rsidRDefault="00E10164" w:rsidP="00D439F5">
            <w:pPr>
              <w:spacing w:line="228" w:lineRule="auto"/>
            </w:pPr>
            <w:bookmarkStart w:id="22" w:name="dst100535"/>
            <w:bookmarkEnd w:id="22"/>
            <w:r w:rsidRPr="00E10164">
              <w:t>Индивидуальный жилой дом</w:t>
            </w:r>
          </w:p>
        </w:tc>
        <w:tc>
          <w:tcPr>
            <w:tcW w:w="0" w:type="auto"/>
            <w:shd w:val="clear" w:color="auto" w:fill="FFFFFF"/>
            <w:hideMark/>
          </w:tcPr>
          <w:p w14:paraId="0E0FBB3A" w14:textId="77777777" w:rsidR="00E10164" w:rsidRPr="00E10164" w:rsidRDefault="00E10164" w:rsidP="00D439F5">
            <w:pPr>
              <w:spacing w:line="228" w:lineRule="auto"/>
              <w:jc w:val="center"/>
            </w:pPr>
            <w:bookmarkStart w:id="23" w:name="dst100536"/>
            <w:bookmarkEnd w:id="23"/>
            <w:r w:rsidRPr="00E10164">
              <w:t>800</w:t>
            </w:r>
          </w:p>
        </w:tc>
        <w:bookmarkStart w:id="24" w:name="dst100537"/>
        <w:bookmarkEnd w:id="24"/>
      </w:tr>
      <w:tr w:rsidR="007F63E5" w:rsidRPr="007F63E5" w14:paraId="25E1FBC5" w14:textId="77777777" w:rsidTr="00D439F5">
        <w:tc>
          <w:tcPr>
            <w:tcW w:w="8080" w:type="dxa"/>
            <w:shd w:val="clear" w:color="auto" w:fill="FFFFFF"/>
            <w:hideMark/>
          </w:tcPr>
          <w:p w14:paraId="4DBA35EA" w14:textId="77777777" w:rsidR="00E10164" w:rsidRPr="00E10164" w:rsidRDefault="00E10164" w:rsidP="00D439F5">
            <w:pPr>
              <w:spacing w:line="228" w:lineRule="auto"/>
              <w:jc w:val="both"/>
            </w:pPr>
            <w:bookmarkStart w:id="25" w:name="dst100538"/>
            <w:bookmarkEnd w:id="25"/>
            <w:r w:rsidRPr="00E10164">
              <w:t>Предприятия торговли с площадью торгового зала 1000 м</w:t>
            </w:r>
            <w:r w:rsidRPr="00E10164">
              <w:rPr>
                <w:vertAlign w:val="superscript"/>
              </w:rPr>
              <w:t>2</w:t>
            </w:r>
            <w:r w:rsidRPr="00E10164">
              <w:t> и более</w:t>
            </w:r>
          </w:p>
        </w:tc>
        <w:tc>
          <w:tcPr>
            <w:tcW w:w="0" w:type="auto"/>
            <w:shd w:val="clear" w:color="auto" w:fill="FFFFFF"/>
            <w:hideMark/>
          </w:tcPr>
          <w:p w14:paraId="7BB33AC1" w14:textId="77777777" w:rsidR="00E10164" w:rsidRPr="00E10164" w:rsidRDefault="00E10164" w:rsidP="00D439F5">
            <w:pPr>
              <w:spacing w:line="228" w:lineRule="auto"/>
              <w:jc w:val="center"/>
            </w:pPr>
            <w:bookmarkStart w:id="26" w:name="dst100539"/>
            <w:bookmarkEnd w:id="26"/>
            <w:r w:rsidRPr="00E10164">
              <w:t>500</w:t>
            </w:r>
          </w:p>
        </w:tc>
        <w:bookmarkStart w:id="27" w:name="dst100540"/>
        <w:bookmarkEnd w:id="27"/>
      </w:tr>
      <w:tr w:rsidR="007F63E5" w:rsidRPr="007F63E5" w14:paraId="092D3E2F" w14:textId="77777777" w:rsidTr="00D439F5">
        <w:tc>
          <w:tcPr>
            <w:tcW w:w="8080" w:type="dxa"/>
            <w:shd w:val="clear" w:color="auto" w:fill="FFFFFF"/>
            <w:hideMark/>
          </w:tcPr>
          <w:p w14:paraId="69847F91" w14:textId="77777777" w:rsidR="00E10164" w:rsidRPr="00E10164" w:rsidRDefault="00E10164" w:rsidP="00D439F5">
            <w:pPr>
              <w:spacing w:line="228" w:lineRule="auto"/>
              <w:jc w:val="both"/>
            </w:pPr>
            <w:bookmarkStart w:id="28" w:name="dst100541"/>
            <w:bookmarkEnd w:id="28"/>
            <w:r w:rsidRPr="00E10164">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shd w:val="clear" w:color="auto" w:fill="FFFFFF"/>
            <w:hideMark/>
          </w:tcPr>
          <w:p w14:paraId="1B1ED710" w14:textId="77777777" w:rsidR="00E10164" w:rsidRPr="00E10164" w:rsidRDefault="00E10164" w:rsidP="00D439F5">
            <w:pPr>
              <w:spacing w:line="228" w:lineRule="auto"/>
              <w:jc w:val="center"/>
            </w:pPr>
            <w:bookmarkStart w:id="29" w:name="dst100542"/>
            <w:bookmarkEnd w:id="29"/>
            <w:r w:rsidRPr="00E10164">
              <w:t>300</w:t>
            </w:r>
          </w:p>
        </w:tc>
        <w:bookmarkStart w:id="30" w:name="dst100543"/>
        <w:bookmarkEnd w:id="30"/>
      </w:tr>
      <w:tr w:rsidR="007F63E5" w:rsidRPr="007F63E5" w14:paraId="19406BD0" w14:textId="77777777" w:rsidTr="00D439F5">
        <w:tc>
          <w:tcPr>
            <w:tcW w:w="8080" w:type="dxa"/>
            <w:shd w:val="clear" w:color="auto" w:fill="FFFFFF"/>
            <w:hideMark/>
          </w:tcPr>
          <w:p w14:paraId="27B73B7C" w14:textId="77777777" w:rsidR="00E10164" w:rsidRPr="00E10164" w:rsidRDefault="00E10164" w:rsidP="00D439F5">
            <w:pPr>
              <w:spacing w:line="228" w:lineRule="auto"/>
            </w:pPr>
            <w:bookmarkStart w:id="31" w:name="dst100544"/>
            <w:bookmarkEnd w:id="31"/>
            <w:r w:rsidRPr="00E10164">
              <w:t>Терминалы внешнего транспорта</w:t>
            </w:r>
          </w:p>
        </w:tc>
        <w:tc>
          <w:tcPr>
            <w:tcW w:w="0" w:type="auto"/>
            <w:shd w:val="clear" w:color="auto" w:fill="FFFFFF"/>
            <w:hideMark/>
          </w:tcPr>
          <w:p w14:paraId="3B71D68B" w14:textId="77777777" w:rsidR="00E10164" w:rsidRPr="00E10164" w:rsidRDefault="00E10164" w:rsidP="00D439F5">
            <w:pPr>
              <w:spacing w:line="228" w:lineRule="auto"/>
              <w:jc w:val="center"/>
            </w:pPr>
            <w:bookmarkStart w:id="32" w:name="dst100545"/>
            <w:bookmarkEnd w:id="32"/>
            <w:r w:rsidRPr="00E10164">
              <w:t>300</w:t>
            </w:r>
          </w:p>
        </w:tc>
        <w:bookmarkStart w:id="33" w:name="dst100546"/>
        <w:bookmarkEnd w:id="33"/>
      </w:tr>
    </w:tbl>
    <w:p w14:paraId="5774D1D1" w14:textId="77777777" w:rsidR="00E10164" w:rsidRPr="007F63E5" w:rsidRDefault="00E10164" w:rsidP="00A45712">
      <w:pPr>
        <w:ind w:right="-1" w:firstLine="567"/>
        <w:jc w:val="both"/>
      </w:pPr>
    </w:p>
    <w:p w14:paraId="37A2352A" w14:textId="1956C439" w:rsidR="00A45712" w:rsidRPr="00D439F5" w:rsidRDefault="00A81452" w:rsidP="00D439F5">
      <w:pPr>
        <w:spacing w:line="228" w:lineRule="auto"/>
        <w:ind w:firstLine="709"/>
        <w:jc w:val="both"/>
        <w:rPr>
          <w:i/>
          <w:iCs/>
          <w:sz w:val="28"/>
          <w:szCs w:val="28"/>
        </w:rPr>
      </w:pPr>
      <w:r w:rsidRPr="00D439F5">
        <w:rPr>
          <w:i/>
          <w:iCs/>
          <w:sz w:val="28"/>
          <w:szCs w:val="28"/>
        </w:rPr>
        <w:t>к</w:t>
      </w:r>
      <w:r w:rsidR="00A45712" w:rsidRPr="00D439F5">
        <w:rPr>
          <w:i/>
          <w:iCs/>
          <w:sz w:val="28"/>
          <w:szCs w:val="28"/>
        </w:rPr>
        <w:t>)</w:t>
      </w:r>
      <w:r w:rsidR="00D439F5">
        <w:rPr>
          <w:i/>
          <w:iCs/>
          <w:sz w:val="28"/>
          <w:szCs w:val="28"/>
        </w:rPr>
        <w:t> </w:t>
      </w:r>
      <w:r w:rsidR="00971EDC" w:rsidRPr="00D439F5">
        <w:rPr>
          <w:i/>
          <w:iCs/>
          <w:sz w:val="28"/>
          <w:szCs w:val="28"/>
        </w:rPr>
        <w:t>Улицы, по которым организовано движение общественного транспорта</w:t>
      </w:r>
    </w:p>
    <w:p w14:paraId="64DE57DC" w14:textId="4894F711" w:rsidR="00A45712" w:rsidRPr="00D439F5" w:rsidRDefault="00A45712" w:rsidP="00D439F5">
      <w:pPr>
        <w:spacing w:line="228" w:lineRule="auto"/>
        <w:ind w:firstLine="709"/>
        <w:jc w:val="both"/>
        <w:rPr>
          <w:sz w:val="28"/>
          <w:szCs w:val="28"/>
        </w:rPr>
      </w:pPr>
      <w:r w:rsidRPr="00D439F5">
        <w:rPr>
          <w:sz w:val="28"/>
          <w:szCs w:val="28"/>
        </w:rPr>
        <w:t xml:space="preserve">Минимально допустимый уровень обеспеченности населения </w:t>
      </w:r>
      <w:r w:rsidR="00167FEF" w:rsidRPr="00D439F5">
        <w:rPr>
          <w:sz w:val="28"/>
          <w:szCs w:val="28"/>
        </w:rPr>
        <w:t>улицами, по</w:t>
      </w:r>
      <w:r w:rsidR="00D439F5">
        <w:rPr>
          <w:sz w:val="28"/>
          <w:szCs w:val="28"/>
        </w:rPr>
        <w:t> </w:t>
      </w:r>
      <w:r w:rsidR="00167FEF" w:rsidRPr="00D439F5">
        <w:rPr>
          <w:sz w:val="28"/>
          <w:szCs w:val="28"/>
        </w:rPr>
        <w:t>которым организовано движение общественного транспорта.</w:t>
      </w:r>
    </w:p>
    <w:p w14:paraId="1DD2E050" w14:textId="3838DCAD" w:rsidR="00A81452" w:rsidRPr="00D439F5" w:rsidRDefault="00A81452" w:rsidP="00A81452">
      <w:pPr>
        <w:ind w:right="-1" w:firstLine="567"/>
        <w:jc w:val="right"/>
      </w:pPr>
      <w:r w:rsidRPr="00D439F5">
        <w:t>Таблица 2к</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D439F5" w14:paraId="0CB919CA" w14:textId="77777777" w:rsidTr="00D439F5">
        <w:tc>
          <w:tcPr>
            <w:tcW w:w="1907" w:type="dxa"/>
            <w:vAlign w:val="center"/>
          </w:tcPr>
          <w:p w14:paraId="5AA89E66" w14:textId="77777777" w:rsidR="00D36DA0" w:rsidRPr="00D439F5" w:rsidRDefault="00D36DA0" w:rsidP="00D439F5">
            <w:pPr>
              <w:spacing w:line="228" w:lineRule="auto"/>
              <w:jc w:val="center"/>
            </w:pPr>
            <w:r w:rsidRPr="00D439F5">
              <w:t>Показатель</w:t>
            </w:r>
          </w:p>
        </w:tc>
        <w:tc>
          <w:tcPr>
            <w:tcW w:w="2438" w:type="dxa"/>
            <w:vAlign w:val="center"/>
          </w:tcPr>
          <w:p w14:paraId="11D18693"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2E246EE0" w14:textId="77777777" w:rsidR="00D36DA0" w:rsidRPr="00D439F5" w:rsidRDefault="00D36DA0" w:rsidP="00D439F5">
            <w:pPr>
              <w:spacing w:line="228" w:lineRule="auto"/>
              <w:jc w:val="center"/>
            </w:pPr>
            <w:r w:rsidRPr="00D439F5">
              <w:t>Значение показателя</w:t>
            </w:r>
          </w:p>
        </w:tc>
        <w:tc>
          <w:tcPr>
            <w:tcW w:w="2910" w:type="dxa"/>
            <w:vAlign w:val="center"/>
          </w:tcPr>
          <w:p w14:paraId="46BE4710" w14:textId="77777777" w:rsidR="00D36DA0" w:rsidRPr="00D439F5" w:rsidRDefault="00D36DA0" w:rsidP="00D439F5">
            <w:pPr>
              <w:spacing w:line="228" w:lineRule="auto"/>
              <w:jc w:val="center"/>
            </w:pPr>
            <w:r w:rsidRPr="00D439F5">
              <w:t>Перечень объектов</w:t>
            </w:r>
          </w:p>
        </w:tc>
      </w:tr>
      <w:tr w:rsidR="00194DF4" w:rsidRPr="00D439F5" w14:paraId="4DB040B6" w14:textId="77777777" w:rsidTr="00D439F5">
        <w:tc>
          <w:tcPr>
            <w:tcW w:w="1907" w:type="dxa"/>
          </w:tcPr>
          <w:p w14:paraId="341F2038" w14:textId="2E6D71F7" w:rsidR="00194DF4" w:rsidRPr="00D439F5" w:rsidRDefault="00194DF4" w:rsidP="00D439F5">
            <w:pPr>
              <w:spacing w:line="228" w:lineRule="auto"/>
            </w:pPr>
            <w:r w:rsidRPr="00D439F5">
              <w:t>Уровень плотности сети общественного транспорта</w:t>
            </w:r>
          </w:p>
        </w:tc>
        <w:tc>
          <w:tcPr>
            <w:tcW w:w="2438" w:type="dxa"/>
          </w:tcPr>
          <w:p w14:paraId="2923C2E9" w14:textId="6EA0004B" w:rsidR="00194DF4" w:rsidRPr="00D439F5" w:rsidRDefault="00194DF4" w:rsidP="00D439F5">
            <w:pPr>
              <w:spacing w:line="228" w:lineRule="auto"/>
              <w:jc w:val="center"/>
            </w:pPr>
            <w:r w:rsidRPr="00D439F5">
              <w:t>км/кв.км</w:t>
            </w:r>
          </w:p>
        </w:tc>
        <w:tc>
          <w:tcPr>
            <w:tcW w:w="2550" w:type="dxa"/>
          </w:tcPr>
          <w:p w14:paraId="5BF931D2" w14:textId="02F14C20" w:rsidR="00194DF4" w:rsidRPr="00D439F5" w:rsidRDefault="00194DF4" w:rsidP="00D439F5">
            <w:pPr>
              <w:spacing w:line="228" w:lineRule="auto"/>
              <w:jc w:val="center"/>
            </w:pPr>
            <w:r w:rsidRPr="00D439F5">
              <w:t>3</w:t>
            </w:r>
          </w:p>
        </w:tc>
        <w:tc>
          <w:tcPr>
            <w:tcW w:w="2910" w:type="dxa"/>
          </w:tcPr>
          <w:p w14:paraId="01F92294" w14:textId="4BE7DAB3" w:rsidR="00194DF4" w:rsidRPr="00D439F5" w:rsidRDefault="00194DF4" w:rsidP="00D439F5">
            <w:pPr>
              <w:spacing w:line="228" w:lineRule="auto"/>
            </w:pPr>
            <w:r w:rsidRPr="00D439F5">
              <w:t>Магистральные улицы общегородского, районного значения, пригодные по своим параметрам для организации движения общественного транспорта</w:t>
            </w:r>
          </w:p>
        </w:tc>
      </w:tr>
    </w:tbl>
    <w:p w14:paraId="5D528C00" w14:textId="77777777" w:rsidR="00A45712" w:rsidRPr="00D439F5" w:rsidRDefault="00A45712" w:rsidP="00D439F5">
      <w:pPr>
        <w:spacing w:line="228" w:lineRule="auto"/>
        <w:ind w:firstLine="709"/>
        <w:jc w:val="both"/>
        <w:rPr>
          <w:sz w:val="28"/>
          <w:szCs w:val="28"/>
        </w:rPr>
      </w:pPr>
      <w:r w:rsidRPr="00D439F5">
        <w:rPr>
          <w:sz w:val="28"/>
          <w:szCs w:val="28"/>
        </w:rPr>
        <w:t xml:space="preserve">Максимально допустимый уровень территориальной доступности </w:t>
      </w:r>
      <w:r w:rsidR="00167FEF" w:rsidRPr="00D439F5">
        <w:rPr>
          <w:sz w:val="28"/>
          <w:szCs w:val="28"/>
        </w:rPr>
        <w:t>улиц, по которым организовано движение общественного транспорта</w:t>
      </w:r>
      <w:r w:rsidR="00971EDC" w:rsidRPr="00D439F5">
        <w:rPr>
          <w:sz w:val="28"/>
          <w:szCs w:val="28"/>
        </w:rPr>
        <w:t xml:space="preserve"> не установлен.</w:t>
      </w:r>
    </w:p>
    <w:p w14:paraId="42D1CCEB" w14:textId="77777777" w:rsidR="00971EDC" w:rsidRPr="00D439F5" w:rsidRDefault="00971EDC" w:rsidP="00D439F5">
      <w:pPr>
        <w:spacing w:line="228" w:lineRule="auto"/>
        <w:ind w:firstLine="709"/>
        <w:jc w:val="both"/>
      </w:pPr>
    </w:p>
    <w:p w14:paraId="05AF22F3" w14:textId="5441209B" w:rsidR="00A45712" w:rsidRPr="00D439F5" w:rsidRDefault="00A81452" w:rsidP="00D439F5">
      <w:pPr>
        <w:spacing w:line="228" w:lineRule="auto"/>
        <w:ind w:firstLine="709"/>
        <w:jc w:val="both"/>
        <w:rPr>
          <w:i/>
          <w:iCs/>
          <w:sz w:val="28"/>
          <w:szCs w:val="28"/>
        </w:rPr>
      </w:pPr>
      <w:r w:rsidRPr="00D439F5">
        <w:rPr>
          <w:i/>
          <w:iCs/>
          <w:sz w:val="28"/>
          <w:szCs w:val="28"/>
        </w:rPr>
        <w:t>л</w:t>
      </w:r>
      <w:r w:rsidR="00A45712" w:rsidRPr="00D439F5">
        <w:rPr>
          <w:i/>
          <w:iCs/>
          <w:sz w:val="28"/>
          <w:szCs w:val="28"/>
        </w:rPr>
        <w:t xml:space="preserve">) </w:t>
      </w:r>
      <w:r w:rsidR="00971EDC" w:rsidRPr="00D439F5">
        <w:rPr>
          <w:i/>
          <w:iCs/>
          <w:sz w:val="28"/>
          <w:szCs w:val="28"/>
        </w:rPr>
        <w:t>Выделенные полосы для движения общественного транспорта</w:t>
      </w:r>
    </w:p>
    <w:p w14:paraId="2ADC7402" w14:textId="77777777" w:rsidR="00A45712" w:rsidRPr="00D439F5" w:rsidRDefault="00A45712" w:rsidP="00D439F5">
      <w:pPr>
        <w:spacing w:line="228" w:lineRule="auto"/>
        <w:ind w:firstLine="709"/>
        <w:jc w:val="both"/>
        <w:rPr>
          <w:sz w:val="28"/>
          <w:szCs w:val="28"/>
        </w:rPr>
      </w:pPr>
      <w:r w:rsidRPr="00D439F5">
        <w:rPr>
          <w:sz w:val="28"/>
          <w:szCs w:val="28"/>
        </w:rPr>
        <w:t xml:space="preserve">Минимально допустимый уровень обеспеченности населения </w:t>
      </w:r>
      <w:r w:rsidR="006D0446" w:rsidRPr="00D439F5">
        <w:rPr>
          <w:sz w:val="28"/>
          <w:szCs w:val="28"/>
        </w:rPr>
        <w:t>выделенными полосами для движения общественного транспорта.</w:t>
      </w:r>
    </w:p>
    <w:p w14:paraId="3D24C47D" w14:textId="4692B76B" w:rsidR="00A81452" w:rsidRPr="00D439F5" w:rsidRDefault="00A81452" w:rsidP="00A81452">
      <w:pPr>
        <w:ind w:right="-1" w:firstLine="567"/>
        <w:jc w:val="right"/>
      </w:pPr>
      <w:r w:rsidRPr="00D439F5">
        <w:t>Таблица 2л</w:t>
      </w:r>
    </w:p>
    <w:tbl>
      <w:tblPr>
        <w:tblStyle w:val="af7"/>
        <w:tblW w:w="0" w:type="auto"/>
        <w:tblInd w:w="226" w:type="dxa"/>
        <w:tblLook w:val="04A0" w:firstRow="1" w:lastRow="0" w:firstColumn="1" w:lastColumn="0" w:noHBand="0" w:noVBand="1"/>
      </w:tblPr>
      <w:tblGrid>
        <w:gridCol w:w="1906"/>
        <w:gridCol w:w="2431"/>
        <w:gridCol w:w="2543"/>
        <w:gridCol w:w="2665"/>
      </w:tblGrid>
      <w:tr w:rsidR="00D36DA0" w:rsidRPr="00D439F5" w14:paraId="037B8952" w14:textId="77777777" w:rsidTr="00D439F5">
        <w:tc>
          <w:tcPr>
            <w:tcW w:w="1907" w:type="dxa"/>
            <w:vAlign w:val="center"/>
          </w:tcPr>
          <w:p w14:paraId="7ABBD5BD" w14:textId="77777777" w:rsidR="00D36DA0" w:rsidRPr="00D439F5" w:rsidRDefault="00D36DA0" w:rsidP="00D439F5">
            <w:pPr>
              <w:spacing w:line="228" w:lineRule="auto"/>
              <w:jc w:val="center"/>
            </w:pPr>
            <w:r w:rsidRPr="00D439F5">
              <w:t>Показатель</w:t>
            </w:r>
          </w:p>
        </w:tc>
        <w:tc>
          <w:tcPr>
            <w:tcW w:w="2438" w:type="dxa"/>
            <w:vAlign w:val="center"/>
          </w:tcPr>
          <w:p w14:paraId="1303BF2E"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11CA0395" w14:textId="77777777" w:rsidR="00D36DA0" w:rsidRPr="00D439F5" w:rsidRDefault="00D36DA0" w:rsidP="00D439F5">
            <w:pPr>
              <w:spacing w:line="228" w:lineRule="auto"/>
              <w:jc w:val="center"/>
            </w:pPr>
            <w:r w:rsidRPr="00D439F5">
              <w:t>Значение показателя</w:t>
            </w:r>
          </w:p>
        </w:tc>
        <w:tc>
          <w:tcPr>
            <w:tcW w:w="2671" w:type="dxa"/>
            <w:vAlign w:val="center"/>
          </w:tcPr>
          <w:p w14:paraId="0DF823A1" w14:textId="77777777" w:rsidR="00D36DA0" w:rsidRPr="00D439F5" w:rsidRDefault="00D36DA0" w:rsidP="00D439F5">
            <w:pPr>
              <w:spacing w:line="228" w:lineRule="auto"/>
              <w:jc w:val="center"/>
            </w:pPr>
            <w:r w:rsidRPr="00D439F5">
              <w:t>Перечень объектов</w:t>
            </w:r>
          </w:p>
        </w:tc>
      </w:tr>
      <w:tr w:rsidR="00194DF4" w:rsidRPr="00D439F5" w14:paraId="42E13FBB" w14:textId="77777777" w:rsidTr="00D439F5">
        <w:tc>
          <w:tcPr>
            <w:tcW w:w="1907" w:type="dxa"/>
          </w:tcPr>
          <w:p w14:paraId="354FBA40" w14:textId="51ADECEF" w:rsidR="00194DF4" w:rsidRPr="00D439F5" w:rsidRDefault="00194DF4" w:rsidP="00D439F5">
            <w:pPr>
              <w:spacing w:line="228" w:lineRule="auto"/>
            </w:pPr>
            <w:r w:rsidRPr="00D439F5">
              <w:t>Доля общественного транспорта, идущего по выделенным полосам</w:t>
            </w:r>
          </w:p>
        </w:tc>
        <w:tc>
          <w:tcPr>
            <w:tcW w:w="2438" w:type="dxa"/>
          </w:tcPr>
          <w:p w14:paraId="4EA8EA36" w14:textId="5452BCFA" w:rsidR="00194DF4" w:rsidRPr="00D439F5" w:rsidRDefault="00194DF4" w:rsidP="00D439F5">
            <w:pPr>
              <w:spacing w:line="228" w:lineRule="auto"/>
              <w:jc w:val="center"/>
            </w:pPr>
            <w:r w:rsidRPr="00D439F5">
              <w:t>%</w:t>
            </w:r>
          </w:p>
        </w:tc>
        <w:tc>
          <w:tcPr>
            <w:tcW w:w="2550" w:type="dxa"/>
          </w:tcPr>
          <w:p w14:paraId="412E05F7" w14:textId="0419F988" w:rsidR="00194DF4" w:rsidRPr="00D439F5" w:rsidRDefault="00194DF4" w:rsidP="00D439F5">
            <w:pPr>
              <w:spacing w:line="228" w:lineRule="auto"/>
              <w:jc w:val="center"/>
            </w:pPr>
            <w:r w:rsidRPr="00D439F5">
              <w:t>Не установлен</w:t>
            </w:r>
          </w:p>
        </w:tc>
        <w:tc>
          <w:tcPr>
            <w:tcW w:w="2671" w:type="dxa"/>
          </w:tcPr>
          <w:p w14:paraId="1DA7A13C" w14:textId="17561C5E" w:rsidR="00194DF4" w:rsidRPr="00D439F5" w:rsidRDefault="00194DF4" w:rsidP="00D439F5">
            <w:pPr>
              <w:spacing w:line="228" w:lineRule="auto"/>
            </w:pPr>
            <w:r w:rsidRPr="00D439F5">
              <w:t>Выделенные полосы для движения автобусов, троллейбусов</w:t>
            </w:r>
          </w:p>
        </w:tc>
      </w:tr>
    </w:tbl>
    <w:p w14:paraId="40AAFDAB" w14:textId="77777777" w:rsidR="00A45712" w:rsidRPr="00D439F5" w:rsidRDefault="00A45712" w:rsidP="00D439F5">
      <w:pPr>
        <w:spacing w:line="228" w:lineRule="auto"/>
        <w:ind w:firstLine="709"/>
        <w:jc w:val="both"/>
        <w:rPr>
          <w:sz w:val="28"/>
          <w:szCs w:val="28"/>
        </w:rPr>
      </w:pPr>
      <w:r w:rsidRPr="00D439F5">
        <w:rPr>
          <w:sz w:val="28"/>
          <w:szCs w:val="28"/>
        </w:rPr>
        <w:t xml:space="preserve">Максимально допустимый уровень территориальной доступности </w:t>
      </w:r>
      <w:r w:rsidR="006D0446" w:rsidRPr="00D439F5">
        <w:rPr>
          <w:sz w:val="28"/>
          <w:szCs w:val="28"/>
        </w:rPr>
        <w:t>выделенными полосами для движения общественного транспорта</w:t>
      </w:r>
      <w:r w:rsidR="00971EDC" w:rsidRPr="00D439F5">
        <w:rPr>
          <w:sz w:val="28"/>
          <w:szCs w:val="28"/>
        </w:rPr>
        <w:t xml:space="preserve"> не установлен.</w:t>
      </w:r>
    </w:p>
    <w:p w14:paraId="7AD2668E" w14:textId="6809FF41" w:rsidR="00971EDC" w:rsidRDefault="00971EDC" w:rsidP="00A45712">
      <w:pPr>
        <w:ind w:right="-1" w:firstLine="567"/>
        <w:jc w:val="both"/>
      </w:pPr>
    </w:p>
    <w:p w14:paraId="74B542D4" w14:textId="52531A52" w:rsidR="00971EDC" w:rsidRPr="00D439F5" w:rsidRDefault="007D5758" w:rsidP="00D439F5">
      <w:pPr>
        <w:jc w:val="center"/>
        <w:outlineLvl w:val="3"/>
        <w:rPr>
          <w:b/>
          <w:bCs/>
          <w:sz w:val="28"/>
          <w:szCs w:val="28"/>
        </w:rPr>
      </w:pPr>
      <w:bookmarkStart w:id="34" w:name="_Toc109159023"/>
      <w:r w:rsidRPr="00D439F5">
        <w:rPr>
          <w:b/>
          <w:bCs/>
          <w:sz w:val="28"/>
          <w:szCs w:val="28"/>
        </w:rPr>
        <w:t>1.2.1.3</w:t>
      </w:r>
      <w:r w:rsidR="00971EDC" w:rsidRPr="00D439F5">
        <w:rPr>
          <w:b/>
          <w:bCs/>
          <w:sz w:val="28"/>
          <w:szCs w:val="28"/>
        </w:rPr>
        <w:t>. Физическая культура и массовый спорт</w:t>
      </w:r>
      <w:bookmarkEnd w:id="34"/>
    </w:p>
    <w:p w14:paraId="50B023F4" w14:textId="77777777" w:rsidR="00A45712" w:rsidRPr="00D439F5" w:rsidRDefault="00971EDC" w:rsidP="00D439F5">
      <w:pPr>
        <w:spacing w:line="228" w:lineRule="auto"/>
        <w:ind w:firstLine="709"/>
        <w:jc w:val="both"/>
        <w:rPr>
          <w:i/>
          <w:iCs/>
          <w:sz w:val="28"/>
          <w:szCs w:val="28"/>
        </w:rPr>
      </w:pPr>
      <w:r w:rsidRPr="00D439F5">
        <w:rPr>
          <w:i/>
          <w:iCs/>
          <w:sz w:val="28"/>
          <w:szCs w:val="28"/>
        </w:rPr>
        <w:t>а</w:t>
      </w:r>
      <w:r w:rsidR="00A45712" w:rsidRPr="00D439F5">
        <w:rPr>
          <w:i/>
          <w:iCs/>
          <w:sz w:val="28"/>
          <w:szCs w:val="28"/>
        </w:rPr>
        <w:t xml:space="preserve">) </w:t>
      </w:r>
      <w:r w:rsidRPr="00D439F5">
        <w:rPr>
          <w:i/>
          <w:iCs/>
          <w:sz w:val="28"/>
          <w:szCs w:val="28"/>
        </w:rPr>
        <w:t>Плавательные бассейны</w:t>
      </w:r>
    </w:p>
    <w:p w14:paraId="106028E7" w14:textId="3B0BB1CB" w:rsidR="00A45712" w:rsidRPr="00D439F5" w:rsidRDefault="00A45712" w:rsidP="00D439F5">
      <w:pPr>
        <w:spacing w:line="228" w:lineRule="auto"/>
        <w:ind w:firstLine="709"/>
        <w:jc w:val="both"/>
        <w:rPr>
          <w:sz w:val="28"/>
          <w:szCs w:val="28"/>
        </w:rPr>
      </w:pPr>
      <w:r w:rsidRPr="00D439F5">
        <w:rPr>
          <w:sz w:val="28"/>
          <w:szCs w:val="28"/>
        </w:rPr>
        <w:t>Минимально допустимый уровень обеспеченности населения объектами местного значения</w:t>
      </w:r>
      <w:r w:rsidR="00A81452" w:rsidRPr="00D439F5">
        <w:rPr>
          <w:sz w:val="28"/>
          <w:szCs w:val="28"/>
        </w:rPr>
        <w:t>.</w:t>
      </w:r>
    </w:p>
    <w:p w14:paraId="0782ABF6" w14:textId="4AB07FC7" w:rsidR="00A81452" w:rsidRPr="00D439F5" w:rsidRDefault="00A81452" w:rsidP="00A81452">
      <w:pPr>
        <w:ind w:right="-1" w:firstLine="567"/>
        <w:jc w:val="right"/>
      </w:pPr>
      <w:r w:rsidRPr="00D439F5">
        <w:t>Таблица 3а</w:t>
      </w:r>
    </w:p>
    <w:tbl>
      <w:tblPr>
        <w:tblStyle w:val="af7"/>
        <w:tblW w:w="0" w:type="auto"/>
        <w:tblInd w:w="226" w:type="dxa"/>
        <w:tblLook w:val="04A0" w:firstRow="1" w:lastRow="0" w:firstColumn="1" w:lastColumn="0" w:noHBand="0" w:noVBand="1"/>
      </w:tblPr>
      <w:tblGrid>
        <w:gridCol w:w="1907"/>
        <w:gridCol w:w="2395"/>
        <w:gridCol w:w="2504"/>
        <w:gridCol w:w="2739"/>
      </w:tblGrid>
      <w:tr w:rsidR="00D36DA0" w:rsidRPr="00D439F5" w14:paraId="4B8B0A24" w14:textId="77777777" w:rsidTr="00D439F5">
        <w:tc>
          <w:tcPr>
            <w:tcW w:w="1907" w:type="dxa"/>
            <w:vAlign w:val="center"/>
          </w:tcPr>
          <w:p w14:paraId="589E29EB" w14:textId="77777777" w:rsidR="00D36DA0" w:rsidRPr="00D439F5" w:rsidRDefault="00D36DA0" w:rsidP="00D439F5">
            <w:pPr>
              <w:spacing w:line="228" w:lineRule="auto"/>
              <w:jc w:val="center"/>
            </w:pPr>
            <w:r w:rsidRPr="00D439F5">
              <w:t>Показатель</w:t>
            </w:r>
          </w:p>
        </w:tc>
        <w:tc>
          <w:tcPr>
            <w:tcW w:w="2438" w:type="dxa"/>
            <w:vAlign w:val="center"/>
          </w:tcPr>
          <w:p w14:paraId="46BB1395"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11EB1499" w14:textId="77777777" w:rsidR="00D36DA0" w:rsidRPr="00D439F5" w:rsidRDefault="00D36DA0" w:rsidP="00D439F5">
            <w:pPr>
              <w:spacing w:line="228" w:lineRule="auto"/>
              <w:jc w:val="center"/>
            </w:pPr>
            <w:r w:rsidRPr="00D439F5">
              <w:t>Значение показателя</w:t>
            </w:r>
          </w:p>
        </w:tc>
        <w:tc>
          <w:tcPr>
            <w:tcW w:w="2768" w:type="dxa"/>
            <w:vAlign w:val="center"/>
          </w:tcPr>
          <w:p w14:paraId="0281E06B" w14:textId="77777777" w:rsidR="00D36DA0" w:rsidRPr="00D439F5" w:rsidRDefault="00D36DA0" w:rsidP="00D439F5">
            <w:pPr>
              <w:spacing w:line="228" w:lineRule="auto"/>
              <w:jc w:val="center"/>
            </w:pPr>
            <w:r w:rsidRPr="00D439F5">
              <w:t>Перечень объектов</w:t>
            </w:r>
          </w:p>
        </w:tc>
      </w:tr>
      <w:tr w:rsidR="00194DF4" w:rsidRPr="00D439F5" w14:paraId="0EE73B63" w14:textId="77777777" w:rsidTr="00D439F5">
        <w:tc>
          <w:tcPr>
            <w:tcW w:w="1907" w:type="dxa"/>
          </w:tcPr>
          <w:p w14:paraId="3010D36F" w14:textId="2FC33101" w:rsidR="00194DF4" w:rsidRPr="00D439F5" w:rsidRDefault="00194DF4" w:rsidP="00D439F5">
            <w:pPr>
              <w:spacing w:line="228" w:lineRule="auto"/>
            </w:pPr>
            <w:r w:rsidRPr="00D439F5">
              <w:t>Обеспеченность населения плавательными бассейнами</w:t>
            </w:r>
          </w:p>
        </w:tc>
        <w:tc>
          <w:tcPr>
            <w:tcW w:w="2438" w:type="dxa"/>
          </w:tcPr>
          <w:p w14:paraId="108C1754" w14:textId="6579DD82" w:rsidR="00194DF4" w:rsidRPr="00D439F5" w:rsidRDefault="00194DF4" w:rsidP="00D439F5">
            <w:pPr>
              <w:spacing w:line="228" w:lineRule="auto"/>
              <w:jc w:val="center"/>
            </w:pPr>
            <w:r w:rsidRPr="00D439F5">
              <w:t>кв.м зеркала воды</w:t>
            </w:r>
            <w:r w:rsidR="00D439F5">
              <w:t xml:space="preserve"> </w:t>
            </w:r>
            <w:r w:rsidRPr="00D439F5">
              <w:t>/ 1000 чел.</w:t>
            </w:r>
          </w:p>
        </w:tc>
        <w:tc>
          <w:tcPr>
            <w:tcW w:w="2550" w:type="dxa"/>
          </w:tcPr>
          <w:p w14:paraId="6967A85C" w14:textId="124DBB00" w:rsidR="00194DF4" w:rsidRPr="00D439F5" w:rsidRDefault="00194DF4" w:rsidP="00D439F5">
            <w:pPr>
              <w:spacing w:line="228" w:lineRule="auto"/>
              <w:jc w:val="center"/>
            </w:pPr>
            <w:r w:rsidRPr="00D439F5">
              <w:t>20</w:t>
            </w:r>
          </w:p>
        </w:tc>
        <w:tc>
          <w:tcPr>
            <w:tcW w:w="2768" w:type="dxa"/>
          </w:tcPr>
          <w:p w14:paraId="27C3FF6E" w14:textId="77777777" w:rsidR="00D439F5" w:rsidRDefault="00194DF4" w:rsidP="00D439F5">
            <w:pPr>
              <w:spacing w:line="228" w:lineRule="auto"/>
            </w:pPr>
            <w:r w:rsidRPr="00D439F5">
              <w:t xml:space="preserve">Бассейны, а также плавательные дорожки </w:t>
            </w:r>
          </w:p>
          <w:p w14:paraId="48B2D020" w14:textId="09269237" w:rsidR="00194DF4" w:rsidRPr="00D439F5" w:rsidRDefault="00194DF4" w:rsidP="00D439F5">
            <w:pPr>
              <w:spacing w:line="228" w:lineRule="auto"/>
            </w:pPr>
            <w:r w:rsidRPr="00D439F5">
              <w:t>в физкультурно</w:t>
            </w:r>
            <w:r w:rsidR="00D439F5">
              <w:t>-</w:t>
            </w:r>
            <w:r w:rsidRPr="00D439F5">
              <w:t>оздоровительных комплексах и спортивных комплексах, доступных для массового посещения</w:t>
            </w:r>
          </w:p>
        </w:tc>
      </w:tr>
    </w:tbl>
    <w:p w14:paraId="55D5D10B" w14:textId="77777777" w:rsidR="00A45712" w:rsidRPr="00D439F5" w:rsidRDefault="00A45712" w:rsidP="00D439F5">
      <w:pPr>
        <w:spacing w:line="228" w:lineRule="auto"/>
        <w:ind w:firstLine="709"/>
        <w:jc w:val="both"/>
        <w:rPr>
          <w:sz w:val="28"/>
          <w:szCs w:val="28"/>
        </w:rPr>
      </w:pPr>
      <w:r w:rsidRPr="00D439F5">
        <w:rPr>
          <w:sz w:val="28"/>
          <w:szCs w:val="28"/>
        </w:rPr>
        <w:t>Максимально допустимый уровень территориальной доступности объектов местного значения для населения</w:t>
      </w:r>
      <w:r w:rsidR="00971EDC" w:rsidRPr="00D439F5">
        <w:rPr>
          <w:sz w:val="28"/>
          <w:szCs w:val="28"/>
        </w:rPr>
        <w:t xml:space="preserve"> не установлен.</w:t>
      </w:r>
    </w:p>
    <w:p w14:paraId="06C176CE" w14:textId="77777777" w:rsidR="00971EDC" w:rsidRPr="00D439F5" w:rsidRDefault="00971EDC" w:rsidP="00D439F5">
      <w:pPr>
        <w:spacing w:line="228" w:lineRule="auto"/>
        <w:ind w:firstLine="709"/>
        <w:jc w:val="both"/>
      </w:pPr>
    </w:p>
    <w:p w14:paraId="46F76E37" w14:textId="77777777" w:rsidR="00A45712" w:rsidRPr="00D439F5" w:rsidRDefault="00971EDC" w:rsidP="00D439F5">
      <w:pPr>
        <w:spacing w:line="228" w:lineRule="auto"/>
        <w:ind w:firstLine="709"/>
        <w:jc w:val="both"/>
        <w:rPr>
          <w:i/>
          <w:iCs/>
          <w:sz w:val="28"/>
          <w:szCs w:val="28"/>
        </w:rPr>
      </w:pPr>
      <w:r w:rsidRPr="00D439F5">
        <w:rPr>
          <w:i/>
          <w:iCs/>
          <w:sz w:val="28"/>
          <w:szCs w:val="28"/>
        </w:rPr>
        <w:t>б</w:t>
      </w:r>
      <w:r w:rsidR="00A45712" w:rsidRPr="00D439F5">
        <w:rPr>
          <w:i/>
          <w:iCs/>
          <w:sz w:val="28"/>
          <w:szCs w:val="28"/>
        </w:rPr>
        <w:t xml:space="preserve">) </w:t>
      </w:r>
      <w:r w:rsidRPr="00D439F5">
        <w:rPr>
          <w:i/>
          <w:iCs/>
          <w:sz w:val="28"/>
          <w:szCs w:val="28"/>
        </w:rPr>
        <w:t>Стадионы с трибунами на 1500 мест и более</w:t>
      </w:r>
    </w:p>
    <w:p w14:paraId="1D4C025C" w14:textId="5BF4A5A2" w:rsidR="00A45712" w:rsidRPr="00D439F5" w:rsidRDefault="00A45712" w:rsidP="00D439F5">
      <w:pPr>
        <w:spacing w:line="228" w:lineRule="auto"/>
        <w:ind w:firstLine="709"/>
        <w:jc w:val="both"/>
        <w:rPr>
          <w:sz w:val="28"/>
          <w:szCs w:val="28"/>
        </w:rPr>
      </w:pPr>
      <w:r w:rsidRPr="00D439F5">
        <w:rPr>
          <w:sz w:val="28"/>
          <w:szCs w:val="28"/>
        </w:rPr>
        <w:t>Минимально допустимый уровень обеспеченности населения объектами местного значения</w:t>
      </w:r>
      <w:r w:rsidR="00A81452" w:rsidRPr="00D439F5">
        <w:rPr>
          <w:sz w:val="28"/>
          <w:szCs w:val="28"/>
        </w:rPr>
        <w:t>.</w:t>
      </w:r>
    </w:p>
    <w:p w14:paraId="53832B8A" w14:textId="6A2A385A" w:rsidR="00A81452" w:rsidRPr="00D439F5" w:rsidRDefault="00A81452" w:rsidP="00A81452">
      <w:pPr>
        <w:ind w:right="-1" w:firstLine="567"/>
        <w:jc w:val="right"/>
      </w:pPr>
      <w:r w:rsidRPr="00D439F5">
        <w:t>Таблица 3б</w:t>
      </w:r>
    </w:p>
    <w:tbl>
      <w:tblPr>
        <w:tblStyle w:val="af7"/>
        <w:tblW w:w="0" w:type="auto"/>
        <w:tblInd w:w="226" w:type="dxa"/>
        <w:tblLook w:val="04A0" w:firstRow="1" w:lastRow="0" w:firstColumn="1" w:lastColumn="0" w:noHBand="0" w:noVBand="1"/>
      </w:tblPr>
      <w:tblGrid>
        <w:gridCol w:w="1907"/>
        <w:gridCol w:w="2402"/>
        <w:gridCol w:w="2513"/>
        <w:gridCol w:w="2723"/>
      </w:tblGrid>
      <w:tr w:rsidR="00D36DA0" w:rsidRPr="00D439F5" w14:paraId="54ABF28B" w14:textId="77777777" w:rsidTr="00D439F5">
        <w:tc>
          <w:tcPr>
            <w:tcW w:w="1907" w:type="dxa"/>
            <w:vAlign w:val="center"/>
          </w:tcPr>
          <w:p w14:paraId="6860985B" w14:textId="77777777" w:rsidR="00D36DA0" w:rsidRPr="00D439F5" w:rsidRDefault="00D36DA0" w:rsidP="00D439F5">
            <w:pPr>
              <w:spacing w:line="228" w:lineRule="auto"/>
              <w:jc w:val="center"/>
            </w:pPr>
            <w:r w:rsidRPr="00D439F5">
              <w:t>Показатель</w:t>
            </w:r>
          </w:p>
        </w:tc>
        <w:tc>
          <w:tcPr>
            <w:tcW w:w="2438" w:type="dxa"/>
            <w:vAlign w:val="center"/>
          </w:tcPr>
          <w:p w14:paraId="5CC1CBF9"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11BB0566" w14:textId="77777777" w:rsidR="00D36DA0" w:rsidRPr="00D439F5" w:rsidRDefault="00D36DA0" w:rsidP="00D439F5">
            <w:pPr>
              <w:spacing w:line="228" w:lineRule="auto"/>
              <w:jc w:val="center"/>
            </w:pPr>
            <w:r w:rsidRPr="00D439F5">
              <w:t>Значение показателя</w:t>
            </w:r>
          </w:p>
        </w:tc>
        <w:tc>
          <w:tcPr>
            <w:tcW w:w="2768" w:type="dxa"/>
            <w:vAlign w:val="center"/>
          </w:tcPr>
          <w:p w14:paraId="4ECAC9C9" w14:textId="77777777" w:rsidR="00D36DA0" w:rsidRPr="00D439F5" w:rsidRDefault="00D36DA0" w:rsidP="00D439F5">
            <w:pPr>
              <w:spacing w:line="228" w:lineRule="auto"/>
              <w:jc w:val="center"/>
            </w:pPr>
            <w:r w:rsidRPr="00D439F5">
              <w:t>Перечень объектов</w:t>
            </w:r>
          </w:p>
        </w:tc>
      </w:tr>
      <w:tr w:rsidR="00194DF4" w:rsidRPr="00D439F5" w14:paraId="423CF2C0" w14:textId="77777777" w:rsidTr="00D439F5">
        <w:tc>
          <w:tcPr>
            <w:tcW w:w="1907" w:type="dxa"/>
          </w:tcPr>
          <w:p w14:paraId="6384A61F" w14:textId="2F71C17C" w:rsidR="00194DF4" w:rsidRPr="00D439F5" w:rsidRDefault="00194DF4" w:rsidP="00D439F5">
            <w:pPr>
              <w:spacing w:line="228" w:lineRule="auto"/>
            </w:pPr>
            <w:r w:rsidRPr="00D439F5">
              <w:t>Обеспеченность населения стадионами</w:t>
            </w:r>
          </w:p>
        </w:tc>
        <w:tc>
          <w:tcPr>
            <w:tcW w:w="2438" w:type="dxa"/>
          </w:tcPr>
          <w:p w14:paraId="72E5D51E" w14:textId="56BC032D" w:rsidR="00194DF4" w:rsidRPr="00D439F5" w:rsidRDefault="00194DF4" w:rsidP="00D439F5">
            <w:pPr>
              <w:spacing w:line="228" w:lineRule="auto"/>
              <w:jc w:val="center"/>
            </w:pPr>
            <w:r w:rsidRPr="00D439F5">
              <w:t>ед./МО</w:t>
            </w:r>
          </w:p>
        </w:tc>
        <w:tc>
          <w:tcPr>
            <w:tcW w:w="2550" w:type="dxa"/>
          </w:tcPr>
          <w:p w14:paraId="762DC247" w14:textId="7FEAC6D8" w:rsidR="00194DF4" w:rsidRPr="00D439F5" w:rsidRDefault="00194DF4" w:rsidP="00D439F5">
            <w:pPr>
              <w:spacing w:line="228" w:lineRule="auto"/>
              <w:jc w:val="center"/>
            </w:pPr>
            <w:r w:rsidRPr="00D439F5">
              <w:t>Не установлен</w:t>
            </w:r>
          </w:p>
        </w:tc>
        <w:tc>
          <w:tcPr>
            <w:tcW w:w="2768" w:type="dxa"/>
          </w:tcPr>
          <w:p w14:paraId="54830AAA" w14:textId="6FE94372" w:rsidR="00194DF4" w:rsidRPr="00D439F5" w:rsidRDefault="00194DF4" w:rsidP="00D439F5">
            <w:pPr>
              <w:spacing w:line="228" w:lineRule="auto"/>
            </w:pPr>
            <w:r w:rsidRPr="00D439F5">
              <w:t>Стадионы всех видов с трибунами</w:t>
            </w:r>
          </w:p>
        </w:tc>
      </w:tr>
    </w:tbl>
    <w:p w14:paraId="7EB26FAE" w14:textId="77777777" w:rsidR="00A45712" w:rsidRPr="00D439F5" w:rsidRDefault="00A45712" w:rsidP="00D439F5">
      <w:pPr>
        <w:spacing w:line="228" w:lineRule="auto"/>
        <w:ind w:firstLine="709"/>
        <w:jc w:val="both"/>
        <w:rPr>
          <w:sz w:val="28"/>
          <w:szCs w:val="28"/>
        </w:rPr>
      </w:pPr>
      <w:r w:rsidRPr="00D439F5">
        <w:rPr>
          <w:sz w:val="28"/>
          <w:szCs w:val="28"/>
        </w:rPr>
        <w:t>Максимально допустимый уровень территориальной доступности объектов местного значения для населения</w:t>
      </w:r>
      <w:r w:rsidR="00452B0C" w:rsidRPr="00D439F5">
        <w:rPr>
          <w:sz w:val="28"/>
          <w:szCs w:val="28"/>
        </w:rPr>
        <w:t xml:space="preserve"> не установлен.</w:t>
      </w:r>
    </w:p>
    <w:p w14:paraId="1E736943" w14:textId="77777777" w:rsidR="00D0731C" w:rsidRPr="00D439F5" w:rsidRDefault="00D0731C" w:rsidP="00D439F5">
      <w:pPr>
        <w:spacing w:line="228" w:lineRule="auto"/>
        <w:ind w:firstLine="709"/>
        <w:jc w:val="both"/>
      </w:pPr>
    </w:p>
    <w:p w14:paraId="4C99FD57" w14:textId="77777777" w:rsidR="00452B0C" w:rsidRPr="00D439F5" w:rsidRDefault="00452B0C" w:rsidP="00D439F5">
      <w:pPr>
        <w:spacing w:line="228" w:lineRule="auto"/>
        <w:ind w:firstLine="709"/>
        <w:jc w:val="both"/>
        <w:rPr>
          <w:i/>
          <w:iCs/>
          <w:sz w:val="28"/>
          <w:szCs w:val="28"/>
        </w:rPr>
      </w:pPr>
      <w:r w:rsidRPr="00D439F5">
        <w:rPr>
          <w:i/>
          <w:iCs/>
          <w:sz w:val="28"/>
          <w:szCs w:val="28"/>
        </w:rPr>
        <w:t>в) Плоскостные спортивные сооружения</w:t>
      </w:r>
    </w:p>
    <w:p w14:paraId="4A98CFD1" w14:textId="03129AAE" w:rsidR="00452B0C" w:rsidRPr="00D439F5" w:rsidRDefault="00452B0C" w:rsidP="00D439F5">
      <w:pPr>
        <w:spacing w:line="228" w:lineRule="auto"/>
        <w:ind w:firstLine="709"/>
        <w:jc w:val="both"/>
        <w:rPr>
          <w:sz w:val="28"/>
          <w:szCs w:val="28"/>
        </w:rPr>
      </w:pPr>
      <w:r w:rsidRPr="00D439F5">
        <w:rPr>
          <w:sz w:val="28"/>
          <w:szCs w:val="28"/>
        </w:rPr>
        <w:t>Минимально допустимый уровень обеспеченности населения объектами местного значения</w:t>
      </w:r>
      <w:r w:rsidR="00A81452" w:rsidRPr="00D439F5">
        <w:rPr>
          <w:sz w:val="28"/>
          <w:szCs w:val="28"/>
        </w:rPr>
        <w:t>.</w:t>
      </w:r>
    </w:p>
    <w:p w14:paraId="5C31F1B5" w14:textId="7BC4A43A" w:rsidR="00A81452" w:rsidRPr="00A81452" w:rsidRDefault="00A81452" w:rsidP="00A81452">
      <w:pPr>
        <w:ind w:right="-1" w:firstLine="567"/>
        <w:jc w:val="right"/>
        <w:rPr>
          <w:sz w:val="20"/>
          <w:szCs w:val="20"/>
        </w:rPr>
      </w:pPr>
      <w:r w:rsidRPr="00A81452">
        <w:rPr>
          <w:sz w:val="20"/>
          <w:szCs w:val="20"/>
        </w:rPr>
        <w:t>Таблица 3в</w:t>
      </w:r>
    </w:p>
    <w:tbl>
      <w:tblPr>
        <w:tblStyle w:val="af7"/>
        <w:tblW w:w="0" w:type="auto"/>
        <w:tblInd w:w="226" w:type="dxa"/>
        <w:tblLook w:val="04A0" w:firstRow="1" w:lastRow="0" w:firstColumn="1" w:lastColumn="0" w:noHBand="0" w:noVBand="1"/>
      </w:tblPr>
      <w:tblGrid>
        <w:gridCol w:w="1906"/>
        <w:gridCol w:w="2400"/>
        <w:gridCol w:w="2506"/>
        <w:gridCol w:w="2733"/>
      </w:tblGrid>
      <w:tr w:rsidR="00D36DA0" w:rsidRPr="007F63E5" w14:paraId="6432A5FE" w14:textId="77777777" w:rsidTr="00D439F5">
        <w:tc>
          <w:tcPr>
            <w:tcW w:w="1907" w:type="dxa"/>
            <w:vAlign w:val="center"/>
          </w:tcPr>
          <w:p w14:paraId="023BC639" w14:textId="77777777" w:rsidR="00D36DA0" w:rsidRPr="00D439F5" w:rsidRDefault="00D36DA0" w:rsidP="00D439F5">
            <w:pPr>
              <w:spacing w:line="228" w:lineRule="auto"/>
              <w:jc w:val="center"/>
            </w:pPr>
            <w:r w:rsidRPr="00D439F5">
              <w:t>Показатель</w:t>
            </w:r>
          </w:p>
        </w:tc>
        <w:tc>
          <w:tcPr>
            <w:tcW w:w="2438" w:type="dxa"/>
            <w:vAlign w:val="center"/>
          </w:tcPr>
          <w:p w14:paraId="4A30310E"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35D6B058" w14:textId="77777777" w:rsidR="00D36DA0" w:rsidRPr="00D439F5" w:rsidRDefault="00D36DA0" w:rsidP="00D439F5">
            <w:pPr>
              <w:spacing w:line="228" w:lineRule="auto"/>
              <w:jc w:val="center"/>
            </w:pPr>
            <w:r w:rsidRPr="00D439F5">
              <w:t>Значение показателя</w:t>
            </w:r>
          </w:p>
        </w:tc>
        <w:tc>
          <w:tcPr>
            <w:tcW w:w="2768" w:type="dxa"/>
            <w:vAlign w:val="center"/>
          </w:tcPr>
          <w:p w14:paraId="0837EAAD" w14:textId="77777777" w:rsidR="00D36DA0" w:rsidRPr="00D439F5" w:rsidRDefault="00D36DA0" w:rsidP="00D439F5">
            <w:pPr>
              <w:spacing w:line="228" w:lineRule="auto"/>
              <w:jc w:val="center"/>
            </w:pPr>
            <w:r w:rsidRPr="00D439F5">
              <w:t>Перечень объектов</w:t>
            </w:r>
          </w:p>
        </w:tc>
      </w:tr>
      <w:tr w:rsidR="00194DF4" w:rsidRPr="007F63E5" w14:paraId="126DFE43" w14:textId="77777777" w:rsidTr="00D439F5">
        <w:tc>
          <w:tcPr>
            <w:tcW w:w="1907" w:type="dxa"/>
          </w:tcPr>
          <w:p w14:paraId="0616F57E" w14:textId="226CD2ED" w:rsidR="00194DF4" w:rsidRPr="00D439F5" w:rsidRDefault="00194DF4" w:rsidP="00D439F5">
            <w:pPr>
              <w:spacing w:line="228" w:lineRule="auto"/>
            </w:pPr>
            <w:r w:rsidRPr="00D439F5">
              <w:t>Обеспеченность населения плоскостными спортивными сооружениями</w:t>
            </w:r>
          </w:p>
        </w:tc>
        <w:tc>
          <w:tcPr>
            <w:tcW w:w="2438" w:type="dxa"/>
          </w:tcPr>
          <w:p w14:paraId="74C50B85" w14:textId="77777777" w:rsidR="00D439F5" w:rsidRDefault="00194DF4" w:rsidP="00D439F5">
            <w:pPr>
              <w:spacing w:line="228" w:lineRule="auto"/>
              <w:jc w:val="center"/>
            </w:pPr>
            <w:r w:rsidRPr="00D439F5">
              <w:t>га территории объектов</w:t>
            </w:r>
            <w:r w:rsidR="00D439F5">
              <w:t xml:space="preserve"> </w:t>
            </w:r>
            <w:r w:rsidRPr="00D439F5">
              <w:t xml:space="preserve">/ </w:t>
            </w:r>
          </w:p>
          <w:p w14:paraId="39D48BAF" w14:textId="27CCBEEB" w:rsidR="00194DF4" w:rsidRPr="00D439F5" w:rsidRDefault="00194DF4" w:rsidP="00D439F5">
            <w:pPr>
              <w:spacing w:line="228" w:lineRule="auto"/>
              <w:jc w:val="center"/>
            </w:pPr>
            <w:r w:rsidRPr="00D439F5">
              <w:t>1000 жителей</w:t>
            </w:r>
          </w:p>
        </w:tc>
        <w:tc>
          <w:tcPr>
            <w:tcW w:w="2550" w:type="dxa"/>
          </w:tcPr>
          <w:p w14:paraId="29FF9929" w14:textId="6253EBAC" w:rsidR="00194DF4" w:rsidRPr="00D439F5" w:rsidRDefault="00194DF4" w:rsidP="00D439F5">
            <w:pPr>
              <w:spacing w:line="228" w:lineRule="auto"/>
              <w:jc w:val="center"/>
            </w:pPr>
            <w:r w:rsidRPr="00D439F5">
              <w:t>0,7</w:t>
            </w:r>
          </w:p>
        </w:tc>
        <w:tc>
          <w:tcPr>
            <w:tcW w:w="2768" w:type="dxa"/>
          </w:tcPr>
          <w:p w14:paraId="4DA3728A" w14:textId="2CFAF2B6" w:rsidR="00194DF4" w:rsidRPr="00D439F5" w:rsidRDefault="00194DF4" w:rsidP="00D439F5">
            <w:pPr>
              <w:spacing w:line="228" w:lineRule="auto"/>
            </w:pPr>
            <w:r w:rsidRPr="00D439F5">
              <w:t>Хоккейные коробки, баскетбольные, волейбольные, универсальные площадки, поля для мини</w:t>
            </w:r>
            <w:r w:rsidR="00D439F5">
              <w:t>-</w:t>
            </w:r>
            <w:r w:rsidRPr="00D439F5">
              <w:t>футбола</w:t>
            </w:r>
          </w:p>
        </w:tc>
      </w:tr>
    </w:tbl>
    <w:p w14:paraId="3F6919C3" w14:textId="77777777" w:rsidR="00452B0C" w:rsidRPr="00D439F5" w:rsidRDefault="00452B0C" w:rsidP="00D439F5">
      <w:pPr>
        <w:spacing w:line="228" w:lineRule="auto"/>
        <w:ind w:firstLine="709"/>
        <w:jc w:val="both"/>
        <w:rPr>
          <w:sz w:val="28"/>
          <w:szCs w:val="28"/>
        </w:rPr>
      </w:pPr>
      <w:r w:rsidRPr="00D439F5">
        <w:rPr>
          <w:sz w:val="28"/>
          <w:szCs w:val="28"/>
        </w:rPr>
        <w:t>Максимально допустимый уровень территориальной доступности объектов местного значения для населения.</w:t>
      </w:r>
    </w:p>
    <w:p w14:paraId="613304BB" w14:textId="7D496D8B" w:rsidR="00A81452" w:rsidRPr="00D439F5" w:rsidRDefault="00A81452" w:rsidP="00A81452">
      <w:pPr>
        <w:ind w:right="-1" w:firstLine="567"/>
        <w:jc w:val="right"/>
      </w:pPr>
      <w:r w:rsidRPr="00D439F5">
        <w:t>Таблица 3/1в</w:t>
      </w:r>
    </w:p>
    <w:tbl>
      <w:tblPr>
        <w:tblStyle w:val="af7"/>
        <w:tblW w:w="0" w:type="auto"/>
        <w:tblInd w:w="226" w:type="dxa"/>
        <w:tblLook w:val="04A0" w:firstRow="1" w:lastRow="0" w:firstColumn="1" w:lastColumn="0" w:noHBand="0" w:noVBand="1"/>
      </w:tblPr>
      <w:tblGrid>
        <w:gridCol w:w="1905"/>
        <w:gridCol w:w="2431"/>
        <w:gridCol w:w="2543"/>
        <w:gridCol w:w="2666"/>
      </w:tblGrid>
      <w:tr w:rsidR="00D36DA0" w:rsidRPr="00D439F5" w14:paraId="1B489D2A" w14:textId="77777777" w:rsidTr="00D439F5">
        <w:tc>
          <w:tcPr>
            <w:tcW w:w="1907" w:type="dxa"/>
            <w:vAlign w:val="center"/>
          </w:tcPr>
          <w:p w14:paraId="0E761989" w14:textId="77777777" w:rsidR="00D36DA0" w:rsidRPr="00D439F5" w:rsidRDefault="00D36DA0" w:rsidP="00D439F5">
            <w:pPr>
              <w:spacing w:line="228" w:lineRule="auto"/>
              <w:jc w:val="center"/>
            </w:pPr>
            <w:r w:rsidRPr="00D439F5">
              <w:t>Показатель</w:t>
            </w:r>
          </w:p>
        </w:tc>
        <w:tc>
          <w:tcPr>
            <w:tcW w:w="2438" w:type="dxa"/>
            <w:vAlign w:val="center"/>
          </w:tcPr>
          <w:p w14:paraId="63BE593C" w14:textId="77777777" w:rsidR="00D36DA0" w:rsidRPr="00D439F5" w:rsidRDefault="00D36DA0" w:rsidP="00D439F5">
            <w:pPr>
              <w:spacing w:line="228" w:lineRule="auto"/>
              <w:jc w:val="center"/>
            </w:pPr>
            <w:r w:rsidRPr="00D439F5">
              <w:t>Единица измерения</w:t>
            </w:r>
          </w:p>
        </w:tc>
        <w:tc>
          <w:tcPr>
            <w:tcW w:w="2550" w:type="dxa"/>
            <w:vAlign w:val="center"/>
          </w:tcPr>
          <w:p w14:paraId="1872430B" w14:textId="77777777" w:rsidR="00D36DA0" w:rsidRPr="00D439F5" w:rsidRDefault="00D36DA0" w:rsidP="00D439F5">
            <w:pPr>
              <w:spacing w:line="228" w:lineRule="auto"/>
              <w:jc w:val="center"/>
            </w:pPr>
            <w:r w:rsidRPr="00D439F5">
              <w:t>Значение показателя</w:t>
            </w:r>
          </w:p>
        </w:tc>
        <w:tc>
          <w:tcPr>
            <w:tcW w:w="2671" w:type="dxa"/>
            <w:vAlign w:val="center"/>
          </w:tcPr>
          <w:p w14:paraId="7282B437" w14:textId="77777777" w:rsidR="00D36DA0" w:rsidRPr="00D439F5" w:rsidRDefault="00D36DA0" w:rsidP="00D439F5">
            <w:pPr>
              <w:spacing w:line="228" w:lineRule="auto"/>
              <w:jc w:val="center"/>
            </w:pPr>
            <w:r w:rsidRPr="00D439F5">
              <w:t>Перечень объектов</w:t>
            </w:r>
          </w:p>
        </w:tc>
      </w:tr>
      <w:tr w:rsidR="00194DF4" w:rsidRPr="00D439F5" w14:paraId="2EE5FBA8" w14:textId="77777777" w:rsidTr="00D439F5">
        <w:tc>
          <w:tcPr>
            <w:tcW w:w="1907" w:type="dxa"/>
          </w:tcPr>
          <w:p w14:paraId="4BC21F69" w14:textId="69B4B5D6" w:rsidR="00194DF4" w:rsidRPr="00D439F5" w:rsidRDefault="00194DF4" w:rsidP="00D439F5">
            <w:pPr>
              <w:spacing w:line="228" w:lineRule="auto"/>
            </w:pPr>
            <w:r w:rsidRPr="00D439F5">
              <w:t>Пешеходная доступность</w:t>
            </w:r>
          </w:p>
        </w:tc>
        <w:tc>
          <w:tcPr>
            <w:tcW w:w="2438" w:type="dxa"/>
          </w:tcPr>
          <w:p w14:paraId="713BE019" w14:textId="6B9D80CD" w:rsidR="00194DF4" w:rsidRPr="00D439F5" w:rsidRDefault="00D439F5" w:rsidP="00D439F5">
            <w:pPr>
              <w:spacing w:line="228" w:lineRule="auto"/>
              <w:jc w:val="center"/>
            </w:pPr>
            <w:r>
              <w:t>м</w:t>
            </w:r>
            <w:r w:rsidR="00194DF4" w:rsidRPr="00D439F5">
              <w:t>ин</w:t>
            </w:r>
            <w:r>
              <w:t>.</w:t>
            </w:r>
          </w:p>
        </w:tc>
        <w:tc>
          <w:tcPr>
            <w:tcW w:w="2550" w:type="dxa"/>
          </w:tcPr>
          <w:p w14:paraId="211120EF" w14:textId="12019E2A" w:rsidR="00194DF4" w:rsidRPr="00D439F5" w:rsidRDefault="00194DF4" w:rsidP="00D439F5">
            <w:pPr>
              <w:spacing w:line="228" w:lineRule="auto"/>
              <w:jc w:val="center"/>
            </w:pPr>
            <w:r w:rsidRPr="00D439F5">
              <w:t>30</w:t>
            </w:r>
          </w:p>
        </w:tc>
        <w:tc>
          <w:tcPr>
            <w:tcW w:w="2671" w:type="dxa"/>
          </w:tcPr>
          <w:p w14:paraId="2929426C" w14:textId="699FAD61" w:rsidR="00194DF4" w:rsidRPr="00D439F5" w:rsidRDefault="00194DF4" w:rsidP="00D439F5">
            <w:pPr>
              <w:spacing w:line="228" w:lineRule="auto"/>
            </w:pPr>
            <w:r w:rsidRPr="00D439F5">
              <w:t>Хоккейные коробки, баскетбольные, волейбольные, универсальные площадки, поля для мини</w:t>
            </w:r>
            <w:r w:rsidR="00D439F5">
              <w:t>-</w:t>
            </w:r>
            <w:r w:rsidRPr="00D439F5">
              <w:t>футбола</w:t>
            </w:r>
          </w:p>
        </w:tc>
      </w:tr>
    </w:tbl>
    <w:p w14:paraId="53DA59DC" w14:textId="77777777" w:rsidR="00452B0C" w:rsidRPr="007F63E5" w:rsidRDefault="00452B0C" w:rsidP="00452B0C">
      <w:pPr>
        <w:ind w:right="-1" w:firstLine="567"/>
        <w:jc w:val="both"/>
      </w:pPr>
    </w:p>
    <w:p w14:paraId="7AB61F1D" w14:textId="77777777" w:rsidR="00452B0C" w:rsidRPr="00D439F5" w:rsidRDefault="00452B0C" w:rsidP="00D439F5">
      <w:pPr>
        <w:spacing w:line="228" w:lineRule="auto"/>
        <w:ind w:firstLine="709"/>
        <w:jc w:val="both"/>
        <w:rPr>
          <w:i/>
          <w:iCs/>
          <w:sz w:val="28"/>
          <w:szCs w:val="28"/>
        </w:rPr>
      </w:pPr>
      <w:r w:rsidRPr="00D439F5">
        <w:rPr>
          <w:i/>
          <w:iCs/>
          <w:sz w:val="28"/>
          <w:szCs w:val="28"/>
        </w:rPr>
        <w:t>г) Спортивные залы</w:t>
      </w:r>
    </w:p>
    <w:p w14:paraId="37D4A5B4" w14:textId="6E824E66" w:rsidR="00452B0C" w:rsidRPr="00D439F5" w:rsidRDefault="00452B0C" w:rsidP="00D439F5">
      <w:pPr>
        <w:spacing w:line="228" w:lineRule="auto"/>
        <w:ind w:firstLine="709"/>
        <w:jc w:val="both"/>
        <w:rPr>
          <w:sz w:val="28"/>
          <w:szCs w:val="28"/>
        </w:rPr>
      </w:pPr>
      <w:r w:rsidRPr="00D439F5">
        <w:rPr>
          <w:sz w:val="28"/>
          <w:szCs w:val="28"/>
        </w:rPr>
        <w:t>Минимально допустимый уровень обеспеченности населения объектами местного значения</w:t>
      </w:r>
      <w:r w:rsidR="00A81452" w:rsidRPr="00D439F5">
        <w:rPr>
          <w:sz w:val="28"/>
          <w:szCs w:val="28"/>
        </w:rPr>
        <w:t>.</w:t>
      </w:r>
    </w:p>
    <w:p w14:paraId="37DE8432" w14:textId="18068FE6" w:rsidR="00A81452" w:rsidRPr="00D439F5" w:rsidRDefault="00A81452" w:rsidP="00A81452">
      <w:pPr>
        <w:ind w:right="-1" w:firstLine="567"/>
        <w:jc w:val="right"/>
      </w:pPr>
      <w:r w:rsidRPr="00D439F5">
        <w:t>Таблица 3г</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D439F5" w14:paraId="55635709" w14:textId="77777777" w:rsidTr="00F02ADB">
        <w:tc>
          <w:tcPr>
            <w:tcW w:w="1907" w:type="dxa"/>
            <w:vAlign w:val="center"/>
          </w:tcPr>
          <w:p w14:paraId="63A375E5" w14:textId="77777777" w:rsidR="00D36DA0" w:rsidRPr="00D439F5" w:rsidRDefault="00D36DA0" w:rsidP="00F02ADB">
            <w:pPr>
              <w:spacing w:line="228" w:lineRule="auto"/>
              <w:jc w:val="center"/>
            </w:pPr>
            <w:r w:rsidRPr="00D439F5">
              <w:t>Показатель</w:t>
            </w:r>
          </w:p>
        </w:tc>
        <w:tc>
          <w:tcPr>
            <w:tcW w:w="2438" w:type="dxa"/>
            <w:vAlign w:val="center"/>
          </w:tcPr>
          <w:p w14:paraId="10EEC955" w14:textId="77777777" w:rsidR="00D36DA0" w:rsidRPr="00D439F5" w:rsidRDefault="00D36DA0" w:rsidP="00F02ADB">
            <w:pPr>
              <w:spacing w:line="228" w:lineRule="auto"/>
              <w:jc w:val="center"/>
            </w:pPr>
            <w:r w:rsidRPr="00D439F5">
              <w:t>Единица измерения</w:t>
            </w:r>
          </w:p>
        </w:tc>
        <w:tc>
          <w:tcPr>
            <w:tcW w:w="2550" w:type="dxa"/>
            <w:vAlign w:val="center"/>
          </w:tcPr>
          <w:p w14:paraId="33AE6E03" w14:textId="77777777" w:rsidR="00D36DA0" w:rsidRPr="00D439F5" w:rsidRDefault="00D36DA0" w:rsidP="00F02ADB">
            <w:pPr>
              <w:spacing w:line="228" w:lineRule="auto"/>
              <w:jc w:val="center"/>
            </w:pPr>
            <w:r w:rsidRPr="00D439F5">
              <w:t>Значение показателя</w:t>
            </w:r>
          </w:p>
        </w:tc>
        <w:tc>
          <w:tcPr>
            <w:tcW w:w="2910" w:type="dxa"/>
            <w:vAlign w:val="center"/>
          </w:tcPr>
          <w:p w14:paraId="45BF4268" w14:textId="77777777" w:rsidR="00D36DA0" w:rsidRPr="00D439F5" w:rsidRDefault="00D36DA0" w:rsidP="00F02ADB">
            <w:pPr>
              <w:spacing w:line="228" w:lineRule="auto"/>
              <w:jc w:val="center"/>
            </w:pPr>
            <w:r w:rsidRPr="00D439F5">
              <w:t>Перечень объектов</w:t>
            </w:r>
          </w:p>
        </w:tc>
      </w:tr>
      <w:tr w:rsidR="00194DF4" w:rsidRPr="00D439F5" w14:paraId="71F6B07B" w14:textId="77777777" w:rsidTr="00F02ADB">
        <w:tc>
          <w:tcPr>
            <w:tcW w:w="1907" w:type="dxa"/>
          </w:tcPr>
          <w:p w14:paraId="5F0EEA81" w14:textId="56BD628D" w:rsidR="00194DF4" w:rsidRPr="00D439F5" w:rsidRDefault="00194DF4" w:rsidP="00D439F5">
            <w:pPr>
              <w:spacing w:line="228" w:lineRule="auto"/>
            </w:pPr>
            <w:r w:rsidRPr="00D439F5">
              <w:t>Уровень обеспеченности населения спортивными залами</w:t>
            </w:r>
          </w:p>
        </w:tc>
        <w:tc>
          <w:tcPr>
            <w:tcW w:w="2438" w:type="dxa"/>
          </w:tcPr>
          <w:p w14:paraId="5A4748D4" w14:textId="68E0CB4F" w:rsidR="00194DF4" w:rsidRPr="00D439F5" w:rsidRDefault="00194DF4" w:rsidP="00F02ADB">
            <w:pPr>
              <w:spacing w:line="228" w:lineRule="auto"/>
              <w:jc w:val="center"/>
            </w:pPr>
            <w:r w:rsidRPr="00D439F5">
              <w:t>кв. м площади залов</w:t>
            </w:r>
            <w:r w:rsidR="00F02ADB">
              <w:t xml:space="preserve"> </w:t>
            </w:r>
            <w:r w:rsidRPr="00D439F5">
              <w:t>/ 1000 жителей</w:t>
            </w:r>
          </w:p>
        </w:tc>
        <w:tc>
          <w:tcPr>
            <w:tcW w:w="2550" w:type="dxa"/>
          </w:tcPr>
          <w:p w14:paraId="7BC1D16B" w14:textId="276AAAFD" w:rsidR="00194DF4" w:rsidRPr="00D439F5" w:rsidRDefault="00194DF4" w:rsidP="00F02ADB">
            <w:pPr>
              <w:spacing w:line="228" w:lineRule="auto"/>
              <w:jc w:val="center"/>
            </w:pPr>
            <w:r w:rsidRPr="00D439F5">
              <w:t>60</w:t>
            </w:r>
            <w:r w:rsidRPr="00D439F5">
              <w:rPr>
                <w:rStyle w:val="aff1"/>
                <w:sz w:val="24"/>
              </w:rPr>
              <w:footnoteReference w:id="3"/>
            </w:r>
          </w:p>
        </w:tc>
        <w:tc>
          <w:tcPr>
            <w:tcW w:w="2910" w:type="dxa"/>
          </w:tcPr>
          <w:p w14:paraId="558BDEFF" w14:textId="2895057E" w:rsidR="00194DF4" w:rsidRPr="00D439F5" w:rsidRDefault="00194DF4" w:rsidP="00D439F5">
            <w:pPr>
              <w:spacing w:line="228" w:lineRule="auto"/>
            </w:pPr>
            <w:r w:rsidRPr="00D439F5">
              <w:t>Площадки воркаута, хоккейные коробки, баскетбольные, волейбольные, универсальные площадки, поля для мини</w:t>
            </w:r>
            <w:r w:rsidR="00E35406" w:rsidRPr="00D439F5">
              <w:t xml:space="preserve"> – </w:t>
            </w:r>
            <w:r w:rsidRPr="00D439F5">
              <w:t>футбола</w:t>
            </w:r>
          </w:p>
        </w:tc>
      </w:tr>
    </w:tbl>
    <w:p w14:paraId="650E7DBF" w14:textId="77777777" w:rsidR="00452B0C" w:rsidRDefault="00452B0C" w:rsidP="00452B0C">
      <w:pPr>
        <w:ind w:right="-1" w:firstLine="567"/>
        <w:jc w:val="both"/>
      </w:pPr>
      <w:r w:rsidRPr="007F63E5">
        <w:t>Максимально допустимый уровень территориальной доступности объектов местного значения для населения.</w:t>
      </w:r>
    </w:p>
    <w:p w14:paraId="7F6A4948" w14:textId="40A3D1E9" w:rsidR="00A81452" w:rsidRPr="00845AFF" w:rsidRDefault="00A81452" w:rsidP="00845AFF">
      <w:pPr>
        <w:ind w:right="-1" w:firstLine="567"/>
        <w:jc w:val="right"/>
        <w:rPr>
          <w:sz w:val="20"/>
          <w:szCs w:val="20"/>
        </w:rPr>
      </w:pPr>
      <w:r w:rsidRPr="00845AFF">
        <w:rPr>
          <w:sz w:val="20"/>
          <w:szCs w:val="20"/>
        </w:rPr>
        <w:t xml:space="preserve">Таблица </w:t>
      </w:r>
      <w:r w:rsidR="00845AFF" w:rsidRPr="00845AFF">
        <w:rPr>
          <w:sz w:val="20"/>
          <w:szCs w:val="20"/>
        </w:rPr>
        <w:t>3/1г</w:t>
      </w:r>
    </w:p>
    <w:tbl>
      <w:tblPr>
        <w:tblStyle w:val="af7"/>
        <w:tblW w:w="9805" w:type="dxa"/>
        <w:tblInd w:w="226" w:type="dxa"/>
        <w:tblLook w:val="04A0" w:firstRow="1" w:lastRow="0" w:firstColumn="1" w:lastColumn="0" w:noHBand="0" w:noVBand="1"/>
      </w:tblPr>
      <w:tblGrid>
        <w:gridCol w:w="2046"/>
        <w:gridCol w:w="2392"/>
        <w:gridCol w:w="2501"/>
        <w:gridCol w:w="2866"/>
      </w:tblGrid>
      <w:tr w:rsidR="00D36DA0" w:rsidRPr="007F63E5" w14:paraId="0DEC17EB" w14:textId="77777777" w:rsidTr="00F02ADB">
        <w:tc>
          <w:tcPr>
            <w:tcW w:w="1907" w:type="dxa"/>
            <w:vAlign w:val="center"/>
          </w:tcPr>
          <w:p w14:paraId="7A7F8CC3" w14:textId="77777777" w:rsidR="00D36DA0" w:rsidRPr="00D439F5" w:rsidRDefault="00D36DA0" w:rsidP="00F02ADB">
            <w:pPr>
              <w:spacing w:line="228" w:lineRule="auto"/>
              <w:jc w:val="center"/>
            </w:pPr>
            <w:r w:rsidRPr="00D439F5">
              <w:t>Показатель</w:t>
            </w:r>
          </w:p>
        </w:tc>
        <w:tc>
          <w:tcPr>
            <w:tcW w:w="2438" w:type="dxa"/>
            <w:vAlign w:val="center"/>
          </w:tcPr>
          <w:p w14:paraId="0A481DAA" w14:textId="77777777" w:rsidR="00D36DA0" w:rsidRPr="00D439F5" w:rsidRDefault="00D36DA0" w:rsidP="00F02ADB">
            <w:pPr>
              <w:spacing w:line="228" w:lineRule="auto"/>
              <w:jc w:val="center"/>
            </w:pPr>
            <w:r w:rsidRPr="00D439F5">
              <w:t>Единица измерения</w:t>
            </w:r>
          </w:p>
        </w:tc>
        <w:tc>
          <w:tcPr>
            <w:tcW w:w="2550" w:type="dxa"/>
            <w:vAlign w:val="center"/>
          </w:tcPr>
          <w:p w14:paraId="0BA6A9F3" w14:textId="77777777" w:rsidR="00D36DA0" w:rsidRPr="00D439F5" w:rsidRDefault="00D36DA0" w:rsidP="00F02ADB">
            <w:pPr>
              <w:spacing w:line="228" w:lineRule="auto"/>
              <w:jc w:val="center"/>
            </w:pPr>
            <w:r w:rsidRPr="00D439F5">
              <w:t>Значение показателя</w:t>
            </w:r>
          </w:p>
        </w:tc>
        <w:tc>
          <w:tcPr>
            <w:tcW w:w="2910" w:type="dxa"/>
            <w:vAlign w:val="center"/>
          </w:tcPr>
          <w:p w14:paraId="13D282AE" w14:textId="77777777" w:rsidR="00D36DA0" w:rsidRPr="00D439F5" w:rsidRDefault="00D36DA0" w:rsidP="00F02ADB">
            <w:pPr>
              <w:spacing w:line="228" w:lineRule="auto"/>
              <w:jc w:val="center"/>
            </w:pPr>
            <w:r w:rsidRPr="00D439F5">
              <w:t>Перечень объектов</w:t>
            </w:r>
          </w:p>
        </w:tc>
      </w:tr>
      <w:tr w:rsidR="00194DF4" w:rsidRPr="007F63E5" w14:paraId="64D49CAE" w14:textId="77777777" w:rsidTr="00F02ADB">
        <w:tc>
          <w:tcPr>
            <w:tcW w:w="1907" w:type="dxa"/>
          </w:tcPr>
          <w:p w14:paraId="355E4985" w14:textId="3018F54E" w:rsidR="00194DF4" w:rsidRPr="00D439F5" w:rsidRDefault="00194DF4" w:rsidP="00D439F5">
            <w:pPr>
              <w:spacing w:line="228" w:lineRule="auto"/>
            </w:pPr>
            <w:r w:rsidRPr="00D439F5">
              <w:t>Пешеходная доступность, комбинированная доступность</w:t>
            </w:r>
          </w:p>
        </w:tc>
        <w:tc>
          <w:tcPr>
            <w:tcW w:w="2438" w:type="dxa"/>
          </w:tcPr>
          <w:p w14:paraId="7D37412A" w14:textId="13ADE69E" w:rsidR="00194DF4" w:rsidRPr="00D439F5" w:rsidRDefault="00194DF4" w:rsidP="00F02ADB">
            <w:pPr>
              <w:spacing w:line="228" w:lineRule="auto"/>
              <w:jc w:val="center"/>
            </w:pPr>
            <w:r w:rsidRPr="00D439F5">
              <w:t>м, мин</w:t>
            </w:r>
          </w:p>
        </w:tc>
        <w:tc>
          <w:tcPr>
            <w:tcW w:w="2550" w:type="dxa"/>
          </w:tcPr>
          <w:p w14:paraId="4BCBDDE5" w14:textId="48A03714" w:rsidR="00194DF4" w:rsidRPr="00D439F5" w:rsidRDefault="00194DF4" w:rsidP="00F02ADB">
            <w:pPr>
              <w:spacing w:line="228" w:lineRule="auto"/>
              <w:jc w:val="center"/>
            </w:pPr>
            <w:r w:rsidRPr="00D439F5">
              <w:t>2000, 30</w:t>
            </w:r>
          </w:p>
        </w:tc>
        <w:tc>
          <w:tcPr>
            <w:tcW w:w="2910" w:type="dxa"/>
          </w:tcPr>
          <w:p w14:paraId="670C7AEC" w14:textId="7095F2C4" w:rsidR="00194DF4" w:rsidRPr="00D439F5" w:rsidRDefault="00194DF4" w:rsidP="00F02ADB">
            <w:pPr>
              <w:spacing w:line="228" w:lineRule="auto"/>
            </w:pPr>
            <w:r w:rsidRPr="00D439F5">
              <w:t>Площадки воркаута, хоккейные коробки, баскетбольные, волейбольные, универсальные площадки, поля для мини</w:t>
            </w:r>
            <w:r w:rsidR="00F02ADB">
              <w:t>-</w:t>
            </w:r>
            <w:r w:rsidRPr="00D439F5">
              <w:t>футбола</w:t>
            </w:r>
          </w:p>
        </w:tc>
      </w:tr>
    </w:tbl>
    <w:p w14:paraId="4A0586F5" w14:textId="77777777" w:rsidR="00452B0C" w:rsidRPr="007F63E5" w:rsidRDefault="00452B0C" w:rsidP="00452B0C">
      <w:pPr>
        <w:ind w:right="-1" w:firstLine="567"/>
        <w:jc w:val="both"/>
      </w:pPr>
    </w:p>
    <w:p w14:paraId="5117315B" w14:textId="77777777" w:rsidR="00452B0C" w:rsidRPr="00F02ADB" w:rsidRDefault="00452B0C" w:rsidP="00F02ADB">
      <w:pPr>
        <w:spacing w:line="228" w:lineRule="auto"/>
        <w:ind w:firstLine="709"/>
        <w:jc w:val="both"/>
        <w:rPr>
          <w:i/>
          <w:iCs/>
          <w:sz w:val="28"/>
          <w:szCs w:val="28"/>
        </w:rPr>
      </w:pPr>
      <w:r w:rsidRPr="00F02ADB">
        <w:rPr>
          <w:i/>
          <w:iCs/>
          <w:sz w:val="28"/>
          <w:szCs w:val="28"/>
        </w:rPr>
        <w:t>д) Крытые спортивные объекты с искусственным льдом</w:t>
      </w:r>
    </w:p>
    <w:p w14:paraId="01CD4D6C" w14:textId="02352896"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232FF776" w14:textId="4C62B73E" w:rsidR="00845AFF" w:rsidRPr="00F02ADB" w:rsidRDefault="00845AFF" w:rsidP="00845AFF">
      <w:pPr>
        <w:ind w:right="-1" w:firstLine="567"/>
        <w:jc w:val="right"/>
      </w:pPr>
      <w:r w:rsidRPr="00F02ADB">
        <w:t>Таблица 3д</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F02ADB" w14:paraId="5880F150" w14:textId="77777777" w:rsidTr="00F02ADB">
        <w:tc>
          <w:tcPr>
            <w:tcW w:w="1907" w:type="dxa"/>
            <w:vAlign w:val="center"/>
          </w:tcPr>
          <w:p w14:paraId="113017E6" w14:textId="77777777" w:rsidR="00D36DA0" w:rsidRPr="00F02ADB" w:rsidRDefault="00D36DA0" w:rsidP="00F02ADB">
            <w:pPr>
              <w:spacing w:line="228" w:lineRule="auto"/>
              <w:jc w:val="center"/>
            </w:pPr>
            <w:r w:rsidRPr="00F02ADB">
              <w:t>Показатель</w:t>
            </w:r>
          </w:p>
        </w:tc>
        <w:tc>
          <w:tcPr>
            <w:tcW w:w="2438" w:type="dxa"/>
            <w:vAlign w:val="center"/>
          </w:tcPr>
          <w:p w14:paraId="7D119A8F"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27634F25" w14:textId="77777777" w:rsidR="00D36DA0" w:rsidRPr="00F02ADB" w:rsidRDefault="00D36DA0" w:rsidP="00F02ADB">
            <w:pPr>
              <w:spacing w:line="228" w:lineRule="auto"/>
              <w:jc w:val="center"/>
            </w:pPr>
            <w:r w:rsidRPr="00F02ADB">
              <w:t>Значение показателя</w:t>
            </w:r>
          </w:p>
        </w:tc>
        <w:tc>
          <w:tcPr>
            <w:tcW w:w="2910" w:type="dxa"/>
            <w:vAlign w:val="center"/>
          </w:tcPr>
          <w:p w14:paraId="27E00733" w14:textId="77777777" w:rsidR="00D36DA0" w:rsidRPr="00F02ADB" w:rsidRDefault="00D36DA0" w:rsidP="00F02ADB">
            <w:pPr>
              <w:spacing w:line="228" w:lineRule="auto"/>
              <w:jc w:val="center"/>
            </w:pPr>
            <w:r w:rsidRPr="00F02ADB">
              <w:t>Перечень объектов</w:t>
            </w:r>
          </w:p>
        </w:tc>
      </w:tr>
      <w:tr w:rsidR="00194DF4" w:rsidRPr="00F02ADB" w14:paraId="035CC411" w14:textId="77777777" w:rsidTr="00F02ADB">
        <w:tc>
          <w:tcPr>
            <w:tcW w:w="1907" w:type="dxa"/>
          </w:tcPr>
          <w:p w14:paraId="65B67655" w14:textId="37138B71" w:rsidR="00194DF4" w:rsidRPr="00F02ADB" w:rsidRDefault="00194DF4" w:rsidP="00F02ADB">
            <w:pPr>
              <w:spacing w:line="228" w:lineRule="auto"/>
            </w:pPr>
            <w:r w:rsidRPr="00F02ADB">
              <w:t>Обеспеченность населения крытыми катками с искусственным льдом</w:t>
            </w:r>
          </w:p>
        </w:tc>
        <w:tc>
          <w:tcPr>
            <w:tcW w:w="2438" w:type="dxa"/>
          </w:tcPr>
          <w:p w14:paraId="23E686C7" w14:textId="3FB67DE0" w:rsidR="00194DF4" w:rsidRPr="00F02ADB" w:rsidRDefault="00194DF4" w:rsidP="00F02ADB">
            <w:pPr>
              <w:spacing w:line="228" w:lineRule="auto"/>
              <w:jc w:val="center"/>
            </w:pPr>
            <w:r w:rsidRPr="00F02ADB">
              <w:t>ед./МО</w:t>
            </w:r>
          </w:p>
        </w:tc>
        <w:tc>
          <w:tcPr>
            <w:tcW w:w="2550" w:type="dxa"/>
          </w:tcPr>
          <w:p w14:paraId="5DCD4959" w14:textId="5FEF8FF9" w:rsidR="00194DF4" w:rsidRPr="00F02ADB" w:rsidRDefault="00194DF4" w:rsidP="00F02ADB">
            <w:pPr>
              <w:spacing w:line="228" w:lineRule="auto"/>
              <w:jc w:val="center"/>
            </w:pPr>
            <w:r w:rsidRPr="00F02ADB">
              <w:t>Не установлен</w:t>
            </w:r>
          </w:p>
        </w:tc>
        <w:tc>
          <w:tcPr>
            <w:tcW w:w="2910" w:type="dxa"/>
          </w:tcPr>
          <w:p w14:paraId="2783B8FF" w14:textId="00D2EE19" w:rsidR="00194DF4" w:rsidRPr="00F02ADB" w:rsidRDefault="00194DF4" w:rsidP="00F02ADB">
            <w:pPr>
              <w:spacing w:line="228" w:lineRule="auto"/>
            </w:pPr>
            <w:r w:rsidRPr="00F02ADB">
              <w:t>Объекты для занятия массовым катанием, хоккеем, фигурным катанием, конькобежным спортом</w:t>
            </w:r>
          </w:p>
        </w:tc>
      </w:tr>
    </w:tbl>
    <w:p w14:paraId="27662FED"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 не установлен.</w:t>
      </w:r>
    </w:p>
    <w:p w14:paraId="164953DE" w14:textId="77777777" w:rsidR="00452B0C" w:rsidRPr="00F02ADB" w:rsidRDefault="00452B0C" w:rsidP="00F02ADB">
      <w:pPr>
        <w:spacing w:line="228" w:lineRule="auto"/>
        <w:ind w:firstLine="709"/>
        <w:jc w:val="both"/>
      </w:pPr>
    </w:p>
    <w:p w14:paraId="16232B0A" w14:textId="77777777" w:rsidR="00452B0C" w:rsidRPr="00F02ADB" w:rsidRDefault="00452B0C" w:rsidP="00F02ADB">
      <w:pPr>
        <w:spacing w:line="228" w:lineRule="auto"/>
        <w:ind w:firstLine="709"/>
        <w:jc w:val="both"/>
        <w:rPr>
          <w:i/>
          <w:iCs/>
          <w:sz w:val="28"/>
          <w:szCs w:val="28"/>
        </w:rPr>
      </w:pPr>
      <w:r w:rsidRPr="00F02ADB">
        <w:rPr>
          <w:i/>
          <w:iCs/>
          <w:sz w:val="28"/>
          <w:szCs w:val="28"/>
        </w:rPr>
        <w:t>е) Манежи</w:t>
      </w:r>
    </w:p>
    <w:p w14:paraId="5E36EBBC" w14:textId="37D06DA8"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0B6188F9" w14:textId="520B9E85" w:rsidR="00845AFF" w:rsidRPr="00F02ADB" w:rsidRDefault="00845AFF" w:rsidP="00845AFF">
      <w:pPr>
        <w:ind w:right="-1" w:firstLine="567"/>
        <w:jc w:val="right"/>
      </w:pPr>
      <w:r w:rsidRPr="00F02ADB">
        <w:t>Таблица 3е</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70ED1B02" w14:textId="77777777" w:rsidTr="00F02ADB">
        <w:tc>
          <w:tcPr>
            <w:tcW w:w="1907" w:type="dxa"/>
            <w:vAlign w:val="center"/>
          </w:tcPr>
          <w:p w14:paraId="1A9C48DF" w14:textId="77777777" w:rsidR="00D36DA0" w:rsidRPr="00F02ADB" w:rsidRDefault="00D36DA0" w:rsidP="00F02ADB">
            <w:pPr>
              <w:spacing w:line="228" w:lineRule="auto"/>
              <w:jc w:val="center"/>
            </w:pPr>
            <w:r w:rsidRPr="00F02ADB">
              <w:t>Показатель</w:t>
            </w:r>
          </w:p>
        </w:tc>
        <w:tc>
          <w:tcPr>
            <w:tcW w:w="2438" w:type="dxa"/>
            <w:vAlign w:val="center"/>
          </w:tcPr>
          <w:p w14:paraId="78A4491B"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5195968E" w14:textId="77777777" w:rsidR="00D36DA0" w:rsidRPr="00F02ADB" w:rsidRDefault="00D36DA0" w:rsidP="00F02ADB">
            <w:pPr>
              <w:spacing w:line="228" w:lineRule="auto"/>
              <w:jc w:val="center"/>
            </w:pPr>
            <w:r w:rsidRPr="00F02ADB">
              <w:t>Значение показателя</w:t>
            </w:r>
          </w:p>
        </w:tc>
        <w:tc>
          <w:tcPr>
            <w:tcW w:w="2910" w:type="dxa"/>
            <w:vAlign w:val="center"/>
          </w:tcPr>
          <w:p w14:paraId="72BDA844" w14:textId="77777777" w:rsidR="00D36DA0" w:rsidRPr="00F02ADB" w:rsidRDefault="00D36DA0" w:rsidP="00F02ADB">
            <w:pPr>
              <w:spacing w:line="228" w:lineRule="auto"/>
              <w:jc w:val="center"/>
            </w:pPr>
            <w:r w:rsidRPr="00F02ADB">
              <w:t>Перечень объектов</w:t>
            </w:r>
          </w:p>
        </w:tc>
      </w:tr>
      <w:tr w:rsidR="00194DF4" w:rsidRPr="007F63E5" w14:paraId="605E0C52" w14:textId="77777777" w:rsidTr="00F02ADB">
        <w:tc>
          <w:tcPr>
            <w:tcW w:w="1907" w:type="dxa"/>
          </w:tcPr>
          <w:p w14:paraId="5332018E" w14:textId="0A6F53EE" w:rsidR="00194DF4" w:rsidRPr="00F02ADB" w:rsidRDefault="00194DF4" w:rsidP="00F02ADB">
            <w:pPr>
              <w:spacing w:line="228" w:lineRule="auto"/>
            </w:pPr>
            <w:r w:rsidRPr="00F02ADB">
              <w:t>Обеспеченность населения манежами</w:t>
            </w:r>
          </w:p>
        </w:tc>
        <w:tc>
          <w:tcPr>
            <w:tcW w:w="2438" w:type="dxa"/>
          </w:tcPr>
          <w:p w14:paraId="407278BB" w14:textId="78AFD7D0" w:rsidR="00194DF4" w:rsidRPr="00F02ADB" w:rsidRDefault="00194DF4" w:rsidP="00F02ADB">
            <w:pPr>
              <w:spacing w:line="228" w:lineRule="auto"/>
              <w:jc w:val="center"/>
            </w:pPr>
            <w:r w:rsidRPr="00F02ADB">
              <w:t>ед./МО</w:t>
            </w:r>
          </w:p>
        </w:tc>
        <w:tc>
          <w:tcPr>
            <w:tcW w:w="2550" w:type="dxa"/>
          </w:tcPr>
          <w:p w14:paraId="028E771A" w14:textId="043D6C25" w:rsidR="00194DF4" w:rsidRPr="00F02ADB" w:rsidRDefault="00194DF4" w:rsidP="00F02ADB">
            <w:pPr>
              <w:spacing w:line="228" w:lineRule="auto"/>
              <w:jc w:val="center"/>
            </w:pPr>
            <w:r w:rsidRPr="00F02ADB">
              <w:t>Не установлен</w:t>
            </w:r>
          </w:p>
        </w:tc>
        <w:tc>
          <w:tcPr>
            <w:tcW w:w="2910" w:type="dxa"/>
          </w:tcPr>
          <w:p w14:paraId="2E7BD9C4" w14:textId="7281E368" w:rsidR="00194DF4" w:rsidRPr="00F02ADB" w:rsidRDefault="00194DF4" w:rsidP="00F02ADB">
            <w:pPr>
              <w:spacing w:line="228" w:lineRule="auto"/>
            </w:pPr>
            <w:r w:rsidRPr="00F02ADB">
              <w:t>Легкоатлетический манеж, конный манеж, футбольный манеж</w:t>
            </w:r>
          </w:p>
        </w:tc>
      </w:tr>
    </w:tbl>
    <w:p w14:paraId="02D4714A"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 не установлен.</w:t>
      </w:r>
    </w:p>
    <w:p w14:paraId="2B0ADBC8" w14:textId="77777777" w:rsidR="00452B0C" w:rsidRPr="00F02ADB" w:rsidRDefault="00452B0C" w:rsidP="00F02ADB">
      <w:pPr>
        <w:spacing w:line="228" w:lineRule="auto"/>
        <w:ind w:firstLine="709"/>
        <w:jc w:val="both"/>
        <w:rPr>
          <w:sz w:val="28"/>
          <w:szCs w:val="28"/>
        </w:rPr>
      </w:pPr>
    </w:p>
    <w:p w14:paraId="5A9E4E77" w14:textId="77777777" w:rsidR="00452B0C" w:rsidRPr="00F02ADB" w:rsidRDefault="00452B0C" w:rsidP="00F02ADB">
      <w:pPr>
        <w:spacing w:line="228" w:lineRule="auto"/>
        <w:ind w:firstLine="709"/>
        <w:jc w:val="both"/>
        <w:rPr>
          <w:i/>
          <w:iCs/>
          <w:sz w:val="28"/>
          <w:szCs w:val="28"/>
        </w:rPr>
      </w:pPr>
      <w:r w:rsidRPr="00F02ADB">
        <w:rPr>
          <w:i/>
          <w:iCs/>
          <w:sz w:val="28"/>
          <w:szCs w:val="28"/>
        </w:rPr>
        <w:t>ж) Лыжные базы</w:t>
      </w:r>
    </w:p>
    <w:p w14:paraId="06350EAA" w14:textId="3C40693F" w:rsidR="00452B0C" w:rsidRPr="00F02ADB" w:rsidRDefault="00452B0C" w:rsidP="00452B0C">
      <w:pPr>
        <w:ind w:right="-1" w:firstLine="567"/>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629A8CCD" w14:textId="77777777" w:rsidR="00CC1095" w:rsidRDefault="00CC1095" w:rsidP="00845AFF">
      <w:pPr>
        <w:ind w:right="-1" w:firstLine="567"/>
        <w:jc w:val="right"/>
      </w:pPr>
    </w:p>
    <w:p w14:paraId="0CE80625" w14:textId="5CEF4798" w:rsidR="00845AFF" w:rsidRPr="00F02ADB" w:rsidRDefault="00845AFF" w:rsidP="00845AFF">
      <w:pPr>
        <w:ind w:right="-1" w:firstLine="567"/>
        <w:jc w:val="right"/>
      </w:pPr>
      <w:r w:rsidRPr="00F02ADB">
        <w:t>Таблица 3ж</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F02ADB" w14:paraId="6F90AC9D" w14:textId="77777777" w:rsidTr="00F02ADB">
        <w:tc>
          <w:tcPr>
            <w:tcW w:w="1907" w:type="dxa"/>
            <w:vAlign w:val="center"/>
          </w:tcPr>
          <w:p w14:paraId="68F33992" w14:textId="77777777" w:rsidR="00D36DA0" w:rsidRPr="00F02ADB" w:rsidRDefault="00D36DA0" w:rsidP="00F02ADB">
            <w:pPr>
              <w:spacing w:line="228" w:lineRule="auto"/>
              <w:jc w:val="center"/>
            </w:pPr>
            <w:r w:rsidRPr="00F02ADB">
              <w:t>Показатель</w:t>
            </w:r>
          </w:p>
        </w:tc>
        <w:tc>
          <w:tcPr>
            <w:tcW w:w="2438" w:type="dxa"/>
            <w:vAlign w:val="center"/>
          </w:tcPr>
          <w:p w14:paraId="55F490FF"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226B6340" w14:textId="77777777" w:rsidR="00D36DA0" w:rsidRPr="00F02ADB" w:rsidRDefault="00D36DA0" w:rsidP="00F02ADB">
            <w:pPr>
              <w:spacing w:line="228" w:lineRule="auto"/>
              <w:jc w:val="center"/>
            </w:pPr>
            <w:r w:rsidRPr="00F02ADB">
              <w:t>Значение показателя</w:t>
            </w:r>
          </w:p>
        </w:tc>
        <w:tc>
          <w:tcPr>
            <w:tcW w:w="2910" w:type="dxa"/>
            <w:vAlign w:val="center"/>
          </w:tcPr>
          <w:p w14:paraId="0CCB5536" w14:textId="77777777" w:rsidR="00D36DA0" w:rsidRPr="00F02ADB" w:rsidRDefault="00D36DA0" w:rsidP="00F02ADB">
            <w:pPr>
              <w:spacing w:line="228" w:lineRule="auto"/>
              <w:jc w:val="center"/>
            </w:pPr>
            <w:r w:rsidRPr="00F02ADB">
              <w:t>Перечень объектов</w:t>
            </w:r>
          </w:p>
        </w:tc>
      </w:tr>
      <w:tr w:rsidR="00194DF4" w:rsidRPr="00F02ADB" w14:paraId="73150BC5" w14:textId="77777777" w:rsidTr="00F02ADB">
        <w:tc>
          <w:tcPr>
            <w:tcW w:w="1907" w:type="dxa"/>
          </w:tcPr>
          <w:p w14:paraId="1C3B057D" w14:textId="4F7C21AB" w:rsidR="00194DF4" w:rsidRPr="00F02ADB" w:rsidRDefault="00194DF4" w:rsidP="00F02ADB">
            <w:pPr>
              <w:spacing w:line="228" w:lineRule="auto"/>
            </w:pPr>
            <w:r w:rsidRPr="00F02ADB">
              <w:t>Обеспеченность населения лыжными базами</w:t>
            </w:r>
          </w:p>
        </w:tc>
        <w:tc>
          <w:tcPr>
            <w:tcW w:w="2438" w:type="dxa"/>
          </w:tcPr>
          <w:p w14:paraId="1F4E4908" w14:textId="5C1F5414" w:rsidR="00194DF4" w:rsidRPr="00F02ADB" w:rsidRDefault="00194DF4" w:rsidP="00F02ADB">
            <w:pPr>
              <w:spacing w:line="228" w:lineRule="auto"/>
              <w:jc w:val="center"/>
            </w:pPr>
            <w:r w:rsidRPr="00F02ADB">
              <w:t>ед./МО</w:t>
            </w:r>
          </w:p>
        </w:tc>
        <w:tc>
          <w:tcPr>
            <w:tcW w:w="2550" w:type="dxa"/>
          </w:tcPr>
          <w:p w14:paraId="1954695D" w14:textId="6D1E3589" w:rsidR="00194DF4" w:rsidRPr="00F02ADB" w:rsidRDefault="00194DF4" w:rsidP="00F02ADB">
            <w:pPr>
              <w:spacing w:line="228" w:lineRule="auto"/>
              <w:jc w:val="center"/>
            </w:pPr>
            <w:r w:rsidRPr="00F02ADB">
              <w:t>Не установлен</w:t>
            </w:r>
          </w:p>
        </w:tc>
        <w:tc>
          <w:tcPr>
            <w:tcW w:w="2910" w:type="dxa"/>
          </w:tcPr>
          <w:p w14:paraId="565AC3C4" w14:textId="6F9D761F" w:rsidR="00194DF4" w:rsidRPr="00F02ADB" w:rsidRDefault="00194DF4" w:rsidP="00F02ADB">
            <w:pPr>
              <w:spacing w:line="228" w:lineRule="auto"/>
            </w:pPr>
            <w:r w:rsidRPr="00F02ADB">
              <w:t>Лыжные трассы; лыжероллерные трассы</w:t>
            </w:r>
          </w:p>
        </w:tc>
      </w:tr>
    </w:tbl>
    <w:p w14:paraId="374641BB"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 не установлен.</w:t>
      </w:r>
    </w:p>
    <w:p w14:paraId="1D5467CC" w14:textId="77777777" w:rsidR="00452B0C" w:rsidRPr="00F02ADB" w:rsidRDefault="00452B0C" w:rsidP="00F02ADB">
      <w:pPr>
        <w:spacing w:line="228" w:lineRule="auto"/>
        <w:ind w:firstLine="709"/>
        <w:jc w:val="both"/>
      </w:pPr>
    </w:p>
    <w:p w14:paraId="4A1EADD0" w14:textId="77777777" w:rsidR="00452B0C" w:rsidRPr="00F02ADB" w:rsidRDefault="00452B0C" w:rsidP="00F02ADB">
      <w:pPr>
        <w:spacing w:line="228" w:lineRule="auto"/>
        <w:ind w:firstLine="709"/>
        <w:jc w:val="both"/>
        <w:rPr>
          <w:i/>
          <w:iCs/>
          <w:sz w:val="28"/>
          <w:szCs w:val="28"/>
        </w:rPr>
      </w:pPr>
      <w:r w:rsidRPr="00F02ADB">
        <w:rPr>
          <w:i/>
          <w:iCs/>
          <w:sz w:val="28"/>
          <w:szCs w:val="28"/>
        </w:rPr>
        <w:t>з) Объекты городской и рекреационной инфраструктуры</w:t>
      </w:r>
    </w:p>
    <w:p w14:paraId="15FEE0F4" w14:textId="6C5B14D6"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20014905" w14:textId="7D3B55A4" w:rsidR="00845AFF" w:rsidRPr="00F02ADB" w:rsidRDefault="00845AFF" w:rsidP="00845AFF">
      <w:pPr>
        <w:ind w:right="-1" w:firstLine="567"/>
        <w:jc w:val="right"/>
      </w:pPr>
      <w:r w:rsidRPr="00F02ADB">
        <w:t>Таблица 3з</w:t>
      </w:r>
    </w:p>
    <w:tbl>
      <w:tblPr>
        <w:tblStyle w:val="af7"/>
        <w:tblW w:w="9947" w:type="dxa"/>
        <w:tblInd w:w="226" w:type="dxa"/>
        <w:tblLook w:val="04A0" w:firstRow="1" w:lastRow="0" w:firstColumn="1" w:lastColumn="0" w:noHBand="0" w:noVBand="1"/>
      </w:tblPr>
      <w:tblGrid>
        <w:gridCol w:w="1930"/>
        <w:gridCol w:w="2431"/>
        <w:gridCol w:w="2542"/>
        <w:gridCol w:w="3044"/>
      </w:tblGrid>
      <w:tr w:rsidR="00D36DA0" w:rsidRPr="00F02ADB" w14:paraId="69A01C26" w14:textId="77777777" w:rsidTr="00F02ADB">
        <w:tc>
          <w:tcPr>
            <w:tcW w:w="1907" w:type="dxa"/>
            <w:vAlign w:val="center"/>
          </w:tcPr>
          <w:p w14:paraId="07128972" w14:textId="77777777" w:rsidR="00D36DA0" w:rsidRPr="00F02ADB" w:rsidRDefault="00D36DA0" w:rsidP="00F02ADB">
            <w:pPr>
              <w:spacing w:line="228" w:lineRule="auto"/>
              <w:jc w:val="center"/>
            </w:pPr>
            <w:r w:rsidRPr="00F02ADB">
              <w:t>Показатель</w:t>
            </w:r>
          </w:p>
        </w:tc>
        <w:tc>
          <w:tcPr>
            <w:tcW w:w="2438" w:type="dxa"/>
            <w:vAlign w:val="center"/>
          </w:tcPr>
          <w:p w14:paraId="6D2F8040"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52580D09" w14:textId="77777777" w:rsidR="00D36DA0" w:rsidRPr="00F02ADB" w:rsidRDefault="00D36DA0" w:rsidP="00F02ADB">
            <w:pPr>
              <w:spacing w:line="228" w:lineRule="auto"/>
              <w:jc w:val="center"/>
            </w:pPr>
            <w:r w:rsidRPr="00F02ADB">
              <w:t>Значение показателя</w:t>
            </w:r>
          </w:p>
        </w:tc>
        <w:tc>
          <w:tcPr>
            <w:tcW w:w="3052" w:type="dxa"/>
            <w:vAlign w:val="center"/>
          </w:tcPr>
          <w:p w14:paraId="16F900CB" w14:textId="77777777" w:rsidR="00D36DA0" w:rsidRPr="00F02ADB" w:rsidRDefault="00D36DA0" w:rsidP="00F02ADB">
            <w:pPr>
              <w:spacing w:line="228" w:lineRule="auto"/>
              <w:jc w:val="center"/>
            </w:pPr>
            <w:r w:rsidRPr="00F02ADB">
              <w:t>Перечень объектов</w:t>
            </w:r>
          </w:p>
        </w:tc>
      </w:tr>
      <w:tr w:rsidR="00465BD5" w:rsidRPr="00F02ADB" w14:paraId="56E4019C" w14:textId="77777777" w:rsidTr="00F02ADB">
        <w:tc>
          <w:tcPr>
            <w:tcW w:w="1907" w:type="dxa"/>
          </w:tcPr>
          <w:p w14:paraId="3E64C4AF" w14:textId="0E620D45" w:rsidR="00465BD5" w:rsidRPr="00F02ADB" w:rsidRDefault="00465BD5" w:rsidP="00F02ADB">
            <w:pPr>
              <w:spacing w:line="228" w:lineRule="auto"/>
            </w:pPr>
            <w:r w:rsidRPr="00F02ADB">
              <w:t>Обеспеченность населения объектами городской и рекреационной инфраструктуры</w:t>
            </w:r>
          </w:p>
        </w:tc>
        <w:tc>
          <w:tcPr>
            <w:tcW w:w="2438" w:type="dxa"/>
          </w:tcPr>
          <w:p w14:paraId="3ADA301C" w14:textId="4AD3054F" w:rsidR="00465BD5" w:rsidRPr="00F02ADB" w:rsidRDefault="00465BD5" w:rsidP="00F02ADB">
            <w:pPr>
              <w:spacing w:line="228" w:lineRule="auto"/>
              <w:jc w:val="center"/>
            </w:pPr>
            <w:r w:rsidRPr="00F02ADB">
              <w:t>кв. м территории объектов</w:t>
            </w:r>
            <w:r w:rsidR="00F02ADB">
              <w:t xml:space="preserve"> </w:t>
            </w:r>
            <w:r w:rsidRPr="00F02ADB">
              <w:t>/ 1000 жителей</w:t>
            </w:r>
          </w:p>
        </w:tc>
        <w:tc>
          <w:tcPr>
            <w:tcW w:w="2550" w:type="dxa"/>
          </w:tcPr>
          <w:p w14:paraId="5F748766" w14:textId="7C8145CB" w:rsidR="00465BD5" w:rsidRPr="00F02ADB" w:rsidRDefault="00465BD5" w:rsidP="00F02ADB">
            <w:pPr>
              <w:spacing w:line="228" w:lineRule="auto"/>
              <w:jc w:val="center"/>
            </w:pPr>
            <w:r w:rsidRPr="00F02ADB">
              <w:t>Не установлен</w:t>
            </w:r>
          </w:p>
        </w:tc>
        <w:tc>
          <w:tcPr>
            <w:tcW w:w="3052" w:type="dxa"/>
          </w:tcPr>
          <w:p w14:paraId="147B3D1B" w14:textId="356E1529" w:rsidR="00465BD5" w:rsidRPr="00F02ADB" w:rsidRDefault="00465BD5" w:rsidP="00F02ADB">
            <w:pPr>
              <w:spacing w:line="228" w:lineRule="auto"/>
            </w:pPr>
            <w:r w:rsidRPr="00F02ADB">
              <w:t>Универсальная спортивная площадка; дистанция (велодорожка); спот (плаза начального уровня); площадка с тренажерами; каток (сезонный)</w:t>
            </w:r>
          </w:p>
        </w:tc>
      </w:tr>
    </w:tbl>
    <w:p w14:paraId="40C8FE2C"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 не установлен.</w:t>
      </w:r>
    </w:p>
    <w:p w14:paraId="79CBBA4B" w14:textId="77777777" w:rsidR="009834CD" w:rsidRDefault="009834CD" w:rsidP="00452B0C">
      <w:pPr>
        <w:ind w:right="-1" w:firstLine="567"/>
        <w:jc w:val="both"/>
      </w:pPr>
    </w:p>
    <w:p w14:paraId="1855EA44" w14:textId="0FC2EDA0" w:rsidR="00845AFF" w:rsidRPr="00F02ADB" w:rsidRDefault="00845AFF" w:rsidP="00F02ADB">
      <w:pPr>
        <w:jc w:val="center"/>
        <w:rPr>
          <w:b/>
          <w:sz w:val="28"/>
          <w:szCs w:val="28"/>
        </w:rPr>
      </w:pPr>
      <w:r w:rsidRPr="00F02ADB">
        <w:rPr>
          <w:b/>
          <w:sz w:val="28"/>
          <w:szCs w:val="28"/>
        </w:rPr>
        <w:t>1.2.1.4. Образование</w:t>
      </w:r>
    </w:p>
    <w:p w14:paraId="33090247" w14:textId="77777777" w:rsidR="00845AFF" w:rsidRPr="007F63E5" w:rsidRDefault="00845AFF" w:rsidP="00452B0C">
      <w:pPr>
        <w:ind w:right="-1" w:firstLine="567"/>
        <w:jc w:val="both"/>
      </w:pPr>
    </w:p>
    <w:p w14:paraId="17B6C70F" w14:textId="0803F2C6" w:rsidR="00452B0C" w:rsidRPr="00F02ADB" w:rsidRDefault="00845AFF" w:rsidP="00F02ADB">
      <w:pPr>
        <w:spacing w:line="228" w:lineRule="auto"/>
        <w:ind w:firstLine="709"/>
        <w:jc w:val="both"/>
        <w:rPr>
          <w:i/>
          <w:iCs/>
          <w:sz w:val="28"/>
          <w:szCs w:val="28"/>
        </w:rPr>
      </w:pPr>
      <w:r w:rsidRPr="00F02ADB">
        <w:rPr>
          <w:i/>
          <w:iCs/>
          <w:sz w:val="28"/>
          <w:szCs w:val="28"/>
        </w:rPr>
        <w:t>а</w:t>
      </w:r>
      <w:r w:rsidR="00452B0C" w:rsidRPr="00F02ADB">
        <w:rPr>
          <w:i/>
          <w:iCs/>
          <w:sz w:val="28"/>
          <w:szCs w:val="28"/>
        </w:rPr>
        <w:t xml:space="preserve">) </w:t>
      </w:r>
      <w:r w:rsidR="00DA69FD" w:rsidRPr="00F02ADB">
        <w:rPr>
          <w:i/>
          <w:iCs/>
          <w:sz w:val="28"/>
          <w:szCs w:val="28"/>
        </w:rPr>
        <w:t>Объекты дошкольных образовательных организации</w:t>
      </w:r>
    </w:p>
    <w:p w14:paraId="59FF4F02" w14:textId="04A9001D"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1A853E05" w14:textId="62761826" w:rsidR="00845AFF" w:rsidRPr="00F02ADB" w:rsidRDefault="00845AFF" w:rsidP="00845AFF">
      <w:pPr>
        <w:ind w:right="-1" w:firstLine="567"/>
        <w:jc w:val="right"/>
      </w:pPr>
      <w:r w:rsidRPr="00F02ADB">
        <w:t>Таблица 4а</w:t>
      </w:r>
    </w:p>
    <w:tbl>
      <w:tblPr>
        <w:tblStyle w:val="af7"/>
        <w:tblW w:w="0" w:type="auto"/>
        <w:tblInd w:w="226" w:type="dxa"/>
        <w:tblLook w:val="04A0" w:firstRow="1" w:lastRow="0" w:firstColumn="1" w:lastColumn="0" w:noHBand="0" w:noVBand="1"/>
      </w:tblPr>
      <w:tblGrid>
        <w:gridCol w:w="1894"/>
        <w:gridCol w:w="2407"/>
        <w:gridCol w:w="2517"/>
        <w:gridCol w:w="2727"/>
      </w:tblGrid>
      <w:tr w:rsidR="00D36DA0" w:rsidRPr="00F02ADB" w14:paraId="26A68016" w14:textId="77777777" w:rsidTr="00F02ADB">
        <w:tc>
          <w:tcPr>
            <w:tcW w:w="1907" w:type="dxa"/>
            <w:vAlign w:val="center"/>
          </w:tcPr>
          <w:p w14:paraId="1CA32A77" w14:textId="77777777" w:rsidR="00D36DA0" w:rsidRPr="00F02ADB" w:rsidRDefault="00D36DA0" w:rsidP="00F02ADB">
            <w:pPr>
              <w:spacing w:line="228" w:lineRule="auto"/>
              <w:jc w:val="center"/>
            </w:pPr>
            <w:r w:rsidRPr="00F02ADB">
              <w:t>Показатель</w:t>
            </w:r>
          </w:p>
        </w:tc>
        <w:tc>
          <w:tcPr>
            <w:tcW w:w="2438" w:type="dxa"/>
            <w:vAlign w:val="center"/>
          </w:tcPr>
          <w:p w14:paraId="3AA0DF03"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48985061" w14:textId="77777777" w:rsidR="00D36DA0" w:rsidRPr="00F02ADB" w:rsidRDefault="00D36DA0" w:rsidP="00F02ADB">
            <w:pPr>
              <w:spacing w:line="228" w:lineRule="auto"/>
              <w:jc w:val="center"/>
            </w:pPr>
            <w:r w:rsidRPr="00F02ADB">
              <w:t>Значение показателя</w:t>
            </w:r>
          </w:p>
        </w:tc>
        <w:tc>
          <w:tcPr>
            <w:tcW w:w="2768" w:type="dxa"/>
            <w:vAlign w:val="center"/>
          </w:tcPr>
          <w:p w14:paraId="16506E5C" w14:textId="77777777" w:rsidR="00D36DA0" w:rsidRPr="00F02ADB" w:rsidRDefault="00D36DA0" w:rsidP="00F02ADB">
            <w:pPr>
              <w:spacing w:line="228" w:lineRule="auto"/>
              <w:jc w:val="center"/>
            </w:pPr>
            <w:r w:rsidRPr="00F02ADB">
              <w:t>Перечень объектов</w:t>
            </w:r>
          </w:p>
        </w:tc>
      </w:tr>
      <w:tr w:rsidR="004A6003" w:rsidRPr="00F02ADB" w14:paraId="26773B78" w14:textId="77777777" w:rsidTr="00F02ADB">
        <w:tc>
          <w:tcPr>
            <w:tcW w:w="1907" w:type="dxa"/>
          </w:tcPr>
          <w:p w14:paraId="73B9C7AC" w14:textId="77777777" w:rsidR="00F02ADB" w:rsidRDefault="004A6003" w:rsidP="00F02ADB">
            <w:pPr>
              <w:spacing w:line="228" w:lineRule="auto"/>
            </w:pPr>
            <w:r w:rsidRPr="00F02ADB">
              <w:t>Количество мест в ДОО для детей в возрасте 0</w:t>
            </w:r>
            <w:r w:rsidR="00E35406" w:rsidRPr="00F02ADB">
              <w:t xml:space="preserve">– </w:t>
            </w:r>
            <w:r w:rsidRPr="00F02ADB">
              <w:t xml:space="preserve"> года на </w:t>
            </w:r>
          </w:p>
          <w:p w14:paraId="5C8C9C77" w14:textId="3EEBB634" w:rsidR="004A6003" w:rsidRPr="00F02ADB" w:rsidRDefault="004A6003" w:rsidP="00F02ADB">
            <w:pPr>
              <w:spacing w:line="228" w:lineRule="auto"/>
            </w:pPr>
            <w:r w:rsidRPr="00F02ADB">
              <w:t>1000 жителей</w:t>
            </w:r>
          </w:p>
        </w:tc>
        <w:tc>
          <w:tcPr>
            <w:tcW w:w="2438" w:type="dxa"/>
          </w:tcPr>
          <w:p w14:paraId="195B5E38" w14:textId="47480974" w:rsidR="004A6003" w:rsidRPr="00F02ADB" w:rsidRDefault="004A6003" w:rsidP="00F02ADB">
            <w:pPr>
              <w:spacing w:line="228" w:lineRule="auto"/>
              <w:jc w:val="center"/>
            </w:pPr>
            <w:r w:rsidRPr="00F02ADB">
              <w:t>мест/1000 жителей</w:t>
            </w:r>
          </w:p>
        </w:tc>
        <w:tc>
          <w:tcPr>
            <w:tcW w:w="2550" w:type="dxa"/>
          </w:tcPr>
          <w:p w14:paraId="613A4DC7" w14:textId="40AD4BE2" w:rsidR="004A6003" w:rsidRPr="00F02ADB" w:rsidRDefault="004A6003" w:rsidP="00F02ADB">
            <w:pPr>
              <w:spacing w:line="228" w:lineRule="auto"/>
              <w:jc w:val="center"/>
            </w:pPr>
            <w:r w:rsidRPr="00F02ADB">
              <w:t>См. табл. 12</w:t>
            </w:r>
          </w:p>
        </w:tc>
        <w:tc>
          <w:tcPr>
            <w:tcW w:w="2768" w:type="dxa"/>
          </w:tcPr>
          <w:p w14:paraId="14C6B76B" w14:textId="78C176E2" w:rsidR="004A6003" w:rsidRPr="00F02ADB" w:rsidRDefault="004A6003" w:rsidP="00F02ADB">
            <w:pPr>
              <w:spacing w:line="228" w:lineRule="auto"/>
            </w:pPr>
            <w:r w:rsidRPr="00F02ADB">
              <w:t>Ясли, детский сад</w:t>
            </w:r>
            <w:r w:rsidR="00E35406" w:rsidRPr="00F02ADB">
              <w:t xml:space="preserve"> – </w:t>
            </w:r>
            <w:r w:rsidRPr="00F02ADB">
              <w:t>ясли, семейный детский сад</w:t>
            </w:r>
          </w:p>
        </w:tc>
      </w:tr>
      <w:tr w:rsidR="004A6003" w:rsidRPr="00F02ADB" w14:paraId="388D71D3" w14:textId="77777777" w:rsidTr="00F02ADB">
        <w:tc>
          <w:tcPr>
            <w:tcW w:w="1907" w:type="dxa"/>
          </w:tcPr>
          <w:p w14:paraId="2A3D0023" w14:textId="77777777" w:rsidR="00F02ADB" w:rsidRDefault="004A6003" w:rsidP="00F02ADB">
            <w:pPr>
              <w:spacing w:line="228" w:lineRule="auto"/>
            </w:pPr>
            <w:r w:rsidRPr="00F02ADB">
              <w:t>Количество мест в ДОО для детей в возрасте 3</w:t>
            </w:r>
            <w:r w:rsidR="00E35406" w:rsidRPr="00F02ADB">
              <w:t>–</w:t>
            </w:r>
            <w:r w:rsidRPr="00F02ADB">
              <w:t xml:space="preserve">7 лет на </w:t>
            </w:r>
          </w:p>
          <w:p w14:paraId="73BC0D51" w14:textId="720E50C1" w:rsidR="004A6003" w:rsidRPr="00F02ADB" w:rsidRDefault="004A6003" w:rsidP="00F02ADB">
            <w:pPr>
              <w:spacing w:line="228" w:lineRule="auto"/>
            </w:pPr>
            <w:r w:rsidRPr="00F02ADB">
              <w:t>1000 жителей</w:t>
            </w:r>
          </w:p>
        </w:tc>
        <w:tc>
          <w:tcPr>
            <w:tcW w:w="2438" w:type="dxa"/>
          </w:tcPr>
          <w:p w14:paraId="1057CF12" w14:textId="4F983D00" w:rsidR="004A6003" w:rsidRPr="00F02ADB" w:rsidRDefault="004A6003" w:rsidP="00F02ADB">
            <w:pPr>
              <w:spacing w:line="228" w:lineRule="auto"/>
              <w:jc w:val="center"/>
            </w:pPr>
            <w:r w:rsidRPr="00F02ADB">
              <w:t>мест/1000 жителей</w:t>
            </w:r>
          </w:p>
        </w:tc>
        <w:tc>
          <w:tcPr>
            <w:tcW w:w="2550" w:type="dxa"/>
          </w:tcPr>
          <w:p w14:paraId="13AF95B9" w14:textId="177A7075" w:rsidR="004A6003" w:rsidRPr="00F02ADB" w:rsidRDefault="004A6003" w:rsidP="00F02ADB">
            <w:pPr>
              <w:spacing w:line="228" w:lineRule="auto"/>
              <w:jc w:val="center"/>
            </w:pPr>
            <w:r w:rsidRPr="00F02ADB">
              <w:t>См. табл. 12</w:t>
            </w:r>
          </w:p>
        </w:tc>
        <w:tc>
          <w:tcPr>
            <w:tcW w:w="2768" w:type="dxa"/>
          </w:tcPr>
          <w:p w14:paraId="520F85D1" w14:textId="16EF48AC" w:rsidR="004A6003" w:rsidRPr="00F02ADB" w:rsidRDefault="004A6003" w:rsidP="00F02ADB">
            <w:pPr>
              <w:spacing w:line="228" w:lineRule="auto"/>
            </w:pPr>
            <w:r w:rsidRPr="00F02ADB">
              <w:t>Детский сад, семейный детский сад</w:t>
            </w:r>
          </w:p>
        </w:tc>
      </w:tr>
    </w:tbl>
    <w:p w14:paraId="6B441D08"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w:t>
      </w:r>
    </w:p>
    <w:p w14:paraId="73379E9F" w14:textId="37CD3D90" w:rsidR="00845AFF" w:rsidRPr="00F02ADB" w:rsidRDefault="00845AFF" w:rsidP="00845AFF">
      <w:pPr>
        <w:ind w:right="-1" w:firstLine="567"/>
        <w:jc w:val="right"/>
      </w:pPr>
      <w:r w:rsidRPr="00F02ADB">
        <w:t>Таблица 4/1а</w:t>
      </w:r>
    </w:p>
    <w:tbl>
      <w:tblPr>
        <w:tblStyle w:val="af7"/>
        <w:tblW w:w="0" w:type="auto"/>
        <w:tblInd w:w="226" w:type="dxa"/>
        <w:tblLook w:val="04A0" w:firstRow="1" w:lastRow="0" w:firstColumn="1" w:lastColumn="0" w:noHBand="0" w:noVBand="1"/>
      </w:tblPr>
      <w:tblGrid>
        <w:gridCol w:w="2046"/>
        <w:gridCol w:w="2389"/>
        <w:gridCol w:w="2499"/>
        <w:gridCol w:w="2611"/>
      </w:tblGrid>
      <w:tr w:rsidR="00D36DA0" w:rsidRPr="00F02ADB" w14:paraId="41DD772C" w14:textId="77777777" w:rsidTr="00F02ADB">
        <w:tc>
          <w:tcPr>
            <w:tcW w:w="1907" w:type="dxa"/>
            <w:vAlign w:val="center"/>
          </w:tcPr>
          <w:p w14:paraId="49BE0A07" w14:textId="77777777" w:rsidR="00D36DA0" w:rsidRPr="00F02ADB" w:rsidRDefault="00D36DA0" w:rsidP="00F02ADB">
            <w:pPr>
              <w:spacing w:line="228" w:lineRule="auto"/>
              <w:jc w:val="center"/>
            </w:pPr>
            <w:r w:rsidRPr="00F02ADB">
              <w:t>Показатель</w:t>
            </w:r>
          </w:p>
        </w:tc>
        <w:tc>
          <w:tcPr>
            <w:tcW w:w="2438" w:type="dxa"/>
            <w:vAlign w:val="center"/>
          </w:tcPr>
          <w:p w14:paraId="1A9394D3"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2AC113CF" w14:textId="77777777" w:rsidR="00D36DA0" w:rsidRPr="00F02ADB" w:rsidRDefault="00D36DA0" w:rsidP="00F02ADB">
            <w:pPr>
              <w:spacing w:line="228" w:lineRule="auto"/>
              <w:jc w:val="center"/>
            </w:pPr>
            <w:r w:rsidRPr="00F02ADB">
              <w:t>Значение показателя</w:t>
            </w:r>
          </w:p>
        </w:tc>
        <w:tc>
          <w:tcPr>
            <w:tcW w:w="2671" w:type="dxa"/>
            <w:vAlign w:val="center"/>
          </w:tcPr>
          <w:p w14:paraId="4C21A5AB" w14:textId="77777777" w:rsidR="00D36DA0" w:rsidRPr="00F02ADB" w:rsidRDefault="00D36DA0" w:rsidP="00F02ADB">
            <w:pPr>
              <w:spacing w:line="228" w:lineRule="auto"/>
              <w:jc w:val="center"/>
            </w:pPr>
            <w:r w:rsidRPr="00F02ADB">
              <w:t>Перечень объектов</w:t>
            </w:r>
          </w:p>
        </w:tc>
      </w:tr>
      <w:tr w:rsidR="00465BD5" w:rsidRPr="00F02ADB" w14:paraId="34353C7F" w14:textId="77777777" w:rsidTr="00F02ADB">
        <w:tc>
          <w:tcPr>
            <w:tcW w:w="1907" w:type="dxa"/>
          </w:tcPr>
          <w:p w14:paraId="6831BBF5" w14:textId="68D74EA5" w:rsidR="00465BD5" w:rsidRPr="00F02ADB" w:rsidRDefault="00465BD5" w:rsidP="00F02ADB">
            <w:pPr>
              <w:spacing w:line="228" w:lineRule="auto"/>
            </w:pPr>
            <w:r w:rsidRPr="00F02ADB">
              <w:t>Пешеходная доступность, комбинированная доступность</w:t>
            </w:r>
          </w:p>
        </w:tc>
        <w:tc>
          <w:tcPr>
            <w:tcW w:w="2438" w:type="dxa"/>
          </w:tcPr>
          <w:p w14:paraId="57049233" w14:textId="03C3E9A4" w:rsidR="00465BD5" w:rsidRPr="00F02ADB" w:rsidRDefault="00465BD5" w:rsidP="00F02ADB">
            <w:pPr>
              <w:spacing w:line="228" w:lineRule="auto"/>
              <w:jc w:val="center"/>
            </w:pPr>
            <w:r w:rsidRPr="00F02ADB">
              <w:t>м, мин</w:t>
            </w:r>
          </w:p>
        </w:tc>
        <w:tc>
          <w:tcPr>
            <w:tcW w:w="2550" w:type="dxa"/>
          </w:tcPr>
          <w:p w14:paraId="65699374" w14:textId="707BD56D" w:rsidR="00465BD5" w:rsidRPr="00F02ADB" w:rsidRDefault="00465BD5" w:rsidP="00F02ADB">
            <w:pPr>
              <w:spacing w:line="228" w:lineRule="auto"/>
              <w:jc w:val="center"/>
            </w:pPr>
            <w:r w:rsidRPr="00F02ADB">
              <w:t>300, 5</w:t>
            </w:r>
          </w:p>
        </w:tc>
        <w:tc>
          <w:tcPr>
            <w:tcW w:w="2671" w:type="dxa"/>
          </w:tcPr>
          <w:p w14:paraId="1E4ABCAF" w14:textId="65219A76" w:rsidR="00465BD5" w:rsidRPr="00F02ADB" w:rsidRDefault="00465BD5" w:rsidP="00F02ADB">
            <w:pPr>
              <w:spacing w:line="228" w:lineRule="auto"/>
            </w:pPr>
            <w:r w:rsidRPr="00F02ADB">
              <w:t>Ясли, детский сад</w:t>
            </w:r>
            <w:r w:rsidR="00E35406" w:rsidRPr="00F02ADB">
              <w:t xml:space="preserve"> – </w:t>
            </w:r>
            <w:r w:rsidRPr="00F02ADB">
              <w:t>ясли, семейный детский сад</w:t>
            </w:r>
          </w:p>
        </w:tc>
      </w:tr>
      <w:tr w:rsidR="00465BD5" w:rsidRPr="00F02ADB" w14:paraId="04B423D2" w14:textId="77777777" w:rsidTr="00F02ADB">
        <w:tc>
          <w:tcPr>
            <w:tcW w:w="1907" w:type="dxa"/>
          </w:tcPr>
          <w:p w14:paraId="0535DD57" w14:textId="59B7A737" w:rsidR="00465BD5" w:rsidRPr="00F02ADB" w:rsidRDefault="00465BD5" w:rsidP="00F02ADB">
            <w:pPr>
              <w:spacing w:line="228" w:lineRule="auto"/>
            </w:pPr>
            <w:r w:rsidRPr="00F02ADB">
              <w:t>Пешеходная доступность, комбинированная доступность</w:t>
            </w:r>
          </w:p>
        </w:tc>
        <w:tc>
          <w:tcPr>
            <w:tcW w:w="2438" w:type="dxa"/>
          </w:tcPr>
          <w:p w14:paraId="7E7912AA" w14:textId="7596C31E" w:rsidR="00465BD5" w:rsidRPr="00F02ADB" w:rsidRDefault="00465BD5" w:rsidP="00F02ADB">
            <w:pPr>
              <w:spacing w:line="228" w:lineRule="auto"/>
              <w:jc w:val="center"/>
            </w:pPr>
            <w:r w:rsidRPr="00F02ADB">
              <w:t>м, мин</w:t>
            </w:r>
          </w:p>
        </w:tc>
        <w:tc>
          <w:tcPr>
            <w:tcW w:w="2550" w:type="dxa"/>
          </w:tcPr>
          <w:p w14:paraId="05CE0F94" w14:textId="33C84372" w:rsidR="00465BD5" w:rsidRPr="00F02ADB" w:rsidRDefault="00465BD5" w:rsidP="00F02ADB">
            <w:pPr>
              <w:spacing w:line="228" w:lineRule="auto"/>
              <w:jc w:val="center"/>
            </w:pPr>
            <w:r w:rsidRPr="00F02ADB">
              <w:t>300, 5</w:t>
            </w:r>
          </w:p>
        </w:tc>
        <w:tc>
          <w:tcPr>
            <w:tcW w:w="2671" w:type="dxa"/>
          </w:tcPr>
          <w:p w14:paraId="4D385225" w14:textId="288B47B7" w:rsidR="00465BD5" w:rsidRPr="00F02ADB" w:rsidRDefault="00465BD5" w:rsidP="00F02ADB">
            <w:pPr>
              <w:spacing w:line="228" w:lineRule="auto"/>
            </w:pPr>
            <w:r w:rsidRPr="00F02ADB">
              <w:t>Детский сад, семейный детский сад</w:t>
            </w:r>
          </w:p>
        </w:tc>
      </w:tr>
    </w:tbl>
    <w:p w14:paraId="6D5F812C" w14:textId="77777777" w:rsidR="0050476E" w:rsidRPr="007F63E5" w:rsidRDefault="0050476E" w:rsidP="00452B0C">
      <w:pPr>
        <w:ind w:right="-1" w:firstLine="567"/>
        <w:jc w:val="both"/>
      </w:pPr>
    </w:p>
    <w:p w14:paraId="03EB6B60" w14:textId="6507B443" w:rsidR="00452B0C" w:rsidRPr="00F02ADB" w:rsidRDefault="00845AFF" w:rsidP="00F02ADB">
      <w:pPr>
        <w:spacing w:line="228" w:lineRule="auto"/>
        <w:ind w:firstLine="709"/>
        <w:jc w:val="both"/>
        <w:rPr>
          <w:i/>
          <w:iCs/>
          <w:sz w:val="28"/>
          <w:szCs w:val="28"/>
        </w:rPr>
      </w:pPr>
      <w:r w:rsidRPr="00F02ADB">
        <w:rPr>
          <w:i/>
          <w:iCs/>
          <w:sz w:val="28"/>
          <w:szCs w:val="28"/>
        </w:rPr>
        <w:t>б</w:t>
      </w:r>
      <w:r w:rsidR="00452B0C" w:rsidRPr="00F02ADB">
        <w:rPr>
          <w:i/>
          <w:iCs/>
          <w:sz w:val="28"/>
          <w:szCs w:val="28"/>
        </w:rPr>
        <w:t xml:space="preserve">) </w:t>
      </w:r>
      <w:r w:rsidR="00DA69FD" w:rsidRPr="00F02ADB">
        <w:rPr>
          <w:i/>
          <w:iCs/>
          <w:sz w:val="28"/>
          <w:szCs w:val="28"/>
        </w:rPr>
        <w:t>Объекты общеобразовательных организаций начального образования</w:t>
      </w:r>
    </w:p>
    <w:p w14:paraId="7982F50C" w14:textId="2B93ABB0"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739B658C" w14:textId="5B2E5421" w:rsidR="00845AFF" w:rsidRPr="00F02ADB" w:rsidRDefault="00845AFF" w:rsidP="00845AFF">
      <w:pPr>
        <w:ind w:right="-1" w:firstLine="567"/>
        <w:jc w:val="right"/>
      </w:pPr>
      <w:r w:rsidRPr="00F02ADB">
        <w:t>Таблица 4б</w:t>
      </w:r>
    </w:p>
    <w:tbl>
      <w:tblPr>
        <w:tblStyle w:val="af7"/>
        <w:tblW w:w="0" w:type="auto"/>
        <w:tblInd w:w="226" w:type="dxa"/>
        <w:tblLook w:val="04A0" w:firstRow="1" w:lastRow="0" w:firstColumn="1" w:lastColumn="0" w:noHBand="0" w:noVBand="1"/>
      </w:tblPr>
      <w:tblGrid>
        <w:gridCol w:w="1895"/>
        <w:gridCol w:w="2392"/>
        <w:gridCol w:w="2501"/>
        <w:gridCol w:w="2757"/>
      </w:tblGrid>
      <w:tr w:rsidR="00D36DA0" w:rsidRPr="00F02ADB" w14:paraId="2A225631" w14:textId="77777777" w:rsidTr="00F02ADB">
        <w:tc>
          <w:tcPr>
            <w:tcW w:w="1907" w:type="dxa"/>
            <w:vAlign w:val="center"/>
          </w:tcPr>
          <w:p w14:paraId="3C3714BA" w14:textId="77777777" w:rsidR="00D36DA0" w:rsidRPr="00F02ADB" w:rsidRDefault="00D36DA0" w:rsidP="00F02ADB">
            <w:pPr>
              <w:spacing w:line="228" w:lineRule="auto"/>
              <w:jc w:val="center"/>
            </w:pPr>
            <w:r w:rsidRPr="00F02ADB">
              <w:t>Показатель</w:t>
            </w:r>
          </w:p>
        </w:tc>
        <w:tc>
          <w:tcPr>
            <w:tcW w:w="2438" w:type="dxa"/>
            <w:vAlign w:val="center"/>
          </w:tcPr>
          <w:p w14:paraId="2822EB81"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5EB175B9" w14:textId="77777777" w:rsidR="00D36DA0" w:rsidRPr="00F02ADB" w:rsidRDefault="00D36DA0" w:rsidP="00F02ADB">
            <w:pPr>
              <w:spacing w:line="228" w:lineRule="auto"/>
              <w:jc w:val="center"/>
            </w:pPr>
            <w:r w:rsidRPr="00F02ADB">
              <w:t>Значение показателя</w:t>
            </w:r>
          </w:p>
        </w:tc>
        <w:tc>
          <w:tcPr>
            <w:tcW w:w="2768" w:type="dxa"/>
            <w:vAlign w:val="center"/>
          </w:tcPr>
          <w:p w14:paraId="58FE2D72" w14:textId="77777777" w:rsidR="00D36DA0" w:rsidRPr="00F02ADB" w:rsidRDefault="00D36DA0" w:rsidP="00F02ADB">
            <w:pPr>
              <w:spacing w:line="228" w:lineRule="auto"/>
              <w:jc w:val="center"/>
            </w:pPr>
            <w:r w:rsidRPr="00F02ADB">
              <w:t>Перечень объектов</w:t>
            </w:r>
          </w:p>
        </w:tc>
      </w:tr>
      <w:tr w:rsidR="00465BD5" w:rsidRPr="00F02ADB" w14:paraId="47154E37" w14:textId="77777777" w:rsidTr="00F02ADB">
        <w:tc>
          <w:tcPr>
            <w:tcW w:w="1907" w:type="dxa"/>
          </w:tcPr>
          <w:p w14:paraId="5EDB1BE9" w14:textId="77777777" w:rsidR="00F02ADB" w:rsidRDefault="00465BD5" w:rsidP="00F02ADB">
            <w:pPr>
              <w:spacing w:line="228" w:lineRule="auto"/>
            </w:pPr>
            <w:r w:rsidRPr="00F02ADB">
              <w:t xml:space="preserve">Количество мест </w:t>
            </w:r>
          </w:p>
          <w:p w14:paraId="02515F3C" w14:textId="699185F7" w:rsidR="00465BD5" w:rsidRPr="00F02ADB" w:rsidRDefault="00465BD5" w:rsidP="00F02ADB">
            <w:pPr>
              <w:spacing w:line="228" w:lineRule="auto"/>
            </w:pPr>
            <w:r w:rsidRPr="00F02ADB">
              <w:t>в организациях начального образования для детей 7</w:t>
            </w:r>
            <w:r w:rsidR="00E35406" w:rsidRPr="00F02ADB">
              <w:t xml:space="preserve"> –</w:t>
            </w:r>
            <w:r w:rsidRPr="00F02ADB">
              <w:t xml:space="preserve"> 10 лет на 1000 жителей</w:t>
            </w:r>
          </w:p>
        </w:tc>
        <w:tc>
          <w:tcPr>
            <w:tcW w:w="2438" w:type="dxa"/>
          </w:tcPr>
          <w:p w14:paraId="06BF3493" w14:textId="36498C9A" w:rsidR="00465BD5" w:rsidRPr="00F02ADB" w:rsidRDefault="00465BD5" w:rsidP="00F02ADB">
            <w:pPr>
              <w:spacing w:line="228" w:lineRule="auto"/>
              <w:jc w:val="center"/>
            </w:pPr>
            <w:r w:rsidRPr="00F02ADB">
              <w:t>мест/1000 жителей</w:t>
            </w:r>
          </w:p>
        </w:tc>
        <w:tc>
          <w:tcPr>
            <w:tcW w:w="2550" w:type="dxa"/>
          </w:tcPr>
          <w:p w14:paraId="7050B295" w14:textId="29987730" w:rsidR="00465BD5" w:rsidRPr="00F02ADB" w:rsidRDefault="00465BD5" w:rsidP="00F02ADB">
            <w:pPr>
              <w:spacing w:line="228" w:lineRule="auto"/>
              <w:jc w:val="center"/>
            </w:pPr>
            <w:r w:rsidRPr="00F02ADB">
              <w:t>См. табл. 12</w:t>
            </w:r>
          </w:p>
        </w:tc>
        <w:tc>
          <w:tcPr>
            <w:tcW w:w="2768" w:type="dxa"/>
          </w:tcPr>
          <w:p w14:paraId="6A61C2CF" w14:textId="77777777" w:rsidR="00F02ADB" w:rsidRDefault="00465BD5" w:rsidP="00F02ADB">
            <w:pPr>
              <w:spacing w:line="228" w:lineRule="auto"/>
            </w:pPr>
            <w:r w:rsidRPr="00F02ADB">
              <w:t>Начальная школа</w:t>
            </w:r>
          </w:p>
          <w:p w14:paraId="62E00464" w14:textId="1395E980" w:rsidR="00465BD5" w:rsidRPr="00F02ADB" w:rsidRDefault="00465BD5" w:rsidP="00F02ADB">
            <w:pPr>
              <w:spacing w:line="228" w:lineRule="auto"/>
            </w:pPr>
            <w:r w:rsidRPr="00F02ADB">
              <w:t>(1</w:t>
            </w:r>
            <w:r w:rsidR="00E35406" w:rsidRPr="00F02ADB">
              <w:t xml:space="preserve"> – </w:t>
            </w:r>
            <w:r w:rsidRPr="00F02ADB">
              <w:t>4 классы), подразделение или филиал начального образования в рамках общеобразовательных школ</w:t>
            </w:r>
          </w:p>
        </w:tc>
      </w:tr>
      <w:tr w:rsidR="00465BD5" w:rsidRPr="00F02ADB" w14:paraId="44EABDF2" w14:textId="77777777" w:rsidTr="00F02ADB">
        <w:tc>
          <w:tcPr>
            <w:tcW w:w="1907" w:type="dxa"/>
          </w:tcPr>
          <w:p w14:paraId="1D3D82C2" w14:textId="77777777" w:rsidR="00F02ADB" w:rsidRDefault="00465BD5" w:rsidP="00F02ADB">
            <w:pPr>
              <w:spacing w:line="228" w:lineRule="auto"/>
            </w:pPr>
            <w:r w:rsidRPr="00F02ADB">
              <w:t xml:space="preserve">Доля мест </w:t>
            </w:r>
          </w:p>
          <w:p w14:paraId="3E4883EC" w14:textId="77777777" w:rsidR="00F02ADB" w:rsidRDefault="00465BD5" w:rsidP="00F02ADB">
            <w:pPr>
              <w:spacing w:line="228" w:lineRule="auto"/>
            </w:pPr>
            <w:r w:rsidRPr="00F02ADB">
              <w:t xml:space="preserve">в организациях общего образования </w:t>
            </w:r>
          </w:p>
          <w:p w14:paraId="52C761DD" w14:textId="3697A854" w:rsidR="00465BD5" w:rsidRPr="00F02ADB" w:rsidRDefault="00465BD5" w:rsidP="00F02ADB">
            <w:pPr>
              <w:spacing w:line="228" w:lineRule="auto"/>
            </w:pPr>
            <w:r w:rsidRPr="00F02ADB">
              <w:t>в школах</w:t>
            </w:r>
            <w:r w:rsidR="00F02ADB">
              <w:t>-</w:t>
            </w:r>
            <w:r w:rsidRPr="00F02ADB">
              <w:t>интернатах или иных учреждениях, не требующих ежедневного посещения</w:t>
            </w:r>
          </w:p>
        </w:tc>
        <w:tc>
          <w:tcPr>
            <w:tcW w:w="2438" w:type="dxa"/>
          </w:tcPr>
          <w:p w14:paraId="46023859" w14:textId="6B7B1002" w:rsidR="00465BD5" w:rsidRPr="00F02ADB" w:rsidRDefault="00465BD5" w:rsidP="00F02ADB">
            <w:pPr>
              <w:spacing w:line="228" w:lineRule="auto"/>
              <w:jc w:val="center"/>
            </w:pPr>
            <w:r w:rsidRPr="00F02ADB">
              <w:t>% от общего числа мест</w:t>
            </w:r>
          </w:p>
        </w:tc>
        <w:tc>
          <w:tcPr>
            <w:tcW w:w="2550" w:type="dxa"/>
          </w:tcPr>
          <w:p w14:paraId="5E3878BC" w14:textId="6B220639" w:rsidR="00465BD5" w:rsidRPr="00F02ADB" w:rsidRDefault="00465BD5" w:rsidP="00F02ADB">
            <w:pPr>
              <w:spacing w:line="228" w:lineRule="auto"/>
              <w:jc w:val="center"/>
            </w:pPr>
            <w:r w:rsidRPr="00F02ADB">
              <w:t>10</w:t>
            </w:r>
          </w:p>
        </w:tc>
        <w:tc>
          <w:tcPr>
            <w:tcW w:w="2768" w:type="dxa"/>
          </w:tcPr>
          <w:p w14:paraId="377CAC4C" w14:textId="58D53A79" w:rsidR="00465BD5" w:rsidRPr="00F02ADB" w:rsidRDefault="00465BD5" w:rsidP="00F02ADB">
            <w:pPr>
              <w:spacing w:line="228" w:lineRule="auto"/>
            </w:pPr>
            <w:r w:rsidRPr="00F02ADB">
              <w:t>Школы</w:t>
            </w:r>
            <w:r w:rsidR="00183D89" w:rsidRPr="00F02ADB">
              <w:t>-</w:t>
            </w:r>
            <w:r w:rsidRPr="00F02ADB">
              <w:t>интернаты различных типов</w:t>
            </w:r>
          </w:p>
        </w:tc>
      </w:tr>
    </w:tbl>
    <w:p w14:paraId="04DD4ADF" w14:textId="77777777" w:rsidR="00452B0C" w:rsidRPr="00F02ADB" w:rsidRDefault="00452B0C" w:rsidP="00F02ADB">
      <w:pPr>
        <w:spacing w:line="228" w:lineRule="auto"/>
        <w:ind w:firstLine="709"/>
        <w:jc w:val="both"/>
        <w:rPr>
          <w:sz w:val="28"/>
          <w:szCs w:val="28"/>
        </w:rPr>
      </w:pPr>
      <w:r w:rsidRPr="00F02ADB">
        <w:rPr>
          <w:sz w:val="28"/>
          <w:szCs w:val="28"/>
        </w:rPr>
        <w:t>Максимально допустимый уровень территориальной доступности объектов местного значения для населения.</w:t>
      </w:r>
    </w:p>
    <w:p w14:paraId="25F4150A" w14:textId="1FD7DA1B" w:rsidR="00845AFF" w:rsidRPr="00F02ADB" w:rsidRDefault="00845AFF" w:rsidP="00845AFF">
      <w:pPr>
        <w:ind w:right="-1" w:firstLine="567"/>
        <w:jc w:val="right"/>
      </w:pPr>
      <w:r w:rsidRPr="00F02ADB">
        <w:t>Таблица 4/1б</w:t>
      </w:r>
    </w:p>
    <w:tbl>
      <w:tblPr>
        <w:tblStyle w:val="af7"/>
        <w:tblW w:w="0" w:type="auto"/>
        <w:tblInd w:w="226" w:type="dxa"/>
        <w:tblLook w:val="04A0" w:firstRow="1" w:lastRow="0" w:firstColumn="1" w:lastColumn="0" w:noHBand="0" w:noVBand="1"/>
      </w:tblPr>
      <w:tblGrid>
        <w:gridCol w:w="2090"/>
        <w:gridCol w:w="2345"/>
        <w:gridCol w:w="2452"/>
        <w:gridCol w:w="2658"/>
      </w:tblGrid>
      <w:tr w:rsidR="00D36DA0" w:rsidRPr="00F02ADB" w14:paraId="4356AF17" w14:textId="77777777" w:rsidTr="00F02ADB">
        <w:tc>
          <w:tcPr>
            <w:tcW w:w="1907" w:type="dxa"/>
            <w:vAlign w:val="center"/>
          </w:tcPr>
          <w:p w14:paraId="4E4AC614" w14:textId="77777777" w:rsidR="00D36DA0" w:rsidRPr="00F02ADB" w:rsidRDefault="00D36DA0" w:rsidP="00F02ADB">
            <w:pPr>
              <w:spacing w:line="228" w:lineRule="auto"/>
              <w:jc w:val="center"/>
            </w:pPr>
            <w:r w:rsidRPr="00F02ADB">
              <w:t>Показатель</w:t>
            </w:r>
          </w:p>
        </w:tc>
        <w:tc>
          <w:tcPr>
            <w:tcW w:w="2438" w:type="dxa"/>
            <w:vAlign w:val="center"/>
          </w:tcPr>
          <w:p w14:paraId="259DDBC9" w14:textId="77777777" w:rsidR="00D36DA0" w:rsidRPr="00F02ADB" w:rsidRDefault="00D36DA0" w:rsidP="00F02ADB">
            <w:pPr>
              <w:spacing w:line="228" w:lineRule="auto"/>
              <w:jc w:val="center"/>
            </w:pPr>
            <w:r w:rsidRPr="00F02ADB">
              <w:t>Единица измерения</w:t>
            </w:r>
          </w:p>
        </w:tc>
        <w:tc>
          <w:tcPr>
            <w:tcW w:w="2550" w:type="dxa"/>
            <w:vAlign w:val="center"/>
          </w:tcPr>
          <w:p w14:paraId="340584CA" w14:textId="77777777" w:rsidR="00D36DA0" w:rsidRPr="00F02ADB" w:rsidRDefault="00D36DA0" w:rsidP="00F02ADB">
            <w:pPr>
              <w:spacing w:line="228" w:lineRule="auto"/>
              <w:jc w:val="center"/>
            </w:pPr>
            <w:r w:rsidRPr="00F02ADB">
              <w:t>Значение показателя</w:t>
            </w:r>
          </w:p>
        </w:tc>
        <w:tc>
          <w:tcPr>
            <w:tcW w:w="2671" w:type="dxa"/>
            <w:vAlign w:val="center"/>
          </w:tcPr>
          <w:p w14:paraId="52C3F9E5" w14:textId="77777777" w:rsidR="00D36DA0" w:rsidRPr="00F02ADB" w:rsidRDefault="00D36DA0" w:rsidP="00F02ADB">
            <w:pPr>
              <w:spacing w:line="228" w:lineRule="auto"/>
              <w:jc w:val="center"/>
            </w:pPr>
            <w:r w:rsidRPr="00F02ADB">
              <w:t>Перечень объектов</w:t>
            </w:r>
          </w:p>
        </w:tc>
      </w:tr>
      <w:tr w:rsidR="00465BD5" w:rsidRPr="00F02ADB" w14:paraId="545B5863" w14:textId="77777777" w:rsidTr="00F02ADB">
        <w:tc>
          <w:tcPr>
            <w:tcW w:w="1907" w:type="dxa"/>
          </w:tcPr>
          <w:p w14:paraId="6F87EA95" w14:textId="59A47C0F" w:rsidR="00465BD5" w:rsidRPr="00F02ADB" w:rsidRDefault="00465BD5" w:rsidP="00F02ADB">
            <w:pPr>
              <w:spacing w:line="228" w:lineRule="auto"/>
            </w:pPr>
            <w:r w:rsidRPr="00F02ADB">
              <w:t>Пешеходная доступность, комбинированная доступность</w:t>
            </w:r>
          </w:p>
        </w:tc>
        <w:tc>
          <w:tcPr>
            <w:tcW w:w="2438" w:type="dxa"/>
          </w:tcPr>
          <w:p w14:paraId="4C3F3F2E" w14:textId="04E123B4" w:rsidR="00465BD5" w:rsidRPr="00F02ADB" w:rsidRDefault="00465BD5" w:rsidP="00F02ADB">
            <w:pPr>
              <w:spacing w:line="228" w:lineRule="auto"/>
              <w:jc w:val="center"/>
            </w:pPr>
            <w:r w:rsidRPr="00F02ADB">
              <w:t>м, мин</w:t>
            </w:r>
          </w:p>
        </w:tc>
        <w:tc>
          <w:tcPr>
            <w:tcW w:w="2550" w:type="dxa"/>
          </w:tcPr>
          <w:p w14:paraId="316794AA" w14:textId="03C6B851" w:rsidR="00465BD5" w:rsidRPr="00F02ADB" w:rsidRDefault="00465BD5" w:rsidP="00F02ADB">
            <w:pPr>
              <w:spacing w:line="228" w:lineRule="auto"/>
              <w:jc w:val="center"/>
            </w:pPr>
            <w:r w:rsidRPr="00F02ADB">
              <w:t>500, 15</w:t>
            </w:r>
          </w:p>
        </w:tc>
        <w:tc>
          <w:tcPr>
            <w:tcW w:w="2671" w:type="dxa"/>
          </w:tcPr>
          <w:p w14:paraId="488C80ED" w14:textId="77777777" w:rsidR="00F02ADB" w:rsidRDefault="00465BD5" w:rsidP="00F02ADB">
            <w:pPr>
              <w:spacing w:line="228" w:lineRule="auto"/>
            </w:pPr>
            <w:r w:rsidRPr="00F02ADB">
              <w:t xml:space="preserve">Начальная школа </w:t>
            </w:r>
          </w:p>
          <w:p w14:paraId="6DBF0623" w14:textId="39974E81" w:rsidR="00465BD5" w:rsidRPr="00F02ADB" w:rsidRDefault="00465BD5" w:rsidP="00F02ADB">
            <w:pPr>
              <w:spacing w:line="228" w:lineRule="auto"/>
            </w:pPr>
            <w:r w:rsidRPr="00F02ADB">
              <w:t>(1</w:t>
            </w:r>
            <w:r w:rsidR="00E35406" w:rsidRPr="00F02ADB">
              <w:t xml:space="preserve"> – </w:t>
            </w:r>
            <w:r w:rsidRPr="00F02ADB">
              <w:t>4 классы), подразделение или филиал начального образования в рамках общеобразовательных школ</w:t>
            </w:r>
          </w:p>
        </w:tc>
      </w:tr>
      <w:tr w:rsidR="00465BD5" w:rsidRPr="00F02ADB" w14:paraId="7CAE7D13" w14:textId="77777777" w:rsidTr="00F02ADB">
        <w:tc>
          <w:tcPr>
            <w:tcW w:w="1907" w:type="dxa"/>
          </w:tcPr>
          <w:p w14:paraId="6193CE29" w14:textId="7999B378" w:rsidR="00465BD5" w:rsidRPr="00F02ADB" w:rsidRDefault="00465BD5" w:rsidP="00F02ADB">
            <w:pPr>
              <w:spacing w:line="228" w:lineRule="auto"/>
            </w:pPr>
            <w:r w:rsidRPr="00F02ADB">
              <w:t>Комбинированная доступность</w:t>
            </w:r>
          </w:p>
        </w:tc>
        <w:tc>
          <w:tcPr>
            <w:tcW w:w="2438" w:type="dxa"/>
          </w:tcPr>
          <w:p w14:paraId="7E58D867" w14:textId="1886FDB4" w:rsidR="00465BD5" w:rsidRPr="00F02ADB" w:rsidRDefault="00465BD5" w:rsidP="00F02ADB">
            <w:pPr>
              <w:spacing w:line="228" w:lineRule="auto"/>
              <w:jc w:val="center"/>
            </w:pPr>
            <w:r w:rsidRPr="00F02ADB">
              <w:t>мин</w:t>
            </w:r>
          </w:p>
        </w:tc>
        <w:tc>
          <w:tcPr>
            <w:tcW w:w="2550" w:type="dxa"/>
          </w:tcPr>
          <w:p w14:paraId="3172DBA2" w14:textId="0DBFA6A7" w:rsidR="00465BD5" w:rsidRPr="00F02ADB" w:rsidRDefault="00465BD5" w:rsidP="00F02ADB">
            <w:pPr>
              <w:spacing w:line="228" w:lineRule="auto"/>
              <w:jc w:val="center"/>
            </w:pPr>
            <w:r w:rsidRPr="00F02ADB">
              <w:t>15</w:t>
            </w:r>
          </w:p>
        </w:tc>
        <w:tc>
          <w:tcPr>
            <w:tcW w:w="2671" w:type="dxa"/>
          </w:tcPr>
          <w:p w14:paraId="1E60A534" w14:textId="5247DABD" w:rsidR="00465BD5" w:rsidRPr="00F02ADB" w:rsidRDefault="00465BD5" w:rsidP="00F02ADB">
            <w:pPr>
              <w:spacing w:line="228" w:lineRule="auto"/>
            </w:pPr>
            <w:r w:rsidRPr="00F02ADB">
              <w:t>Школы</w:t>
            </w:r>
            <w:r w:rsidR="00183D89" w:rsidRPr="00F02ADB">
              <w:t>-</w:t>
            </w:r>
            <w:r w:rsidRPr="00F02ADB">
              <w:t>интернаты различных типов</w:t>
            </w:r>
          </w:p>
        </w:tc>
      </w:tr>
    </w:tbl>
    <w:p w14:paraId="03FCD2A7" w14:textId="77777777" w:rsidR="00DA69FD" w:rsidRPr="007F63E5" w:rsidRDefault="00DA69FD" w:rsidP="00452B0C">
      <w:pPr>
        <w:ind w:right="-1" w:firstLine="567"/>
        <w:jc w:val="both"/>
      </w:pPr>
    </w:p>
    <w:p w14:paraId="1529F516" w14:textId="1D458B57" w:rsidR="00452B0C" w:rsidRPr="00F02ADB" w:rsidRDefault="00845AFF" w:rsidP="00F02ADB">
      <w:pPr>
        <w:spacing w:line="228" w:lineRule="auto"/>
        <w:ind w:firstLine="709"/>
        <w:jc w:val="both"/>
        <w:rPr>
          <w:i/>
          <w:iCs/>
          <w:sz w:val="28"/>
          <w:szCs w:val="28"/>
        </w:rPr>
      </w:pPr>
      <w:r w:rsidRPr="00F02ADB">
        <w:rPr>
          <w:i/>
          <w:iCs/>
          <w:sz w:val="28"/>
          <w:szCs w:val="28"/>
        </w:rPr>
        <w:t>в</w:t>
      </w:r>
      <w:r w:rsidR="00452B0C" w:rsidRPr="00F02ADB">
        <w:rPr>
          <w:i/>
          <w:iCs/>
          <w:sz w:val="28"/>
          <w:szCs w:val="28"/>
        </w:rPr>
        <w:t xml:space="preserve">) </w:t>
      </w:r>
      <w:r w:rsidR="00DA69FD" w:rsidRPr="00F02ADB">
        <w:rPr>
          <w:i/>
          <w:iCs/>
          <w:sz w:val="28"/>
          <w:szCs w:val="28"/>
        </w:rPr>
        <w:t>Объекты общеобразовательных организаций основного образования</w:t>
      </w:r>
    </w:p>
    <w:p w14:paraId="05AC0B1D" w14:textId="4E8299DC" w:rsidR="00452B0C" w:rsidRPr="00F02ADB" w:rsidRDefault="00452B0C" w:rsidP="00F02ADB">
      <w:pPr>
        <w:spacing w:line="228" w:lineRule="auto"/>
        <w:ind w:firstLine="709"/>
        <w:jc w:val="both"/>
        <w:rPr>
          <w:sz w:val="28"/>
          <w:szCs w:val="28"/>
        </w:rPr>
      </w:pPr>
      <w:r w:rsidRPr="00F02ADB">
        <w:rPr>
          <w:sz w:val="28"/>
          <w:szCs w:val="28"/>
        </w:rPr>
        <w:t>Минимально допустимый уровень обеспеченности населения объектами местного значения</w:t>
      </w:r>
      <w:r w:rsidR="00845AFF" w:rsidRPr="00F02ADB">
        <w:rPr>
          <w:sz w:val="28"/>
          <w:szCs w:val="28"/>
        </w:rPr>
        <w:t>.</w:t>
      </w:r>
    </w:p>
    <w:p w14:paraId="0FFF418E" w14:textId="03556C62" w:rsidR="00845AFF" w:rsidRPr="00F02ADB" w:rsidRDefault="00845AFF" w:rsidP="00845AFF">
      <w:pPr>
        <w:ind w:right="-1" w:firstLine="567"/>
        <w:jc w:val="right"/>
      </w:pPr>
      <w:r w:rsidRPr="00F02ADB">
        <w:t>Таблица 4в</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35346ADD" w14:textId="77777777" w:rsidTr="00F02ADB">
        <w:tc>
          <w:tcPr>
            <w:tcW w:w="1907" w:type="dxa"/>
            <w:vAlign w:val="center"/>
          </w:tcPr>
          <w:p w14:paraId="3F1A2BCD" w14:textId="77777777" w:rsidR="00D36DA0" w:rsidRPr="00F02ADB" w:rsidRDefault="00D36DA0" w:rsidP="00F02ADB">
            <w:pPr>
              <w:spacing w:line="228" w:lineRule="auto"/>
              <w:jc w:val="center"/>
            </w:pPr>
            <w:r w:rsidRPr="00F02ADB">
              <w:t>Показатель</w:t>
            </w:r>
          </w:p>
        </w:tc>
        <w:tc>
          <w:tcPr>
            <w:tcW w:w="2438" w:type="dxa"/>
          </w:tcPr>
          <w:p w14:paraId="6A0F2E9D" w14:textId="77777777" w:rsidR="00D36DA0" w:rsidRPr="00F02ADB" w:rsidRDefault="00D36DA0" w:rsidP="00F02ADB">
            <w:pPr>
              <w:spacing w:line="228" w:lineRule="auto"/>
              <w:jc w:val="center"/>
            </w:pPr>
            <w:r w:rsidRPr="00F02ADB">
              <w:t>Единица измерения</w:t>
            </w:r>
          </w:p>
        </w:tc>
        <w:tc>
          <w:tcPr>
            <w:tcW w:w="2550" w:type="dxa"/>
          </w:tcPr>
          <w:p w14:paraId="637C2063" w14:textId="77777777" w:rsidR="00D36DA0" w:rsidRPr="00F02ADB" w:rsidRDefault="00D36DA0" w:rsidP="00F02ADB">
            <w:pPr>
              <w:spacing w:line="228" w:lineRule="auto"/>
              <w:jc w:val="center"/>
            </w:pPr>
            <w:r w:rsidRPr="00F02ADB">
              <w:t>Значение показателя</w:t>
            </w:r>
          </w:p>
        </w:tc>
        <w:tc>
          <w:tcPr>
            <w:tcW w:w="2910" w:type="dxa"/>
            <w:vAlign w:val="center"/>
          </w:tcPr>
          <w:p w14:paraId="2BF370A0" w14:textId="77777777" w:rsidR="00D36DA0" w:rsidRPr="00F02ADB" w:rsidRDefault="00D36DA0" w:rsidP="00F02ADB">
            <w:pPr>
              <w:spacing w:line="228" w:lineRule="auto"/>
              <w:jc w:val="center"/>
            </w:pPr>
            <w:r w:rsidRPr="00F02ADB">
              <w:t>Перечень объектов</w:t>
            </w:r>
          </w:p>
        </w:tc>
      </w:tr>
      <w:tr w:rsidR="00465BD5" w:rsidRPr="007F63E5" w14:paraId="5AF3F703" w14:textId="77777777" w:rsidTr="00F02ADB">
        <w:tc>
          <w:tcPr>
            <w:tcW w:w="1907" w:type="dxa"/>
          </w:tcPr>
          <w:p w14:paraId="08423A3B" w14:textId="77777777" w:rsidR="00905B76" w:rsidRDefault="00465BD5" w:rsidP="00905B76">
            <w:pPr>
              <w:spacing w:line="228" w:lineRule="auto"/>
            </w:pPr>
            <w:r w:rsidRPr="00F02ADB">
              <w:t xml:space="preserve">Количество мест в организациях общего образования для детей </w:t>
            </w:r>
          </w:p>
          <w:p w14:paraId="36F477BA" w14:textId="2E5B8676" w:rsidR="00465BD5" w:rsidRPr="00F02ADB" w:rsidRDefault="00465BD5" w:rsidP="00905B76">
            <w:pPr>
              <w:spacing w:line="228" w:lineRule="auto"/>
            </w:pPr>
            <w:r w:rsidRPr="00F02ADB">
              <w:t>11</w:t>
            </w:r>
            <w:r w:rsidR="00E35406" w:rsidRPr="00F02ADB">
              <w:t xml:space="preserve"> –</w:t>
            </w:r>
            <w:r w:rsidRPr="00F02ADB">
              <w:t xml:space="preserve"> 18 лет на 1000 жителей</w:t>
            </w:r>
          </w:p>
        </w:tc>
        <w:tc>
          <w:tcPr>
            <w:tcW w:w="2438" w:type="dxa"/>
          </w:tcPr>
          <w:p w14:paraId="5BA1F36F" w14:textId="6BE50550" w:rsidR="00465BD5" w:rsidRPr="00F02ADB" w:rsidRDefault="00465BD5" w:rsidP="00F02ADB">
            <w:pPr>
              <w:spacing w:line="228" w:lineRule="auto"/>
              <w:jc w:val="center"/>
            </w:pPr>
            <w:r w:rsidRPr="00F02ADB">
              <w:t>мест/1000 жителей</w:t>
            </w:r>
          </w:p>
        </w:tc>
        <w:tc>
          <w:tcPr>
            <w:tcW w:w="2550" w:type="dxa"/>
          </w:tcPr>
          <w:p w14:paraId="6F04D37F" w14:textId="2AAEACE7" w:rsidR="00465BD5" w:rsidRPr="00F02ADB" w:rsidRDefault="00465BD5" w:rsidP="00F02ADB">
            <w:pPr>
              <w:spacing w:line="228" w:lineRule="auto"/>
              <w:jc w:val="center"/>
            </w:pPr>
            <w:r w:rsidRPr="00F02ADB">
              <w:t>См. табл. 12</w:t>
            </w:r>
          </w:p>
        </w:tc>
        <w:tc>
          <w:tcPr>
            <w:tcW w:w="2910" w:type="dxa"/>
          </w:tcPr>
          <w:p w14:paraId="2916D9D7" w14:textId="77777777" w:rsidR="00905B76" w:rsidRDefault="00465BD5" w:rsidP="00F02ADB">
            <w:pPr>
              <w:spacing w:line="228" w:lineRule="auto"/>
            </w:pPr>
            <w:r w:rsidRPr="00F02ADB">
              <w:t xml:space="preserve">Школа основного образования </w:t>
            </w:r>
          </w:p>
          <w:p w14:paraId="273297BD" w14:textId="6D3BC58E" w:rsidR="00465BD5" w:rsidRPr="00F02ADB" w:rsidRDefault="00465BD5" w:rsidP="00F02ADB">
            <w:pPr>
              <w:spacing w:line="228" w:lineRule="auto"/>
            </w:pPr>
            <w:r w:rsidRPr="00F02ADB">
              <w:t>(5</w:t>
            </w:r>
            <w:r w:rsidR="00E35406" w:rsidRPr="00F02ADB">
              <w:t xml:space="preserve"> – </w:t>
            </w:r>
            <w:r w:rsidRPr="00F02ADB">
              <w:t>11 классы), подразделение или филиал основного образования в общеобразовательных школах</w:t>
            </w:r>
          </w:p>
        </w:tc>
      </w:tr>
    </w:tbl>
    <w:p w14:paraId="4BAD9AC5" w14:textId="77777777" w:rsidR="00452B0C" w:rsidRPr="00905B76" w:rsidRDefault="00452B0C" w:rsidP="00905B76">
      <w:pPr>
        <w:spacing w:line="228" w:lineRule="auto"/>
        <w:ind w:firstLine="709"/>
        <w:jc w:val="both"/>
        <w:rPr>
          <w:sz w:val="28"/>
          <w:szCs w:val="28"/>
        </w:rPr>
      </w:pPr>
      <w:r w:rsidRPr="00905B76">
        <w:rPr>
          <w:sz w:val="28"/>
          <w:szCs w:val="28"/>
        </w:rPr>
        <w:t>Максимально допустимый уровень территориальной доступности объектов местного значения для населения.</w:t>
      </w:r>
    </w:p>
    <w:p w14:paraId="0C8D7810" w14:textId="2A43AAEC" w:rsidR="00845AFF" w:rsidRPr="00905B76" w:rsidRDefault="00845AFF" w:rsidP="00845AFF">
      <w:pPr>
        <w:ind w:right="-1" w:firstLine="567"/>
        <w:jc w:val="right"/>
      </w:pPr>
      <w:r w:rsidRPr="00905B76">
        <w:t>Таблица 4/1в</w:t>
      </w:r>
    </w:p>
    <w:tbl>
      <w:tblPr>
        <w:tblStyle w:val="af7"/>
        <w:tblW w:w="0" w:type="auto"/>
        <w:tblInd w:w="226" w:type="dxa"/>
        <w:tblLook w:val="04A0" w:firstRow="1" w:lastRow="0" w:firstColumn="1" w:lastColumn="0" w:noHBand="0" w:noVBand="1"/>
      </w:tblPr>
      <w:tblGrid>
        <w:gridCol w:w="2046"/>
        <w:gridCol w:w="2366"/>
        <w:gridCol w:w="2473"/>
        <w:gridCol w:w="2660"/>
      </w:tblGrid>
      <w:tr w:rsidR="00D36DA0" w:rsidRPr="00905B76" w14:paraId="30C097BC" w14:textId="77777777" w:rsidTr="00905B76">
        <w:tc>
          <w:tcPr>
            <w:tcW w:w="1907" w:type="dxa"/>
            <w:vAlign w:val="center"/>
          </w:tcPr>
          <w:p w14:paraId="45FAF4E5" w14:textId="77777777" w:rsidR="00D36DA0" w:rsidRPr="00905B76" w:rsidRDefault="00D36DA0" w:rsidP="00905B76">
            <w:pPr>
              <w:spacing w:line="228" w:lineRule="auto"/>
              <w:jc w:val="center"/>
            </w:pPr>
            <w:r w:rsidRPr="00905B76">
              <w:t>Показатель</w:t>
            </w:r>
          </w:p>
        </w:tc>
        <w:tc>
          <w:tcPr>
            <w:tcW w:w="2438" w:type="dxa"/>
            <w:vAlign w:val="center"/>
          </w:tcPr>
          <w:p w14:paraId="4791C391" w14:textId="77777777" w:rsidR="00D36DA0" w:rsidRPr="00905B76" w:rsidRDefault="00D36DA0" w:rsidP="00905B76">
            <w:pPr>
              <w:spacing w:line="228" w:lineRule="auto"/>
              <w:jc w:val="center"/>
            </w:pPr>
            <w:r w:rsidRPr="00905B76">
              <w:t>Единица измерения</w:t>
            </w:r>
          </w:p>
        </w:tc>
        <w:tc>
          <w:tcPr>
            <w:tcW w:w="2550" w:type="dxa"/>
            <w:vAlign w:val="center"/>
          </w:tcPr>
          <w:p w14:paraId="3E086B5E" w14:textId="77777777" w:rsidR="00D36DA0" w:rsidRPr="00905B76" w:rsidRDefault="00D36DA0" w:rsidP="00905B76">
            <w:pPr>
              <w:spacing w:line="228" w:lineRule="auto"/>
              <w:jc w:val="center"/>
            </w:pPr>
            <w:r w:rsidRPr="00905B76">
              <w:t>Значение показателя</w:t>
            </w:r>
          </w:p>
        </w:tc>
        <w:tc>
          <w:tcPr>
            <w:tcW w:w="2671" w:type="dxa"/>
            <w:vAlign w:val="center"/>
          </w:tcPr>
          <w:p w14:paraId="640BB8E2" w14:textId="77777777" w:rsidR="00D36DA0" w:rsidRPr="00905B76" w:rsidRDefault="00D36DA0" w:rsidP="00905B76">
            <w:pPr>
              <w:spacing w:line="228" w:lineRule="auto"/>
              <w:jc w:val="center"/>
            </w:pPr>
            <w:r w:rsidRPr="00905B76">
              <w:t>Перечень объектов</w:t>
            </w:r>
          </w:p>
        </w:tc>
      </w:tr>
      <w:tr w:rsidR="00465BD5" w:rsidRPr="00905B76" w14:paraId="59AF6163" w14:textId="77777777" w:rsidTr="00905B76">
        <w:tc>
          <w:tcPr>
            <w:tcW w:w="1907" w:type="dxa"/>
          </w:tcPr>
          <w:p w14:paraId="6789D4C5" w14:textId="67648750" w:rsidR="00465BD5" w:rsidRPr="00905B76" w:rsidRDefault="00465BD5" w:rsidP="00905B76">
            <w:pPr>
              <w:spacing w:line="228" w:lineRule="auto"/>
            </w:pPr>
            <w:r w:rsidRPr="00905B76">
              <w:t>Пешеходная доступность, комбинированная доступность</w:t>
            </w:r>
          </w:p>
        </w:tc>
        <w:tc>
          <w:tcPr>
            <w:tcW w:w="2438" w:type="dxa"/>
          </w:tcPr>
          <w:p w14:paraId="2DB482BA" w14:textId="45973E4B" w:rsidR="00465BD5" w:rsidRPr="00905B76" w:rsidRDefault="00465BD5" w:rsidP="00905B76">
            <w:pPr>
              <w:spacing w:line="228" w:lineRule="auto"/>
              <w:jc w:val="center"/>
            </w:pPr>
            <w:r w:rsidRPr="00905B76">
              <w:t>м, мин</w:t>
            </w:r>
          </w:p>
        </w:tc>
        <w:tc>
          <w:tcPr>
            <w:tcW w:w="2550" w:type="dxa"/>
          </w:tcPr>
          <w:p w14:paraId="0107E866" w14:textId="120E45B5" w:rsidR="00465BD5" w:rsidRPr="00905B76" w:rsidRDefault="00465BD5" w:rsidP="00905B76">
            <w:pPr>
              <w:spacing w:line="228" w:lineRule="auto"/>
              <w:jc w:val="center"/>
            </w:pPr>
            <w:r w:rsidRPr="00905B76">
              <w:t>500, 50</w:t>
            </w:r>
          </w:p>
        </w:tc>
        <w:tc>
          <w:tcPr>
            <w:tcW w:w="2671" w:type="dxa"/>
          </w:tcPr>
          <w:p w14:paraId="3D497004" w14:textId="77777777" w:rsidR="00905B76" w:rsidRDefault="00465BD5" w:rsidP="00905B76">
            <w:pPr>
              <w:spacing w:line="228" w:lineRule="auto"/>
            </w:pPr>
            <w:r w:rsidRPr="00905B76">
              <w:t xml:space="preserve">Школа основного образования </w:t>
            </w:r>
          </w:p>
          <w:p w14:paraId="276B47D4" w14:textId="05B9A05B" w:rsidR="00465BD5" w:rsidRPr="00905B76" w:rsidRDefault="00465BD5" w:rsidP="00905B76">
            <w:pPr>
              <w:spacing w:line="228" w:lineRule="auto"/>
            </w:pPr>
            <w:r w:rsidRPr="00905B76">
              <w:t>(5</w:t>
            </w:r>
            <w:r w:rsidR="00E35406" w:rsidRPr="00905B76">
              <w:t xml:space="preserve"> – </w:t>
            </w:r>
            <w:r w:rsidRPr="00905B76">
              <w:t>11 классы), подразделение или филиал основного образования в общеобразовательных школах</w:t>
            </w:r>
          </w:p>
        </w:tc>
      </w:tr>
    </w:tbl>
    <w:p w14:paraId="219148D7" w14:textId="77777777" w:rsidR="00DA69FD" w:rsidRPr="007F63E5" w:rsidRDefault="00DA69FD" w:rsidP="00452B0C">
      <w:pPr>
        <w:ind w:right="-1" w:firstLine="567"/>
        <w:jc w:val="both"/>
      </w:pPr>
    </w:p>
    <w:p w14:paraId="5DA432D3" w14:textId="52A9BF3C" w:rsidR="00452B0C" w:rsidRPr="00905B76" w:rsidRDefault="00845AFF" w:rsidP="00905B76">
      <w:pPr>
        <w:spacing w:line="228" w:lineRule="auto"/>
        <w:ind w:firstLine="709"/>
        <w:jc w:val="both"/>
        <w:rPr>
          <w:i/>
          <w:iCs/>
          <w:sz w:val="28"/>
          <w:szCs w:val="28"/>
        </w:rPr>
      </w:pPr>
      <w:r w:rsidRPr="00905B76">
        <w:rPr>
          <w:i/>
          <w:iCs/>
          <w:sz w:val="28"/>
          <w:szCs w:val="28"/>
        </w:rPr>
        <w:t>г</w:t>
      </w:r>
      <w:r w:rsidR="00452B0C" w:rsidRPr="00905B76">
        <w:rPr>
          <w:i/>
          <w:iCs/>
          <w:sz w:val="28"/>
          <w:szCs w:val="28"/>
        </w:rPr>
        <w:t xml:space="preserve">) </w:t>
      </w:r>
      <w:r w:rsidR="00DA69FD" w:rsidRPr="00905B76">
        <w:rPr>
          <w:i/>
          <w:iCs/>
          <w:sz w:val="28"/>
          <w:szCs w:val="28"/>
        </w:rPr>
        <w:t>Объекты организаций дополнительного образования</w:t>
      </w:r>
    </w:p>
    <w:p w14:paraId="7F3EB6DE" w14:textId="69D56D0F" w:rsidR="00452B0C" w:rsidRPr="00905B76" w:rsidRDefault="00452B0C" w:rsidP="00905B76">
      <w:pPr>
        <w:spacing w:line="228" w:lineRule="auto"/>
        <w:ind w:firstLine="709"/>
        <w:jc w:val="both"/>
        <w:rPr>
          <w:sz w:val="28"/>
          <w:szCs w:val="28"/>
        </w:rPr>
      </w:pPr>
      <w:r w:rsidRPr="00905B76">
        <w:rPr>
          <w:sz w:val="28"/>
          <w:szCs w:val="28"/>
        </w:rPr>
        <w:t>Минимально допустимый уровень обеспеченности населения объектами местного значения</w:t>
      </w:r>
      <w:r w:rsidR="00845AFF" w:rsidRPr="00905B76">
        <w:rPr>
          <w:sz w:val="28"/>
          <w:szCs w:val="28"/>
        </w:rPr>
        <w:t>.</w:t>
      </w:r>
    </w:p>
    <w:p w14:paraId="551A37A4" w14:textId="4A65C3EE" w:rsidR="00845AFF" w:rsidRPr="00905B76" w:rsidRDefault="00845AFF" w:rsidP="00845AFF">
      <w:pPr>
        <w:ind w:right="-1" w:firstLine="567"/>
        <w:jc w:val="right"/>
      </w:pPr>
      <w:r w:rsidRPr="00905B76">
        <w:t>Таблица 4г</w:t>
      </w:r>
    </w:p>
    <w:tbl>
      <w:tblPr>
        <w:tblStyle w:val="af7"/>
        <w:tblW w:w="0" w:type="auto"/>
        <w:tblInd w:w="226" w:type="dxa"/>
        <w:tblLook w:val="04A0" w:firstRow="1" w:lastRow="0" w:firstColumn="1" w:lastColumn="0" w:noHBand="0" w:noVBand="1"/>
      </w:tblPr>
      <w:tblGrid>
        <w:gridCol w:w="1991"/>
        <w:gridCol w:w="2290"/>
        <w:gridCol w:w="2495"/>
        <w:gridCol w:w="2769"/>
      </w:tblGrid>
      <w:tr w:rsidR="00D36DA0" w:rsidRPr="00905B76" w14:paraId="73B1303B" w14:textId="77777777" w:rsidTr="00905B76">
        <w:tc>
          <w:tcPr>
            <w:tcW w:w="1883" w:type="dxa"/>
            <w:vAlign w:val="center"/>
          </w:tcPr>
          <w:p w14:paraId="76C93FC7" w14:textId="77777777" w:rsidR="00D36DA0" w:rsidRPr="00905B76" w:rsidRDefault="00D36DA0" w:rsidP="00905B76">
            <w:pPr>
              <w:spacing w:line="228" w:lineRule="auto"/>
              <w:jc w:val="center"/>
            </w:pPr>
            <w:r w:rsidRPr="00905B76">
              <w:t>Показатель</w:t>
            </w:r>
          </w:p>
        </w:tc>
        <w:tc>
          <w:tcPr>
            <w:tcW w:w="2323" w:type="dxa"/>
            <w:vAlign w:val="center"/>
          </w:tcPr>
          <w:p w14:paraId="21A0AC5B" w14:textId="77777777" w:rsidR="00D36DA0" w:rsidRPr="00905B76" w:rsidRDefault="00D36DA0" w:rsidP="00905B76">
            <w:pPr>
              <w:spacing w:line="228" w:lineRule="auto"/>
              <w:jc w:val="center"/>
            </w:pPr>
            <w:r w:rsidRPr="00905B76">
              <w:t>Единица измерения</w:t>
            </w:r>
          </w:p>
        </w:tc>
        <w:tc>
          <w:tcPr>
            <w:tcW w:w="2621" w:type="dxa"/>
            <w:vAlign w:val="center"/>
          </w:tcPr>
          <w:p w14:paraId="2C00EAAA" w14:textId="77777777" w:rsidR="00D36DA0" w:rsidRPr="00905B76" w:rsidRDefault="00D36DA0" w:rsidP="00905B76">
            <w:pPr>
              <w:spacing w:line="228" w:lineRule="auto"/>
              <w:jc w:val="center"/>
            </w:pPr>
            <w:r w:rsidRPr="00905B76">
              <w:t>Значение показателя</w:t>
            </w:r>
          </w:p>
        </w:tc>
        <w:tc>
          <w:tcPr>
            <w:tcW w:w="2836" w:type="dxa"/>
            <w:vAlign w:val="center"/>
          </w:tcPr>
          <w:p w14:paraId="3A3739CD" w14:textId="77777777" w:rsidR="00D36DA0" w:rsidRPr="00905B76" w:rsidRDefault="00D36DA0" w:rsidP="00905B76">
            <w:pPr>
              <w:spacing w:line="228" w:lineRule="auto"/>
              <w:jc w:val="center"/>
            </w:pPr>
            <w:r w:rsidRPr="00905B76">
              <w:t>Перечень объектов</w:t>
            </w:r>
          </w:p>
        </w:tc>
      </w:tr>
      <w:tr w:rsidR="00465BD5" w:rsidRPr="00905B76" w14:paraId="4B10452E" w14:textId="77777777" w:rsidTr="00905B76">
        <w:tc>
          <w:tcPr>
            <w:tcW w:w="1883" w:type="dxa"/>
          </w:tcPr>
          <w:p w14:paraId="6F944190" w14:textId="59C6D4EB" w:rsidR="00465BD5" w:rsidRPr="00905B76" w:rsidRDefault="00465BD5" w:rsidP="00905B76">
            <w:pPr>
              <w:spacing w:line="228" w:lineRule="auto"/>
            </w:pPr>
            <w:r w:rsidRPr="00905B76">
              <w:t xml:space="preserve">Общее количество мест в организациях дополнительного образования для детей 6 </w:t>
            </w:r>
            <w:r w:rsidR="00E35406" w:rsidRPr="00905B76">
              <w:t>–</w:t>
            </w:r>
            <w:r w:rsidRPr="00905B76">
              <w:t xml:space="preserve"> 18 лет на 1000 жителей</w:t>
            </w:r>
          </w:p>
        </w:tc>
        <w:tc>
          <w:tcPr>
            <w:tcW w:w="2323" w:type="dxa"/>
          </w:tcPr>
          <w:p w14:paraId="25A43484" w14:textId="299F2A9E" w:rsidR="00465BD5" w:rsidRPr="00905B76" w:rsidRDefault="00465BD5" w:rsidP="00905B76">
            <w:pPr>
              <w:spacing w:line="228" w:lineRule="auto"/>
              <w:jc w:val="center"/>
            </w:pPr>
            <w:r w:rsidRPr="00905B76">
              <w:t>мест/1000 жителей</w:t>
            </w:r>
          </w:p>
        </w:tc>
        <w:tc>
          <w:tcPr>
            <w:tcW w:w="2621" w:type="dxa"/>
          </w:tcPr>
          <w:p w14:paraId="277F6187" w14:textId="69537B59" w:rsidR="00465BD5" w:rsidRPr="00905B76" w:rsidRDefault="00465BD5" w:rsidP="00905B76">
            <w:pPr>
              <w:spacing w:line="228" w:lineRule="auto"/>
              <w:jc w:val="center"/>
            </w:pPr>
            <w:r w:rsidRPr="00905B76">
              <w:t>См. табл. 12</w:t>
            </w:r>
          </w:p>
        </w:tc>
        <w:tc>
          <w:tcPr>
            <w:tcW w:w="2836" w:type="dxa"/>
          </w:tcPr>
          <w:p w14:paraId="5CCD4D03" w14:textId="663C215F" w:rsidR="00465BD5" w:rsidRPr="00905B76" w:rsidRDefault="00465BD5" w:rsidP="00905B76">
            <w:pPr>
              <w:spacing w:line="228" w:lineRule="auto"/>
            </w:pPr>
            <w:r w:rsidRPr="00905B76">
              <w:t>Школы искусств, спортивные школы, секции и кружки искусств и ремесел, спортивные секции и кружки, секции и кружки профессиональной подготовки</w:t>
            </w:r>
          </w:p>
        </w:tc>
      </w:tr>
      <w:tr w:rsidR="00465BD5" w:rsidRPr="00905B76" w14:paraId="6684D6FA" w14:textId="77777777" w:rsidTr="00905B76">
        <w:tc>
          <w:tcPr>
            <w:tcW w:w="1883" w:type="dxa"/>
          </w:tcPr>
          <w:p w14:paraId="1DEAC3D3" w14:textId="42AFEF35" w:rsidR="00465BD5" w:rsidRPr="00905B76" w:rsidRDefault="00465BD5" w:rsidP="00905B76">
            <w:pPr>
              <w:spacing w:line="228" w:lineRule="auto"/>
            </w:pPr>
            <w:r w:rsidRPr="00905B76">
              <w:t>Доля мест дополнительного образования, расположенных в организация общего образования</w:t>
            </w:r>
          </w:p>
        </w:tc>
        <w:tc>
          <w:tcPr>
            <w:tcW w:w="2323" w:type="dxa"/>
          </w:tcPr>
          <w:p w14:paraId="52673CFC" w14:textId="727890FA" w:rsidR="00465BD5" w:rsidRPr="00905B76" w:rsidRDefault="00465BD5" w:rsidP="00905B76">
            <w:pPr>
              <w:spacing w:line="228" w:lineRule="auto"/>
              <w:jc w:val="center"/>
            </w:pPr>
            <w:r w:rsidRPr="00905B76">
              <w:t>% от общего числа мест дополнительного образования</w:t>
            </w:r>
          </w:p>
        </w:tc>
        <w:tc>
          <w:tcPr>
            <w:tcW w:w="2621" w:type="dxa"/>
          </w:tcPr>
          <w:p w14:paraId="5D9B6663" w14:textId="165EC707" w:rsidR="00465BD5" w:rsidRPr="00905B76" w:rsidRDefault="00465BD5" w:rsidP="00905B76">
            <w:pPr>
              <w:spacing w:line="228" w:lineRule="auto"/>
              <w:jc w:val="center"/>
            </w:pPr>
            <w:r w:rsidRPr="00905B76">
              <w:t>45</w:t>
            </w:r>
          </w:p>
        </w:tc>
        <w:tc>
          <w:tcPr>
            <w:tcW w:w="2836" w:type="dxa"/>
          </w:tcPr>
          <w:p w14:paraId="2DB3D1D0" w14:textId="2BD91F57" w:rsidR="00465BD5" w:rsidRPr="00905B76" w:rsidRDefault="00465BD5" w:rsidP="00905B76">
            <w:pPr>
              <w:spacing w:line="228" w:lineRule="auto"/>
            </w:pPr>
            <w:r w:rsidRPr="00905B76">
              <w:t>Места дополнительного образования, расположенные в объектах общего образования (кружки и секции при школах)</w:t>
            </w:r>
          </w:p>
        </w:tc>
      </w:tr>
    </w:tbl>
    <w:p w14:paraId="1D7E785A" w14:textId="77777777" w:rsidR="00452B0C" w:rsidRPr="00905B76" w:rsidRDefault="00452B0C" w:rsidP="00905B76">
      <w:pPr>
        <w:spacing w:line="228" w:lineRule="auto"/>
        <w:ind w:firstLine="709"/>
        <w:jc w:val="both"/>
        <w:rPr>
          <w:sz w:val="28"/>
          <w:szCs w:val="28"/>
        </w:rPr>
      </w:pPr>
      <w:r w:rsidRPr="00905B76">
        <w:rPr>
          <w:sz w:val="28"/>
          <w:szCs w:val="28"/>
        </w:rPr>
        <w:t>Максимально допустимый уровень территориальной доступности объектов местного значения для населения.</w:t>
      </w:r>
    </w:p>
    <w:p w14:paraId="59024D6B" w14:textId="6FF61961" w:rsidR="00845AFF" w:rsidRPr="00905B76" w:rsidRDefault="00845AFF" w:rsidP="00905B76">
      <w:pPr>
        <w:spacing w:line="228" w:lineRule="auto"/>
        <w:ind w:firstLine="567"/>
        <w:jc w:val="right"/>
      </w:pPr>
      <w:r w:rsidRPr="00905B76">
        <w:t>Таблица 4/1г</w:t>
      </w:r>
    </w:p>
    <w:tbl>
      <w:tblPr>
        <w:tblStyle w:val="af7"/>
        <w:tblW w:w="0" w:type="auto"/>
        <w:tblInd w:w="226" w:type="dxa"/>
        <w:tblLook w:val="04A0" w:firstRow="1" w:lastRow="0" w:firstColumn="1" w:lastColumn="0" w:noHBand="0" w:noVBand="1"/>
      </w:tblPr>
      <w:tblGrid>
        <w:gridCol w:w="2090"/>
        <w:gridCol w:w="2357"/>
        <w:gridCol w:w="2464"/>
        <w:gridCol w:w="2634"/>
      </w:tblGrid>
      <w:tr w:rsidR="00D36DA0" w:rsidRPr="00905B76" w14:paraId="3F1961DA" w14:textId="77777777" w:rsidTr="00905B76">
        <w:tc>
          <w:tcPr>
            <w:tcW w:w="1907" w:type="dxa"/>
            <w:vAlign w:val="center"/>
          </w:tcPr>
          <w:p w14:paraId="2EE62B6E" w14:textId="77777777" w:rsidR="00D36DA0" w:rsidRPr="00905B76" w:rsidRDefault="00D36DA0" w:rsidP="00905B76">
            <w:pPr>
              <w:spacing w:line="228" w:lineRule="auto"/>
              <w:jc w:val="center"/>
            </w:pPr>
            <w:r w:rsidRPr="00905B76">
              <w:t>Показатель</w:t>
            </w:r>
          </w:p>
        </w:tc>
        <w:tc>
          <w:tcPr>
            <w:tcW w:w="2438" w:type="dxa"/>
            <w:vAlign w:val="center"/>
          </w:tcPr>
          <w:p w14:paraId="4F1CEB49" w14:textId="77777777" w:rsidR="00D36DA0" w:rsidRPr="00905B76" w:rsidRDefault="00D36DA0" w:rsidP="00905B76">
            <w:pPr>
              <w:spacing w:line="228" w:lineRule="auto"/>
              <w:jc w:val="center"/>
            </w:pPr>
            <w:r w:rsidRPr="00905B76">
              <w:t>Единица измерения</w:t>
            </w:r>
          </w:p>
        </w:tc>
        <w:tc>
          <w:tcPr>
            <w:tcW w:w="2550" w:type="dxa"/>
            <w:vAlign w:val="center"/>
          </w:tcPr>
          <w:p w14:paraId="237B1E92" w14:textId="77777777" w:rsidR="00D36DA0" w:rsidRPr="00905B76" w:rsidRDefault="00D36DA0" w:rsidP="00905B76">
            <w:pPr>
              <w:spacing w:line="228" w:lineRule="auto"/>
              <w:jc w:val="center"/>
            </w:pPr>
            <w:r w:rsidRPr="00905B76">
              <w:t>Значение показателя</w:t>
            </w:r>
          </w:p>
        </w:tc>
        <w:tc>
          <w:tcPr>
            <w:tcW w:w="2671" w:type="dxa"/>
            <w:vAlign w:val="center"/>
          </w:tcPr>
          <w:p w14:paraId="455092B7" w14:textId="77777777" w:rsidR="00D36DA0" w:rsidRPr="00905B76" w:rsidRDefault="00D36DA0" w:rsidP="00905B76">
            <w:pPr>
              <w:spacing w:line="228" w:lineRule="auto"/>
              <w:jc w:val="center"/>
            </w:pPr>
            <w:r w:rsidRPr="00905B76">
              <w:t>Перечень объектов</w:t>
            </w:r>
          </w:p>
        </w:tc>
      </w:tr>
      <w:tr w:rsidR="00465BD5" w:rsidRPr="00905B76" w14:paraId="75FCB106" w14:textId="77777777" w:rsidTr="00905B76">
        <w:tc>
          <w:tcPr>
            <w:tcW w:w="1907" w:type="dxa"/>
          </w:tcPr>
          <w:p w14:paraId="4BCBCD33" w14:textId="071CA37C" w:rsidR="00465BD5" w:rsidRPr="00905B76" w:rsidRDefault="00465BD5" w:rsidP="00905B76">
            <w:pPr>
              <w:spacing w:line="228" w:lineRule="auto"/>
            </w:pPr>
            <w:r w:rsidRPr="00905B76">
              <w:t>Комбинированная доступность</w:t>
            </w:r>
          </w:p>
        </w:tc>
        <w:tc>
          <w:tcPr>
            <w:tcW w:w="2438" w:type="dxa"/>
          </w:tcPr>
          <w:p w14:paraId="648BF1AB" w14:textId="24A59212" w:rsidR="00465BD5" w:rsidRPr="00905B76" w:rsidRDefault="00905B76" w:rsidP="00905B76">
            <w:pPr>
              <w:spacing w:line="228" w:lineRule="auto"/>
              <w:jc w:val="center"/>
            </w:pPr>
            <w:r w:rsidRPr="00905B76">
              <w:t>М</w:t>
            </w:r>
            <w:r w:rsidR="00465BD5" w:rsidRPr="00905B76">
              <w:t>ин</w:t>
            </w:r>
            <w:r>
              <w:t>.</w:t>
            </w:r>
          </w:p>
        </w:tc>
        <w:tc>
          <w:tcPr>
            <w:tcW w:w="2550" w:type="dxa"/>
          </w:tcPr>
          <w:p w14:paraId="67C32CA6" w14:textId="64918E0C" w:rsidR="00465BD5" w:rsidRPr="00905B76" w:rsidRDefault="00465BD5" w:rsidP="00905B76">
            <w:pPr>
              <w:spacing w:line="228" w:lineRule="auto"/>
              <w:jc w:val="center"/>
            </w:pPr>
            <w:r w:rsidRPr="00905B76">
              <w:t>8 (500 м)</w:t>
            </w:r>
          </w:p>
        </w:tc>
        <w:tc>
          <w:tcPr>
            <w:tcW w:w="2671" w:type="dxa"/>
          </w:tcPr>
          <w:p w14:paraId="4594BBFD" w14:textId="04CC2600" w:rsidR="00465BD5" w:rsidRPr="00905B76" w:rsidRDefault="00465BD5" w:rsidP="00905B76">
            <w:pPr>
              <w:spacing w:line="228" w:lineRule="auto"/>
            </w:pPr>
            <w:r w:rsidRPr="00905B76">
              <w:t>Школы искусств, спортивные школы, секции и кружки искусств и ремесел, спортивные секции и кружки, секции и кружки профессиональной подготовки</w:t>
            </w:r>
          </w:p>
        </w:tc>
      </w:tr>
      <w:tr w:rsidR="00465BD5" w:rsidRPr="00905B76" w14:paraId="4CF0A42B" w14:textId="77777777" w:rsidTr="00905B76">
        <w:tc>
          <w:tcPr>
            <w:tcW w:w="1907" w:type="dxa"/>
          </w:tcPr>
          <w:p w14:paraId="209EC85C" w14:textId="3F0345DD" w:rsidR="00465BD5" w:rsidRPr="00905B76" w:rsidRDefault="00465BD5" w:rsidP="00905B76">
            <w:pPr>
              <w:spacing w:line="228" w:lineRule="auto"/>
            </w:pPr>
            <w:r w:rsidRPr="00905B76">
              <w:t>Пешеходная доступность, комбинированная доступность</w:t>
            </w:r>
          </w:p>
        </w:tc>
        <w:tc>
          <w:tcPr>
            <w:tcW w:w="2438" w:type="dxa"/>
          </w:tcPr>
          <w:p w14:paraId="067924E7" w14:textId="60FC102B" w:rsidR="00465BD5" w:rsidRPr="00905B76" w:rsidRDefault="00465BD5" w:rsidP="00905B76">
            <w:pPr>
              <w:spacing w:line="228" w:lineRule="auto"/>
              <w:jc w:val="center"/>
            </w:pPr>
            <w:r w:rsidRPr="00905B76">
              <w:t>м, мин</w:t>
            </w:r>
            <w:r w:rsidR="00905B76">
              <w:t>.</w:t>
            </w:r>
          </w:p>
        </w:tc>
        <w:tc>
          <w:tcPr>
            <w:tcW w:w="2550" w:type="dxa"/>
          </w:tcPr>
          <w:p w14:paraId="70895D39" w14:textId="2D58D3D0" w:rsidR="00465BD5" w:rsidRPr="00905B76" w:rsidRDefault="00465BD5" w:rsidP="00905B76">
            <w:pPr>
              <w:spacing w:line="228" w:lineRule="auto"/>
              <w:jc w:val="center"/>
            </w:pPr>
            <w:r w:rsidRPr="00905B76">
              <w:t>500, 8</w:t>
            </w:r>
          </w:p>
        </w:tc>
        <w:tc>
          <w:tcPr>
            <w:tcW w:w="2671" w:type="dxa"/>
          </w:tcPr>
          <w:p w14:paraId="60CA5375" w14:textId="26DA8A05" w:rsidR="00465BD5" w:rsidRPr="00905B76" w:rsidRDefault="00465BD5" w:rsidP="00905B76">
            <w:pPr>
              <w:spacing w:line="228" w:lineRule="auto"/>
            </w:pPr>
            <w:r w:rsidRPr="00905B76">
              <w:t>Места дополнительного образования, расположенные в объектах общего образования (кружки и секции при школах)</w:t>
            </w:r>
          </w:p>
        </w:tc>
      </w:tr>
    </w:tbl>
    <w:p w14:paraId="7369542D" w14:textId="77777777" w:rsidR="00DA69FD" w:rsidRPr="007F63E5" w:rsidRDefault="00DA69FD" w:rsidP="00452B0C">
      <w:pPr>
        <w:ind w:right="-1" w:firstLine="567"/>
        <w:jc w:val="both"/>
      </w:pPr>
    </w:p>
    <w:p w14:paraId="2ACF3B82" w14:textId="77777777" w:rsidR="0050476E" w:rsidRPr="00C25773" w:rsidRDefault="0050476E" w:rsidP="0050476E">
      <w:pPr>
        <w:suppressAutoHyphens/>
        <w:ind w:firstLine="540"/>
        <w:jc w:val="right"/>
        <w:rPr>
          <w:rFonts w:eastAsiaTheme="minorHAnsi"/>
          <w:lang w:eastAsia="en-US"/>
        </w:rPr>
      </w:pPr>
      <w:r w:rsidRPr="00C25773">
        <w:rPr>
          <w:rFonts w:eastAsiaTheme="minorHAnsi"/>
          <w:lang w:eastAsia="en-US"/>
        </w:rPr>
        <w:t>Таблица 1</w:t>
      </w:r>
      <w:r w:rsidR="001D6083" w:rsidRPr="00C25773">
        <w:rPr>
          <w:rFonts w:eastAsiaTheme="minorHAnsi"/>
          <w:lang w:eastAsia="en-US"/>
        </w:rPr>
        <w:t>2</w:t>
      </w:r>
    </w:p>
    <w:p w14:paraId="6B2AB920" w14:textId="77777777" w:rsidR="0050476E" w:rsidRPr="00C25773" w:rsidRDefault="0050476E" w:rsidP="00C25773">
      <w:pPr>
        <w:spacing w:line="228" w:lineRule="auto"/>
        <w:jc w:val="center"/>
        <w:rPr>
          <w:sz w:val="28"/>
          <w:szCs w:val="28"/>
        </w:rPr>
      </w:pPr>
      <w:r w:rsidRPr="00C25773">
        <w:rPr>
          <w:sz w:val="28"/>
          <w:szCs w:val="28"/>
        </w:rPr>
        <w:t>Нормы расчета образовательных учреждений и размеры земельных участков</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5"/>
        <w:gridCol w:w="1286"/>
        <w:gridCol w:w="1701"/>
        <w:gridCol w:w="2693"/>
        <w:gridCol w:w="1985"/>
      </w:tblGrid>
      <w:tr w:rsidR="007F63E5" w:rsidRPr="00C25773" w14:paraId="4982E307" w14:textId="77777777" w:rsidTr="00C25773">
        <w:tc>
          <w:tcPr>
            <w:tcW w:w="567" w:type="dxa"/>
            <w:vAlign w:val="center"/>
          </w:tcPr>
          <w:p w14:paraId="610CE4BA" w14:textId="77777777"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п/п</w:t>
            </w:r>
          </w:p>
        </w:tc>
        <w:tc>
          <w:tcPr>
            <w:tcW w:w="1975" w:type="dxa"/>
            <w:vAlign w:val="center"/>
          </w:tcPr>
          <w:p w14:paraId="46AFA72F" w14:textId="77777777"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Учреждения, предприятия, сооружения</w:t>
            </w:r>
          </w:p>
        </w:tc>
        <w:tc>
          <w:tcPr>
            <w:tcW w:w="1286" w:type="dxa"/>
            <w:vAlign w:val="center"/>
          </w:tcPr>
          <w:p w14:paraId="5BAD9A54" w14:textId="1AEC3AD2"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Единица измере</w:t>
            </w:r>
            <w:r w:rsidR="00C25773">
              <w:rPr>
                <w:rFonts w:eastAsiaTheme="minorHAnsi"/>
                <w:bCs/>
                <w:iCs/>
                <w:lang w:eastAsia="en-US"/>
              </w:rPr>
              <w:t>-</w:t>
            </w:r>
            <w:r w:rsidRPr="00C25773">
              <w:rPr>
                <w:rFonts w:eastAsiaTheme="minorHAnsi"/>
                <w:bCs/>
                <w:iCs/>
                <w:lang w:eastAsia="en-US"/>
              </w:rPr>
              <w:t>ния</w:t>
            </w:r>
          </w:p>
        </w:tc>
        <w:tc>
          <w:tcPr>
            <w:tcW w:w="1701" w:type="dxa"/>
            <w:vAlign w:val="center"/>
          </w:tcPr>
          <w:p w14:paraId="2E0663B4" w14:textId="1506A8E0"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Рекоменду</w:t>
            </w:r>
            <w:r w:rsidR="00C25773">
              <w:rPr>
                <w:rFonts w:eastAsiaTheme="minorHAnsi"/>
                <w:bCs/>
                <w:iCs/>
                <w:lang w:eastAsia="en-US"/>
              </w:rPr>
              <w:t>-</w:t>
            </w:r>
            <w:r w:rsidRPr="00C25773">
              <w:rPr>
                <w:rFonts w:eastAsiaTheme="minorHAnsi"/>
                <w:bCs/>
                <w:iCs/>
                <w:lang w:eastAsia="en-US"/>
              </w:rPr>
              <w:t>емая обеспечен</w:t>
            </w:r>
            <w:r w:rsidR="00C25773">
              <w:rPr>
                <w:rFonts w:eastAsiaTheme="minorHAnsi"/>
                <w:bCs/>
                <w:iCs/>
                <w:lang w:eastAsia="en-US"/>
              </w:rPr>
              <w:t>-</w:t>
            </w:r>
            <w:r w:rsidRPr="00C25773">
              <w:rPr>
                <w:rFonts w:eastAsiaTheme="minorHAnsi"/>
                <w:bCs/>
                <w:iCs/>
                <w:lang w:eastAsia="en-US"/>
              </w:rPr>
              <w:t>ность</w:t>
            </w:r>
          </w:p>
        </w:tc>
        <w:tc>
          <w:tcPr>
            <w:tcW w:w="2693" w:type="dxa"/>
            <w:vAlign w:val="center"/>
          </w:tcPr>
          <w:p w14:paraId="462BCC67" w14:textId="77777777"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Размер земельного участка</w:t>
            </w:r>
          </w:p>
        </w:tc>
        <w:tc>
          <w:tcPr>
            <w:tcW w:w="1985" w:type="dxa"/>
            <w:vAlign w:val="center"/>
          </w:tcPr>
          <w:p w14:paraId="194D675C" w14:textId="77777777" w:rsidR="009834CD" w:rsidRPr="00C25773" w:rsidRDefault="009834CD" w:rsidP="00C25773">
            <w:pPr>
              <w:keepNext/>
              <w:keepLines/>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Примечание</w:t>
            </w:r>
          </w:p>
        </w:tc>
      </w:tr>
      <w:tr w:rsidR="007F63E5" w:rsidRPr="00C25773" w14:paraId="60D8F2C2" w14:textId="77777777" w:rsidTr="00C25773">
        <w:trPr>
          <w:trHeight w:val="1244"/>
        </w:trPr>
        <w:tc>
          <w:tcPr>
            <w:tcW w:w="567" w:type="dxa"/>
          </w:tcPr>
          <w:p w14:paraId="3D4C5CA2"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1</w:t>
            </w:r>
          </w:p>
        </w:tc>
        <w:tc>
          <w:tcPr>
            <w:tcW w:w="1975" w:type="dxa"/>
          </w:tcPr>
          <w:p w14:paraId="358A8B91" w14:textId="16246FE1"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Общеобразова</w:t>
            </w:r>
            <w:r w:rsidR="00C25773">
              <w:rPr>
                <w:rFonts w:eastAsiaTheme="minorHAnsi"/>
                <w:bCs/>
                <w:iCs/>
                <w:lang w:eastAsia="en-US"/>
              </w:rPr>
              <w:t>-</w:t>
            </w:r>
            <w:r w:rsidRPr="00C25773">
              <w:rPr>
                <w:rFonts w:eastAsiaTheme="minorHAnsi"/>
                <w:bCs/>
                <w:iCs/>
                <w:lang w:eastAsia="en-US"/>
              </w:rPr>
              <w:t>тельные учреждения</w:t>
            </w:r>
          </w:p>
        </w:tc>
        <w:tc>
          <w:tcPr>
            <w:tcW w:w="1286" w:type="dxa"/>
          </w:tcPr>
          <w:p w14:paraId="74082AD5" w14:textId="77777777" w:rsid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М</w:t>
            </w:r>
            <w:r w:rsidR="009834CD" w:rsidRPr="00C25773">
              <w:rPr>
                <w:rFonts w:eastAsiaTheme="minorHAnsi"/>
                <w:bCs/>
                <w:iCs/>
                <w:lang w:eastAsia="en-US"/>
              </w:rPr>
              <w:t xml:space="preserve">ест </w:t>
            </w:r>
          </w:p>
          <w:p w14:paraId="1F1915EA" w14:textId="32B20F78"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1 тыс. чел.</w:t>
            </w:r>
          </w:p>
        </w:tc>
        <w:tc>
          <w:tcPr>
            <w:tcW w:w="1701" w:type="dxa"/>
          </w:tcPr>
          <w:p w14:paraId="206A7C7D" w14:textId="154DA8E1" w:rsidR="00FA0531"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1</w:t>
            </w:r>
            <w:r w:rsidR="00DB259D" w:rsidRPr="00C25773">
              <w:rPr>
                <w:rFonts w:eastAsiaTheme="minorHAnsi"/>
                <w:bCs/>
                <w:iCs/>
                <w:lang w:eastAsia="en-US"/>
              </w:rPr>
              <w:t>1</w:t>
            </w:r>
            <w:r w:rsidR="00FA0531" w:rsidRPr="00C25773">
              <w:rPr>
                <w:rFonts w:eastAsiaTheme="minorHAnsi"/>
                <w:bCs/>
                <w:iCs/>
                <w:lang w:eastAsia="en-US"/>
              </w:rPr>
              <w:t>9</w:t>
            </w:r>
          </w:p>
          <w:p w14:paraId="30369004" w14:textId="77777777" w:rsidR="00375331" w:rsidRPr="00C25773" w:rsidRDefault="00375331" w:rsidP="00C25773">
            <w:pPr>
              <w:autoSpaceDE w:val="0"/>
              <w:autoSpaceDN w:val="0"/>
              <w:adjustRightInd w:val="0"/>
              <w:spacing w:line="228" w:lineRule="auto"/>
              <w:jc w:val="center"/>
              <w:rPr>
                <w:rFonts w:eastAsiaTheme="minorHAnsi"/>
                <w:bCs/>
                <w:iCs/>
                <w:lang w:eastAsia="en-US"/>
              </w:rPr>
            </w:pPr>
          </w:p>
        </w:tc>
        <w:tc>
          <w:tcPr>
            <w:tcW w:w="2693" w:type="dxa"/>
          </w:tcPr>
          <w:p w14:paraId="7BFB5822" w14:textId="77777777" w:rsidR="00C25773" w:rsidRDefault="009834CD" w:rsidP="00C25773">
            <w:pPr>
              <w:spacing w:line="228" w:lineRule="auto"/>
              <w:jc w:val="center"/>
              <w:rPr>
                <w:rFonts w:eastAsiaTheme="minorHAnsi"/>
                <w:bCs/>
                <w:iCs/>
                <w:lang w:eastAsia="en-US"/>
              </w:rPr>
            </w:pPr>
            <w:r w:rsidRPr="00C25773">
              <w:rPr>
                <w:rFonts w:eastAsiaTheme="minorHAnsi"/>
                <w:bCs/>
                <w:iCs/>
                <w:lang w:eastAsia="en-US"/>
              </w:rPr>
              <w:t xml:space="preserve">До 400 мест – </w:t>
            </w:r>
          </w:p>
          <w:p w14:paraId="383FC3AB" w14:textId="7D854029"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50 кв.м/место;</w:t>
            </w:r>
          </w:p>
          <w:p w14:paraId="64F57762" w14:textId="77777777" w:rsidR="00C25773" w:rsidRDefault="009834CD" w:rsidP="00C25773">
            <w:pPr>
              <w:spacing w:line="228" w:lineRule="auto"/>
              <w:jc w:val="center"/>
              <w:rPr>
                <w:rFonts w:eastAsiaTheme="minorHAnsi"/>
                <w:bCs/>
                <w:iCs/>
                <w:lang w:eastAsia="en-US"/>
              </w:rPr>
            </w:pPr>
            <w:r w:rsidRPr="00C25773">
              <w:rPr>
                <w:rFonts w:eastAsiaTheme="minorHAnsi"/>
                <w:bCs/>
                <w:iCs/>
                <w:lang w:eastAsia="en-US"/>
              </w:rPr>
              <w:t>400</w:t>
            </w:r>
            <w:r w:rsidR="00E35406" w:rsidRPr="00C25773">
              <w:rPr>
                <w:rFonts w:eastAsiaTheme="minorHAnsi"/>
                <w:bCs/>
                <w:iCs/>
                <w:lang w:eastAsia="en-US"/>
              </w:rPr>
              <w:t xml:space="preserve"> – </w:t>
            </w:r>
            <w:r w:rsidRPr="00C25773">
              <w:rPr>
                <w:rFonts w:eastAsiaTheme="minorHAnsi"/>
                <w:bCs/>
                <w:iCs/>
                <w:lang w:eastAsia="en-US"/>
              </w:rPr>
              <w:t xml:space="preserve">500 мест – </w:t>
            </w:r>
          </w:p>
          <w:p w14:paraId="01424547" w14:textId="0DE9FF57"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 xml:space="preserve">60 </w:t>
            </w:r>
            <w:r w:rsidR="00375331" w:rsidRPr="00C25773">
              <w:rPr>
                <w:rFonts w:eastAsiaTheme="minorHAnsi"/>
                <w:bCs/>
                <w:iCs/>
                <w:lang w:eastAsia="en-US"/>
              </w:rPr>
              <w:t>кв.м/место;</w:t>
            </w:r>
          </w:p>
          <w:p w14:paraId="7A7B0DA2" w14:textId="77777777" w:rsidR="00C25773" w:rsidRDefault="009834CD" w:rsidP="00C25773">
            <w:pPr>
              <w:spacing w:line="228" w:lineRule="auto"/>
              <w:jc w:val="center"/>
              <w:rPr>
                <w:rFonts w:eastAsiaTheme="minorHAnsi"/>
                <w:bCs/>
                <w:iCs/>
                <w:lang w:eastAsia="en-US"/>
              </w:rPr>
            </w:pPr>
            <w:r w:rsidRPr="00C25773">
              <w:rPr>
                <w:rFonts w:eastAsiaTheme="minorHAnsi"/>
                <w:bCs/>
                <w:iCs/>
                <w:lang w:eastAsia="en-US"/>
              </w:rPr>
              <w:t>500</w:t>
            </w:r>
            <w:r w:rsidR="00E35406" w:rsidRPr="00C25773">
              <w:rPr>
                <w:rFonts w:eastAsiaTheme="minorHAnsi"/>
                <w:bCs/>
                <w:iCs/>
                <w:lang w:eastAsia="en-US"/>
              </w:rPr>
              <w:t xml:space="preserve"> – </w:t>
            </w:r>
            <w:r w:rsidRPr="00C25773">
              <w:rPr>
                <w:rFonts w:eastAsiaTheme="minorHAnsi"/>
                <w:bCs/>
                <w:iCs/>
                <w:lang w:eastAsia="en-US"/>
              </w:rPr>
              <w:t xml:space="preserve">600 мест – </w:t>
            </w:r>
          </w:p>
          <w:p w14:paraId="66685336" w14:textId="404D8F30" w:rsidR="00375331"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 xml:space="preserve">50 </w:t>
            </w:r>
            <w:r w:rsidR="00375331" w:rsidRPr="00C25773">
              <w:rPr>
                <w:rFonts w:eastAsiaTheme="minorHAnsi"/>
                <w:bCs/>
                <w:iCs/>
                <w:lang w:eastAsia="en-US"/>
              </w:rPr>
              <w:t>кв.м/место;</w:t>
            </w:r>
          </w:p>
          <w:p w14:paraId="2A768D09" w14:textId="77777777" w:rsidR="00C25773" w:rsidRDefault="009834CD" w:rsidP="00C25773">
            <w:pPr>
              <w:spacing w:line="228" w:lineRule="auto"/>
              <w:jc w:val="center"/>
              <w:rPr>
                <w:rFonts w:eastAsiaTheme="minorHAnsi"/>
                <w:bCs/>
                <w:iCs/>
                <w:lang w:eastAsia="en-US"/>
              </w:rPr>
            </w:pPr>
            <w:r w:rsidRPr="00C25773">
              <w:rPr>
                <w:rFonts w:eastAsiaTheme="minorHAnsi"/>
                <w:bCs/>
                <w:iCs/>
                <w:lang w:eastAsia="en-US"/>
              </w:rPr>
              <w:t>600</w:t>
            </w:r>
            <w:r w:rsidR="00E35406" w:rsidRPr="00C25773">
              <w:rPr>
                <w:rFonts w:eastAsiaTheme="minorHAnsi"/>
                <w:bCs/>
                <w:iCs/>
                <w:lang w:eastAsia="en-US"/>
              </w:rPr>
              <w:t xml:space="preserve"> – </w:t>
            </w:r>
            <w:r w:rsidRPr="00C25773">
              <w:rPr>
                <w:rFonts w:eastAsiaTheme="minorHAnsi"/>
                <w:bCs/>
                <w:iCs/>
                <w:lang w:eastAsia="en-US"/>
              </w:rPr>
              <w:t xml:space="preserve">800 мест – </w:t>
            </w:r>
          </w:p>
          <w:p w14:paraId="4B4D3514" w14:textId="6628133A"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 xml:space="preserve">40 </w:t>
            </w:r>
            <w:r w:rsidR="00375331" w:rsidRPr="00C25773">
              <w:rPr>
                <w:rFonts w:eastAsiaTheme="minorHAnsi"/>
                <w:bCs/>
                <w:iCs/>
                <w:lang w:eastAsia="en-US"/>
              </w:rPr>
              <w:t>кв.м/место;</w:t>
            </w:r>
          </w:p>
          <w:p w14:paraId="4507926D" w14:textId="77777777" w:rsidR="00C25773" w:rsidRDefault="009834CD" w:rsidP="00C25773">
            <w:pPr>
              <w:spacing w:line="228" w:lineRule="auto"/>
              <w:jc w:val="center"/>
              <w:rPr>
                <w:rFonts w:eastAsiaTheme="minorHAnsi"/>
                <w:bCs/>
                <w:iCs/>
                <w:lang w:eastAsia="en-US"/>
              </w:rPr>
            </w:pPr>
            <w:r w:rsidRPr="00C25773">
              <w:rPr>
                <w:rFonts w:eastAsiaTheme="minorHAnsi"/>
                <w:bCs/>
                <w:iCs/>
                <w:lang w:eastAsia="en-US"/>
              </w:rPr>
              <w:t>800</w:t>
            </w:r>
            <w:r w:rsidR="00E35406" w:rsidRPr="00C25773">
              <w:rPr>
                <w:rFonts w:eastAsiaTheme="minorHAnsi"/>
                <w:bCs/>
                <w:iCs/>
                <w:lang w:eastAsia="en-US"/>
              </w:rPr>
              <w:t xml:space="preserve"> – </w:t>
            </w:r>
            <w:r w:rsidRPr="00C25773">
              <w:rPr>
                <w:rFonts w:eastAsiaTheme="minorHAnsi"/>
                <w:bCs/>
                <w:iCs/>
                <w:lang w:eastAsia="en-US"/>
              </w:rPr>
              <w:t>1</w:t>
            </w:r>
            <w:r w:rsidR="00375331" w:rsidRPr="00C25773">
              <w:rPr>
                <w:rFonts w:eastAsiaTheme="minorHAnsi"/>
                <w:bCs/>
                <w:iCs/>
                <w:lang w:eastAsia="en-US"/>
              </w:rPr>
              <w:t>1</w:t>
            </w:r>
            <w:r w:rsidRPr="00C25773">
              <w:rPr>
                <w:rFonts w:eastAsiaTheme="minorHAnsi"/>
                <w:bCs/>
                <w:iCs/>
                <w:lang w:eastAsia="en-US"/>
              </w:rPr>
              <w:t xml:space="preserve">00 мест – </w:t>
            </w:r>
          </w:p>
          <w:p w14:paraId="6BFA2C3C" w14:textId="5E4CD801"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 xml:space="preserve">33 </w:t>
            </w:r>
            <w:r w:rsidR="00375331" w:rsidRPr="00C25773">
              <w:rPr>
                <w:rFonts w:eastAsiaTheme="minorHAnsi"/>
                <w:bCs/>
                <w:iCs/>
                <w:lang w:eastAsia="en-US"/>
              </w:rPr>
              <w:t>кв.м/место;</w:t>
            </w:r>
          </w:p>
          <w:p w14:paraId="777FF02E" w14:textId="49BF0946" w:rsidR="00375331" w:rsidRPr="00C25773" w:rsidRDefault="00375331" w:rsidP="00C25773">
            <w:pPr>
              <w:spacing w:line="228" w:lineRule="auto"/>
              <w:jc w:val="center"/>
              <w:rPr>
                <w:rFonts w:eastAsiaTheme="minorHAnsi"/>
                <w:bCs/>
                <w:iCs/>
                <w:lang w:eastAsia="en-US"/>
              </w:rPr>
            </w:pPr>
            <w:r w:rsidRPr="00C25773">
              <w:rPr>
                <w:rFonts w:eastAsiaTheme="minorHAnsi"/>
                <w:bCs/>
                <w:iCs/>
                <w:lang w:eastAsia="en-US"/>
              </w:rPr>
              <w:t>1100</w:t>
            </w:r>
            <w:r w:rsidR="00E35406" w:rsidRPr="00C25773">
              <w:rPr>
                <w:rFonts w:eastAsiaTheme="minorHAnsi"/>
                <w:bCs/>
                <w:iCs/>
                <w:lang w:eastAsia="en-US"/>
              </w:rPr>
              <w:t xml:space="preserve"> – </w:t>
            </w:r>
            <w:r w:rsidRPr="00C25773">
              <w:rPr>
                <w:rFonts w:eastAsiaTheme="minorHAnsi"/>
                <w:bCs/>
                <w:iCs/>
                <w:lang w:eastAsia="en-US"/>
              </w:rPr>
              <w:t xml:space="preserve">1500 мест – </w:t>
            </w:r>
            <w:r w:rsidR="00D52904" w:rsidRPr="00C25773">
              <w:rPr>
                <w:rFonts w:eastAsiaTheme="minorHAnsi"/>
                <w:bCs/>
                <w:iCs/>
                <w:lang w:eastAsia="en-US"/>
              </w:rPr>
              <w:t>21</w:t>
            </w:r>
            <w:r w:rsidRPr="00C25773">
              <w:rPr>
                <w:rFonts w:eastAsiaTheme="minorHAnsi"/>
                <w:bCs/>
                <w:iCs/>
                <w:lang w:eastAsia="en-US"/>
              </w:rPr>
              <w:t>кв.м/место;</w:t>
            </w:r>
          </w:p>
          <w:p w14:paraId="2021A112" w14:textId="77777777" w:rsidR="00C25773" w:rsidRDefault="00375331" w:rsidP="00C25773">
            <w:pPr>
              <w:spacing w:line="228" w:lineRule="auto"/>
              <w:jc w:val="center"/>
              <w:rPr>
                <w:rFonts w:eastAsiaTheme="minorHAnsi"/>
                <w:bCs/>
                <w:iCs/>
                <w:lang w:eastAsia="en-US"/>
              </w:rPr>
            </w:pPr>
            <w:r w:rsidRPr="00C25773">
              <w:rPr>
                <w:rFonts w:eastAsiaTheme="minorHAnsi"/>
                <w:bCs/>
                <w:iCs/>
                <w:lang w:eastAsia="en-US"/>
              </w:rPr>
              <w:t>1500</w:t>
            </w:r>
            <w:r w:rsidR="00E35406" w:rsidRPr="00C25773">
              <w:rPr>
                <w:rFonts w:eastAsiaTheme="minorHAnsi"/>
                <w:bCs/>
                <w:iCs/>
                <w:lang w:eastAsia="en-US"/>
              </w:rPr>
              <w:t xml:space="preserve"> – </w:t>
            </w:r>
            <w:r w:rsidRPr="00C25773">
              <w:rPr>
                <w:rFonts w:eastAsiaTheme="minorHAnsi"/>
                <w:bCs/>
                <w:iCs/>
                <w:lang w:eastAsia="en-US"/>
              </w:rPr>
              <w:t xml:space="preserve">2000 мест – </w:t>
            </w:r>
          </w:p>
          <w:p w14:paraId="022E149E" w14:textId="727F7E6A" w:rsidR="00375331" w:rsidRPr="00C25773" w:rsidRDefault="00D52904" w:rsidP="00C25773">
            <w:pPr>
              <w:spacing w:line="228" w:lineRule="auto"/>
              <w:jc w:val="center"/>
              <w:rPr>
                <w:rFonts w:eastAsiaTheme="minorHAnsi"/>
                <w:bCs/>
                <w:iCs/>
                <w:lang w:eastAsia="en-US"/>
              </w:rPr>
            </w:pPr>
            <w:r w:rsidRPr="00C25773">
              <w:rPr>
                <w:rFonts w:eastAsiaTheme="minorHAnsi"/>
                <w:bCs/>
                <w:iCs/>
                <w:lang w:eastAsia="en-US"/>
              </w:rPr>
              <w:t>17</w:t>
            </w:r>
            <w:r w:rsidR="00C25773">
              <w:rPr>
                <w:rFonts w:eastAsiaTheme="minorHAnsi"/>
                <w:bCs/>
                <w:iCs/>
                <w:lang w:eastAsia="en-US"/>
              </w:rPr>
              <w:t xml:space="preserve"> </w:t>
            </w:r>
            <w:r w:rsidR="00375331" w:rsidRPr="00C25773">
              <w:rPr>
                <w:rFonts w:eastAsiaTheme="minorHAnsi"/>
                <w:bCs/>
                <w:iCs/>
                <w:lang w:eastAsia="en-US"/>
              </w:rPr>
              <w:t>кв.м/место;</w:t>
            </w:r>
          </w:p>
          <w:p w14:paraId="471B3732" w14:textId="77777777" w:rsidR="00C25773" w:rsidRDefault="00D52904" w:rsidP="00C25773">
            <w:pPr>
              <w:spacing w:line="228" w:lineRule="auto"/>
              <w:jc w:val="center"/>
              <w:rPr>
                <w:rFonts w:eastAsiaTheme="minorHAnsi"/>
                <w:bCs/>
                <w:iCs/>
                <w:lang w:eastAsia="en-US"/>
              </w:rPr>
            </w:pPr>
            <w:r w:rsidRPr="00C25773">
              <w:rPr>
                <w:rFonts w:eastAsiaTheme="minorHAnsi"/>
                <w:bCs/>
                <w:iCs/>
                <w:lang w:eastAsia="en-US"/>
              </w:rPr>
              <w:t>2</w:t>
            </w:r>
            <w:r w:rsidR="00375331" w:rsidRPr="00C25773">
              <w:rPr>
                <w:rFonts w:eastAsiaTheme="minorHAnsi"/>
                <w:bCs/>
                <w:iCs/>
                <w:lang w:eastAsia="en-US"/>
              </w:rPr>
              <w:t xml:space="preserve">000 мест </w:t>
            </w:r>
            <w:r w:rsidRPr="00C25773">
              <w:rPr>
                <w:rFonts w:eastAsiaTheme="minorHAnsi"/>
                <w:bCs/>
                <w:iCs/>
                <w:lang w:eastAsia="en-US"/>
              </w:rPr>
              <w:t xml:space="preserve">и более </w:t>
            </w:r>
            <w:r w:rsidR="00375331" w:rsidRPr="00C25773">
              <w:rPr>
                <w:rFonts w:eastAsiaTheme="minorHAnsi"/>
                <w:bCs/>
                <w:iCs/>
                <w:lang w:eastAsia="en-US"/>
              </w:rPr>
              <w:t xml:space="preserve">– </w:t>
            </w:r>
          </w:p>
          <w:p w14:paraId="3CD9A746" w14:textId="784340D6" w:rsidR="00375331" w:rsidRPr="00C25773" w:rsidRDefault="00D52904" w:rsidP="00C25773">
            <w:pPr>
              <w:spacing w:line="228" w:lineRule="auto"/>
              <w:jc w:val="center"/>
              <w:rPr>
                <w:rFonts w:eastAsiaTheme="minorHAnsi"/>
                <w:bCs/>
                <w:iCs/>
                <w:lang w:eastAsia="en-US"/>
              </w:rPr>
            </w:pPr>
            <w:r w:rsidRPr="00C25773">
              <w:rPr>
                <w:rFonts w:eastAsiaTheme="minorHAnsi"/>
                <w:bCs/>
                <w:iCs/>
                <w:lang w:eastAsia="en-US"/>
              </w:rPr>
              <w:t>16</w:t>
            </w:r>
            <w:r w:rsidR="00C25773">
              <w:rPr>
                <w:rFonts w:eastAsiaTheme="minorHAnsi"/>
                <w:bCs/>
                <w:iCs/>
                <w:lang w:eastAsia="en-US"/>
              </w:rPr>
              <w:t xml:space="preserve"> </w:t>
            </w:r>
            <w:r w:rsidR="00375331" w:rsidRPr="00C25773">
              <w:rPr>
                <w:rFonts w:eastAsiaTheme="minorHAnsi"/>
                <w:bCs/>
                <w:iCs/>
                <w:lang w:eastAsia="en-US"/>
              </w:rPr>
              <w:t>кв.м/место;</w:t>
            </w:r>
          </w:p>
          <w:p w14:paraId="04F2F2EA" w14:textId="77777777"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(в условиях реконструкции возможно уменьшение площади на 20 %)</w:t>
            </w:r>
          </w:p>
        </w:tc>
        <w:tc>
          <w:tcPr>
            <w:tcW w:w="1985" w:type="dxa"/>
          </w:tcPr>
          <w:p w14:paraId="775DB440" w14:textId="3DB566EE"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Спортивную зону школы допускается объединять с физкультурно</w:t>
            </w:r>
            <w:r w:rsidR="00C25773">
              <w:rPr>
                <w:rFonts w:eastAsiaTheme="minorHAnsi"/>
                <w:bCs/>
                <w:iCs/>
                <w:lang w:eastAsia="en-US"/>
              </w:rPr>
              <w:t>-</w:t>
            </w:r>
            <w:r w:rsidRPr="00C25773">
              <w:rPr>
                <w:rFonts w:eastAsiaTheme="minorHAnsi"/>
                <w:bCs/>
                <w:iCs/>
                <w:lang w:eastAsia="en-US"/>
              </w:rPr>
              <w:t>оздоровитель</w:t>
            </w:r>
            <w:r w:rsidR="00C25773">
              <w:rPr>
                <w:rFonts w:eastAsiaTheme="minorHAnsi"/>
                <w:bCs/>
                <w:iCs/>
                <w:lang w:eastAsia="en-US"/>
              </w:rPr>
              <w:t>-</w:t>
            </w:r>
            <w:r w:rsidRPr="00C25773">
              <w:rPr>
                <w:rFonts w:eastAsiaTheme="minorHAnsi"/>
                <w:bCs/>
                <w:iCs/>
                <w:lang w:eastAsia="en-US"/>
              </w:rPr>
              <w:t>ным комплексом жилого района</w:t>
            </w:r>
          </w:p>
        </w:tc>
      </w:tr>
      <w:tr w:rsidR="007F63E5" w:rsidRPr="00C25773" w14:paraId="59170EC0" w14:textId="77777777" w:rsidTr="00C25773">
        <w:tc>
          <w:tcPr>
            <w:tcW w:w="567" w:type="dxa"/>
          </w:tcPr>
          <w:p w14:paraId="7DE5F1E3"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2</w:t>
            </w:r>
          </w:p>
        </w:tc>
        <w:tc>
          <w:tcPr>
            <w:tcW w:w="1975" w:type="dxa"/>
          </w:tcPr>
          <w:p w14:paraId="797D8381" w14:textId="77777777"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Дошкольные образовательные учреждения общего типа,</w:t>
            </w:r>
          </w:p>
          <w:p w14:paraId="5F2AD762" w14:textId="77777777"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в том числе:</w:t>
            </w:r>
          </w:p>
          <w:p w14:paraId="0995BD9F" w14:textId="77777777"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в отдельных зданиях;</w:t>
            </w:r>
          </w:p>
          <w:p w14:paraId="3AB1CB52" w14:textId="77777777" w:rsidR="00C25773" w:rsidRDefault="009834CD" w:rsidP="00C25773">
            <w:pPr>
              <w:spacing w:line="228" w:lineRule="auto"/>
              <w:rPr>
                <w:rFonts w:eastAsiaTheme="minorHAnsi"/>
                <w:bCs/>
                <w:iCs/>
                <w:lang w:eastAsia="en-US"/>
              </w:rPr>
            </w:pPr>
            <w:r w:rsidRPr="00C25773">
              <w:rPr>
                <w:rFonts w:eastAsiaTheme="minorHAnsi"/>
                <w:bCs/>
                <w:iCs/>
                <w:lang w:eastAsia="en-US"/>
              </w:rPr>
              <w:t xml:space="preserve">встроенные </w:t>
            </w:r>
          </w:p>
          <w:p w14:paraId="6135E85D" w14:textId="77777777" w:rsidR="00C25773" w:rsidRDefault="009834CD" w:rsidP="00C25773">
            <w:pPr>
              <w:spacing w:line="228" w:lineRule="auto"/>
              <w:rPr>
                <w:rFonts w:eastAsiaTheme="minorHAnsi"/>
                <w:bCs/>
                <w:iCs/>
                <w:lang w:eastAsia="en-US"/>
              </w:rPr>
            </w:pPr>
            <w:r w:rsidRPr="00C25773">
              <w:rPr>
                <w:rFonts w:eastAsiaTheme="minorHAnsi"/>
                <w:bCs/>
                <w:iCs/>
                <w:lang w:eastAsia="en-US"/>
              </w:rPr>
              <w:t xml:space="preserve">в здания или пристроенные </w:t>
            </w:r>
          </w:p>
          <w:p w14:paraId="787411DB" w14:textId="1E0C8423"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к зданиям</w:t>
            </w:r>
          </w:p>
        </w:tc>
        <w:tc>
          <w:tcPr>
            <w:tcW w:w="1286" w:type="dxa"/>
          </w:tcPr>
          <w:p w14:paraId="3C3D26BF" w14:textId="77777777" w:rsid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Мест </w:t>
            </w:r>
          </w:p>
          <w:p w14:paraId="17DDFDF1" w14:textId="27C7EF89"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1 тыс. чел.</w:t>
            </w:r>
          </w:p>
        </w:tc>
        <w:tc>
          <w:tcPr>
            <w:tcW w:w="1701" w:type="dxa"/>
          </w:tcPr>
          <w:p w14:paraId="3A63B1EF" w14:textId="17C69F0E" w:rsidR="009834CD" w:rsidRPr="00C25773" w:rsidRDefault="004A6003"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6</w:t>
            </w:r>
            <w:r w:rsidR="00DB259D" w:rsidRPr="00C25773">
              <w:rPr>
                <w:rFonts w:eastAsiaTheme="minorHAnsi"/>
                <w:bCs/>
                <w:iCs/>
                <w:lang w:eastAsia="en-US"/>
              </w:rPr>
              <w:t>1</w:t>
            </w:r>
          </w:p>
        </w:tc>
        <w:tc>
          <w:tcPr>
            <w:tcW w:w="2693" w:type="dxa"/>
          </w:tcPr>
          <w:p w14:paraId="1DADFE2F" w14:textId="77777777" w:rsidR="009834CD" w:rsidRPr="00C25773" w:rsidRDefault="009834CD" w:rsidP="00C25773">
            <w:pPr>
              <w:spacing w:line="228" w:lineRule="auto"/>
              <w:jc w:val="center"/>
              <w:rPr>
                <w:rFonts w:eastAsiaTheme="minorHAnsi"/>
                <w:bCs/>
                <w:iCs/>
                <w:lang w:eastAsia="en-US"/>
              </w:rPr>
            </w:pPr>
            <w:r w:rsidRPr="00C25773">
              <w:rPr>
                <w:rFonts w:eastAsiaTheme="minorHAnsi"/>
                <w:bCs/>
                <w:iCs/>
                <w:lang w:eastAsia="en-US"/>
              </w:rPr>
              <w:t>До 100 мест – 40 кв. м/место;</w:t>
            </w:r>
          </w:p>
          <w:p w14:paraId="36FD1B2E"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Более 100 мест – 35 кв. м/место;</w:t>
            </w:r>
          </w:p>
          <w:p w14:paraId="27087FD7" w14:textId="77777777" w:rsidR="009834CD" w:rsidRPr="00C25773" w:rsidRDefault="009834CD" w:rsidP="00C25773">
            <w:pPr>
              <w:autoSpaceDE w:val="0"/>
              <w:autoSpaceDN w:val="0"/>
              <w:adjustRightInd w:val="0"/>
              <w:spacing w:line="228" w:lineRule="auto"/>
              <w:jc w:val="center"/>
              <w:rPr>
                <w:rFonts w:eastAsiaTheme="minorHAnsi"/>
                <w:bCs/>
                <w:iCs/>
                <w:lang w:eastAsia="en-US"/>
              </w:rPr>
            </w:pPr>
          </w:p>
          <w:p w14:paraId="0C1D2391" w14:textId="77777777" w:rsidR="009834CD" w:rsidRPr="00C25773" w:rsidRDefault="009834CD" w:rsidP="00C25773">
            <w:pPr>
              <w:autoSpaceDE w:val="0"/>
              <w:autoSpaceDN w:val="0"/>
              <w:adjustRightInd w:val="0"/>
              <w:spacing w:line="228" w:lineRule="auto"/>
              <w:jc w:val="center"/>
              <w:rPr>
                <w:rFonts w:eastAsiaTheme="minorHAnsi"/>
                <w:bCs/>
                <w:iCs/>
                <w:lang w:eastAsia="en-US"/>
              </w:rPr>
            </w:pPr>
          </w:p>
          <w:p w14:paraId="54EA1797" w14:textId="77777777" w:rsidR="009834CD" w:rsidRPr="00C25773" w:rsidRDefault="009834CD" w:rsidP="00C25773">
            <w:pPr>
              <w:autoSpaceDE w:val="0"/>
              <w:autoSpaceDN w:val="0"/>
              <w:adjustRightInd w:val="0"/>
              <w:spacing w:line="228" w:lineRule="auto"/>
              <w:jc w:val="center"/>
              <w:rPr>
                <w:rFonts w:eastAsiaTheme="minorHAnsi"/>
                <w:bCs/>
                <w:iCs/>
                <w:lang w:eastAsia="en-US"/>
              </w:rPr>
            </w:pPr>
          </w:p>
          <w:p w14:paraId="6269A548"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29 кв. м/место</w:t>
            </w:r>
          </w:p>
        </w:tc>
        <w:tc>
          <w:tcPr>
            <w:tcW w:w="1985" w:type="dxa"/>
          </w:tcPr>
          <w:p w14:paraId="09F6B8AA" w14:textId="5776C9AF" w:rsidR="009834CD" w:rsidRPr="00C25773" w:rsidRDefault="00281680"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Площадь</w:t>
            </w:r>
            <w:r w:rsidR="007C4B39" w:rsidRPr="00C25773">
              <w:rPr>
                <w:rFonts w:eastAsiaTheme="minorHAnsi"/>
                <w:bCs/>
                <w:iCs/>
                <w:lang w:eastAsia="en-US"/>
              </w:rPr>
              <w:t xml:space="preserve"> </w:t>
            </w:r>
            <w:r w:rsidRPr="00C25773">
              <w:rPr>
                <w:rFonts w:eastAsiaTheme="minorHAnsi"/>
                <w:bCs/>
                <w:iCs/>
                <w:lang w:eastAsia="en-US"/>
              </w:rPr>
              <w:t>групповой</w:t>
            </w:r>
            <w:r w:rsidR="007C4B39" w:rsidRPr="00C25773">
              <w:rPr>
                <w:rFonts w:eastAsiaTheme="minorHAnsi"/>
                <w:bCs/>
                <w:iCs/>
                <w:lang w:eastAsia="en-US"/>
              </w:rPr>
              <w:t xml:space="preserve"> </w:t>
            </w:r>
            <w:r w:rsidRPr="00C25773">
              <w:rPr>
                <w:rFonts w:eastAsiaTheme="minorHAnsi"/>
                <w:bCs/>
                <w:iCs/>
                <w:lang w:eastAsia="en-US"/>
              </w:rPr>
              <w:t>площадки</w:t>
            </w:r>
            <w:r w:rsidR="007C4B39" w:rsidRPr="00C25773">
              <w:rPr>
                <w:rFonts w:eastAsiaTheme="minorHAnsi"/>
                <w:bCs/>
                <w:iCs/>
                <w:lang w:eastAsia="en-US"/>
              </w:rPr>
              <w:t xml:space="preserve"> </w:t>
            </w:r>
            <w:r w:rsidRPr="00C25773">
              <w:rPr>
                <w:rFonts w:eastAsiaTheme="minorHAnsi"/>
                <w:bCs/>
                <w:iCs/>
                <w:lang w:eastAsia="en-US"/>
              </w:rPr>
              <w:t>для детей</w:t>
            </w:r>
            <w:r w:rsidR="007C4B39" w:rsidRPr="00C25773">
              <w:rPr>
                <w:rFonts w:eastAsiaTheme="minorHAnsi"/>
                <w:bCs/>
                <w:iCs/>
                <w:lang w:eastAsia="en-US"/>
              </w:rPr>
              <w:t xml:space="preserve"> </w:t>
            </w:r>
            <w:r w:rsidRPr="00C25773">
              <w:rPr>
                <w:rFonts w:eastAsiaTheme="minorHAnsi"/>
                <w:bCs/>
                <w:iCs/>
                <w:lang w:eastAsia="en-US"/>
              </w:rPr>
              <w:t>ясельного</w:t>
            </w:r>
            <w:r w:rsidR="007C4B39" w:rsidRPr="00C25773">
              <w:rPr>
                <w:rFonts w:eastAsiaTheme="minorHAnsi"/>
                <w:bCs/>
                <w:iCs/>
                <w:lang w:eastAsia="en-US"/>
              </w:rPr>
              <w:t xml:space="preserve"> </w:t>
            </w:r>
            <w:r w:rsidRPr="00C25773">
              <w:rPr>
                <w:rFonts w:eastAsiaTheme="minorHAnsi"/>
                <w:bCs/>
                <w:iCs/>
                <w:lang w:eastAsia="en-US"/>
              </w:rPr>
              <w:t xml:space="preserve">возраста </w:t>
            </w:r>
            <w:r w:rsidR="00E35406" w:rsidRPr="00C25773">
              <w:rPr>
                <w:rFonts w:eastAsiaTheme="minorHAnsi"/>
                <w:bCs/>
                <w:iCs/>
                <w:lang w:eastAsia="en-US"/>
              </w:rPr>
              <w:t xml:space="preserve"> – </w:t>
            </w:r>
            <w:r w:rsidRPr="00C25773">
              <w:rPr>
                <w:rFonts w:eastAsiaTheme="minorHAnsi"/>
                <w:bCs/>
                <w:iCs/>
                <w:lang w:eastAsia="en-US"/>
              </w:rPr>
              <w:t>7,5 м</w:t>
            </w:r>
            <w:r w:rsidRPr="00C25773">
              <w:rPr>
                <w:rFonts w:eastAsiaTheme="minorHAnsi"/>
                <w:bCs/>
                <w:iCs/>
                <w:vertAlign w:val="superscript"/>
                <w:lang w:eastAsia="en-US"/>
              </w:rPr>
              <w:t>2</w:t>
            </w:r>
            <w:r w:rsidRPr="00C25773">
              <w:rPr>
                <w:rFonts w:eastAsiaTheme="minorHAnsi"/>
                <w:bCs/>
                <w:iCs/>
                <w:lang w:eastAsia="en-US"/>
              </w:rPr>
              <w:t xml:space="preserve"> на 1место</w:t>
            </w:r>
          </w:p>
        </w:tc>
      </w:tr>
      <w:tr w:rsidR="007F63E5" w:rsidRPr="00C25773" w14:paraId="3A37E890" w14:textId="77777777" w:rsidTr="00C25773">
        <w:tc>
          <w:tcPr>
            <w:tcW w:w="567" w:type="dxa"/>
          </w:tcPr>
          <w:p w14:paraId="649DB00B"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3</w:t>
            </w:r>
          </w:p>
        </w:tc>
        <w:tc>
          <w:tcPr>
            <w:tcW w:w="1975" w:type="dxa"/>
          </w:tcPr>
          <w:p w14:paraId="10777D1A" w14:textId="77777777"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Внешкольные учреждения</w:t>
            </w:r>
          </w:p>
        </w:tc>
        <w:tc>
          <w:tcPr>
            <w:tcW w:w="1286" w:type="dxa"/>
          </w:tcPr>
          <w:p w14:paraId="5306FF86"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Мест на 1 тыс. чел.</w:t>
            </w:r>
          </w:p>
        </w:tc>
        <w:tc>
          <w:tcPr>
            <w:tcW w:w="1701" w:type="dxa"/>
          </w:tcPr>
          <w:p w14:paraId="4E85908B" w14:textId="77777777" w:rsidR="009834CD" w:rsidRP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11</w:t>
            </w:r>
          </w:p>
        </w:tc>
        <w:tc>
          <w:tcPr>
            <w:tcW w:w="2693" w:type="dxa"/>
          </w:tcPr>
          <w:p w14:paraId="066D43C2" w14:textId="77777777" w:rsid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По заданию </w:t>
            </w:r>
          </w:p>
          <w:p w14:paraId="75070EAB" w14:textId="03E86B69"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проектирование</w:t>
            </w:r>
          </w:p>
        </w:tc>
        <w:tc>
          <w:tcPr>
            <w:tcW w:w="1985" w:type="dxa"/>
          </w:tcPr>
          <w:p w14:paraId="2ACA9EB9" w14:textId="77777777" w:rsidR="009834CD" w:rsidRPr="00C25773" w:rsidRDefault="009834CD" w:rsidP="00C25773">
            <w:pPr>
              <w:autoSpaceDE w:val="0"/>
              <w:autoSpaceDN w:val="0"/>
              <w:adjustRightInd w:val="0"/>
              <w:spacing w:line="228" w:lineRule="auto"/>
              <w:jc w:val="center"/>
              <w:rPr>
                <w:rFonts w:eastAsiaTheme="minorHAnsi"/>
                <w:bCs/>
                <w:iCs/>
                <w:lang w:eastAsia="en-US"/>
              </w:rPr>
            </w:pPr>
          </w:p>
        </w:tc>
      </w:tr>
      <w:tr w:rsidR="007F63E5" w:rsidRPr="00C25773" w14:paraId="52544AB4" w14:textId="77777777" w:rsidTr="00C25773">
        <w:tc>
          <w:tcPr>
            <w:tcW w:w="567" w:type="dxa"/>
          </w:tcPr>
          <w:p w14:paraId="0DE1AF7C"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4</w:t>
            </w:r>
          </w:p>
        </w:tc>
        <w:tc>
          <w:tcPr>
            <w:tcW w:w="1975" w:type="dxa"/>
          </w:tcPr>
          <w:p w14:paraId="4766919E" w14:textId="77777777" w:rsidR="00C25773" w:rsidRDefault="009834CD" w:rsidP="00C25773">
            <w:pPr>
              <w:spacing w:line="228" w:lineRule="auto"/>
              <w:rPr>
                <w:rFonts w:eastAsiaTheme="minorHAnsi"/>
                <w:bCs/>
                <w:iCs/>
                <w:lang w:eastAsia="en-US"/>
              </w:rPr>
            </w:pPr>
            <w:r w:rsidRPr="00C25773">
              <w:rPr>
                <w:rFonts w:eastAsiaTheme="minorHAnsi"/>
                <w:bCs/>
                <w:iCs/>
                <w:lang w:eastAsia="en-US"/>
              </w:rPr>
              <w:t>Образователь</w:t>
            </w:r>
            <w:r w:rsidR="00C25773">
              <w:rPr>
                <w:rFonts w:eastAsiaTheme="minorHAnsi"/>
                <w:bCs/>
                <w:iCs/>
                <w:lang w:eastAsia="en-US"/>
              </w:rPr>
              <w:t>-</w:t>
            </w:r>
            <w:r w:rsidRPr="00C25773">
              <w:rPr>
                <w:rFonts w:eastAsiaTheme="minorHAnsi"/>
                <w:bCs/>
                <w:iCs/>
                <w:lang w:eastAsia="en-US"/>
              </w:rPr>
              <w:t xml:space="preserve">ные учреждения начального </w:t>
            </w:r>
          </w:p>
          <w:p w14:paraId="2615F35A" w14:textId="7731AA7E"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и среднего профессионального образования</w:t>
            </w:r>
          </w:p>
        </w:tc>
        <w:tc>
          <w:tcPr>
            <w:tcW w:w="1286" w:type="dxa"/>
          </w:tcPr>
          <w:p w14:paraId="3D62AFC4" w14:textId="77777777" w:rsid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Мест </w:t>
            </w:r>
          </w:p>
          <w:p w14:paraId="33258C3A" w14:textId="4121811B"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1 тыс. чел.</w:t>
            </w:r>
          </w:p>
        </w:tc>
        <w:tc>
          <w:tcPr>
            <w:tcW w:w="1701" w:type="dxa"/>
          </w:tcPr>
          <w:p w14:paraId="42816051" w14:textId="77777777"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40</w:t>
            </w:r>
          </w:p>
        </w:tc>
        <w:tc>
          <w:tcPr>
            <w:tcW w:w="2693" w:type="dxa"/>
          </w:tcPr>
          <w:p w14:paraId="6DCB5AD8" w14:textId="77777777" w:rsidR="00C25773" w:rsidRDefault="00737A77" w:rsidP="00C25773">
            <w:pPr>
              <w:spacing w:line="228" w:lineRule="auto"/>
              <w:jc w:val="center"/>
              <w:rPr>
                <w:rFonts w:eastAsiaTheme="minorHAnsi"/>
                <w:bCs/>
                <w:iCs/>
                <w:lang w:eastAsia="en-US"/>
              </w:rPr>
            </w:pPr>
            <w:r w:rsidRPr="00C25773">
              <w:rPr>
                <w:rFonts w:eastAsiaTheme="minorHAnsi"/>
                <w:bCs/>
                <w:iCs/>
                <w:lang w:eastAsia="en-US"/>
              </w:rPr>
              <w:t>До 300 мест</w:t>
            </w:r>
            <w:r w:rsidR="00E35406" w:rsidRPr="00C25773">
              <w:rPr>
                <w:rFonts w:eastAsiaTheme="minorHAnsi"/>
                <w:bCs/>
                <w:iCs/>
                <w:lang w:eastAsia="en-US"/>
              </w:rPr>
              <w:t xml:space="preserve"> – </w:t>
            </w:r>
            <w:r w:rsidRPr="00C25773">
              <w:rPr>
                <w:rFonts w:eastAsiaTheme="minorHAnsi"/>
                <w:bCs/>
                <w:iCs/>
                <w:lang w:eastAsia="en-US"/>
              </w:rPr>
              <w:t xml:space="preserve"> </w:t>
            </w:r>
          </w:p>
          <w:p w14:paraId="7858D5B2" w14:textId="6F2B5E3E" w:rsidR="00737A77" w:rsidRPr="00C25773" w:rsidRDefault="00737A77" w:rsidP="00C25773">
            <w:pPr>
              <w:spacing w:line="228" w:lineRule="auto"/>
              <w:jc w:val="center"/>
              <w:rPr>
                <w:rFonts w:eastAsiaTheme="minorHAnsi"/>
                <w:bCs/>
                <w:iCs/>
                <w:lang w:eastAsia="en-US"/>
              </w:rPr>
            </w:pPr>
            <w:r w:rsidRPr="00C25773">
              <w:rPr>
                <w:rFonts w:eastAsiaTheme="minorHAnsi"/>
                <w:bCs/>
                <w:iCs/>
                <w:lang w:eastAsia="en-US"/>
              </w:rPr>
              <w:t>75 кв.м/место;</w:t>
            </w:r>
          </w:p>
          <w:p w14:paraId="194A8D58" w14:textId="4C74CF0C" w:rsidR="00C25773" w:rsidRDefault="00737A77" w:rsidP="00C25773">
            <w:pPr>
              <w:spacing w:line="228" w:lineRule="auto"/>
              <w:jc w:val="center"/>
              <w:rPr>
                <w:rFonts w:eastAsiaTheme="minorHAnsi"/>
                <w:bCs/>
                <w:iCs/>
                <w:lang w:eastAsia="en-US"/>
              </w:rPr>
            </w:pPr>
            <w:r w:rsidRPr="00C25773">
              <w:rPr>
                <w:rFonts w:eastAsiaTheme="minorHAnsi"/>
                <w:bCs/>
                <w:iCs/>
                <w:lang w:eastAsia="en-US"/>
              </w:rPr>
              <w:t>300</w:t>
            </w:r>
            <w:r w:rsidR="00C25773">
              <w:rPr>
                <w:rFonts w:eastAsiaTheme="minorHAnsi"/>
                <w:bCs/>
                <w:iCs/>
                <w:lang w:eastAsia="en-US"/>
              </w:rPr>
              <w:t>-</w:t>
            </w:r>
            <w:r w:rsidRPr="00C25773">
              <w:rPr>
                <w:rFonts w:eastAsiaTheme="minorHAnsi"/>
                <w:bCs/>
                <w:iCs/>
                <w:lang w:eastAsia="en-US"/>
              </w:rPr>
              <w:t>900 мест</w:t>
            </w:r>
            <w:r w:rsidR="00E35406" w:rsidRPr="00C25773">
              <w:rPr>
                <w:rFonts w:eastAsiaTheme="minorHAnsi"/>
                <w:bCs/>
                <w:iCs/>
                <w:lang w:eastAsia="en-US"/>
              </w:rPr>
              <w:t xml:space="preserve"> – </w:t>
            </w:r>
            <w:r w:rsidRPr="00C25773">
              <w:rPr>
                <w:rFonts w:eastAsiaTheme="minorHAnsi"/>
                <w:bCs/>
                <w:iCs/>
                <w:lang w:eastAsia="en-US"/>
              </w:rPr>
              <w:t xml:space="preserve"> </w:t>
            </w:r>
          </w:p>
          <w:p w14:paraId="030AF871" w14:textId="7A27226D" w:rsidR="00737A77" w:rsidRPr="00C25773" w:rsidRDefault="00737A77" w:rsidP="00C25773">
            <w:pPr>
              <w:spacing w:line="228" w:lineRule="auto"/>
              <w:jc w:val="center"/>
              <w:rPr>
                <w:rFonts w:eastAsiaTheme="minorHAnsi"/>
                <w:bCs/>
                <w:iCs/>
                <w:lang w:eastAsia="en-US"/>
              </w:rPr>
            </w:pPr>
            <w:r w:rsidRPr="00C25773">
              <w:rPr>
                <w:rFonts w:eastAsiaTheme="minorHAnsi"/>
                <w:bCs/>
                <w:iCs/>
                <w:lang w:eastAsia="en-US"/>
              </w:rPr>
              <w:t>50</w:t>
            </w:r>
            <w:r w:rsidR="00C25773">
              <w:rPr>
                <w:rFonts w:eastAsiaTheme="minorHAnsi"/>
                <w:bCs/>
                <w:iCs/>
                <w:lang w:eastAsia="en-US"/>
              </w:rPr>
              <w:t>-</w:t>
            </w:r>
            <w:r w:rsidRPr="00C25773">
              <w:rPr>
                <w:rFonts w:eastAsiaTheme="minorHAnsi"/>
                <w:bCs/>
                <w:iCs/>
                <w:lang w:eastAsia="en-US"/>
              </w:rPr>
              <w:t>65 кв.м/место;</w:t>
            </w:r>
          </w:p>
          <w:p w14:paraId="251F3632" w14:textId="1AD35480" w:rsidR="00C25773" w:rsidRDefault="00737A77" w:rsidP="00C25773">
            <w:pPr>
              <w:spacing w:line="228" w:lineRule="auto"/>
              <w:jc w:val="center"/>
              <w:rPr>
                <w:rFonts w:eastAsiaTheme="minorHAnsi"/>
                <w:bCs/>
                <w:iCs/>
                <w:lang w:eastAsia="en-US"/>
              </w:rPr>
            </w:pPr>
            <w:r w:rsidRPr="00C25773">
              <w:rPr>
                <w:rFonts w:eastAsiaTheme="minorHAnsi"/>
                <w:bCs/>
                <w:iCs/>
                <w:lang w:eastAsia="en-US"/>
              </w:rPr>
              <w:t>900</w:t>
            </w:r>
            <w:r w:rsidR="00C25773">
              <w:rPr>
                <w:rFonts w:eastAsiaTheme="minorHAnsi"/>
                <w:bCs/>
                <w:iCs/>
                <w:lang w:eastAsia="en-US"/>
              </w:rPr>
              <w:t>-</w:t>
            </w:r>
            <w:r w:rsidRPr="00C25773">
              <w:rPr>
                <w:rFonts w:eastAsiaTheme="minorHAnsi"/>
                <w:bCs/>
                <w:iCs/>
                <w:lang w:eastAsia="en-US"/>
              </w:rPr>
              <w:t>1600</w:t>
            </w:r>
            <w:r w:rsidR="00C25773">
              <w:rPr>
                <w:rFonts w:eastAsiaTheme="minorHAnsi"/>
                <w:bCs/>
                <w:iCs/>
                <w:lang w:eastAsia="en-US"/>
              </w:rPr>
              <w:t xml:space="preserve"> </w:t>
            </w:r>
            <w:r w:rsidRPr="00C25773">
              <w:rPr>
                <w:rFonts w:eastAsiaTheme="minorHAnsi"/>
                <w:bCs/>
                <w:iCs/>
                <w:lang w:eastAsia="en-US"/>
              </w:rPr>
              <w:t xml:space="preserve">мест </w:t>
            </w:r>
            <w:r w:rsidR="00E35406" w:rsidRPr="00C25773">
              <w:rPr>
                <w:rFonts w:eastAsiaTheme="minorHAnsi"/>
                <w:bCs/>
                <w:iCs/>
                <w:lang w:eastAsia="en-US"/>
              </w:rPr>
              <w:t xml:space="preserve"> – </w:t>
            </w:r>
            <w:r w:rsidRPr="00C25773">
              <w:rPr>
                <w:rFonts w:eastAsiaTheme="minorHAnsi"/>
                <w:bCs/>
                <w:iCs/>
                <w:lang w:eastAsia="en-US"/>
              </w:rPr>
              <w:t xml:space="preserve"> </w:t>
            </w:r>
          </w:p>
          <w:p w14:paraId="5EB9E952" w14:textId="1896C374" w:rsidR="00737A77" w:rsidRPr="00C25773" w:rsidRDefault="00737A77" w:rsidP="00C25773">
            <w:pPr>
              <w:spacing w:line="228" w:lineRule="auto"/>
              <w:jc w:val="center"/>
              <w:rPr>
                <w:rFonts w:eastAsiaTheme="minorHAnsi"/>
                <w:bCs/>
                <w:iCs/>
                <w:lang w:eastAsia="en-US"/>
              </w:rPr>
            </w:pPr>
            <w:r w:rsidRPr="00C25773">
              <w:rPr>
                <w:rFonts w:eastAsiaTheme="minorHAnsi"/>
                <w:bCs/>
                <w:iCs/>
                <w:lang w:eastAsia="en-US"/>
              </w:rPr>
              <w:t>30</w:t>
            </w:r>
            <w:r w:rsidR="00C25773">
              <w:rPr>
                <w:rFonts w:eastAsiaTheme="minorHAnsi"/>
                <w:bCs/>
                <w:iCs/>
                <w:lang w:eastAsia="en-US"/>
              </w:rPr>
              <w:t>-</w:t>
            </w:r>
            <w:r w:rsidRPr="00C25773">
              <w:rPr>
                <w:rFonts w:eastAsiaTheme="minorHAnsi"/>
                <w:bCs/>
                <w:iCs/>
                <w:lang w:eastAsia="en-US"/>
              </w:rPr>
              <w:t>40</w:t>
            </w:r>
            <w:r w:rsidR="00C25773">
              <w:rPr>
                <w:rFonts w:eastAsiaTheme="minorHAnsi"/>
                <w:bCs/>
                <w:iCs/>
                <w:lang w:eastAsia="en-US"/>
              </w:rPr>
              <w:t xml:space="preserve"> </w:t>
            </w:r>
            <w:r w:rsidRPr="00C25773">
              <w:rPr>
                <w:rFonts w:eastAsiaTheme="minorHAnsi"/>
                <w:bCs/>
                <w:iCs/>
                <w:lang w:eastAsia="en-US"/>
              </w:rPr>
              <w:t>кв.м/место;</w:t>
            </w:r>
          </w:p>
        </w:tc>
        <w:tc>
          <w:tcPr>
            <w:tcW w:w="1985" w:type="dxa"/>
          </w:tcPr>
          <w:p w14:paraId="1D38D7D7" w14:textId="6B449F09" w:rsidR="007141B7" w:rsidRPr="00C25773" w:rsidRDefault="007141B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Размеры</w:t>
            </w:r>
            <w:r w:rsidR="007C4B39" w:rsidRPr="00C25773">
              <w:rPr>
                <w:rFonts w:eastAsiaTheme="minorHAnsi"/>
                <w:bCs/>
                <w:iCs/>
                <w:lang w:eastAsia="en-US"/>
              </w:rPr>
              <w:t xml:space="preserve"> </w:t>
            </w:r>
            <w:r w:rsidRPr="00C25773">
              <w:rPr>
                <w:rFonts w:eastAsiaTheme="minorHAnsi"/>
                <w:bCs/>
                <w:iCs/>
                <w:lang w:eastAsia="en-US"/>
              </w:rPr>
              <w:t>земельных</w:t>
            </w:r>
          </w:p>
          <w:p w14:paraId="28BD1FE9" w14:textId="3A5A2150" w:rsidR="007141B7" w:rsidRPr="00C25773" w:rsidRDefault="00C25773" w:rsidP="00C25773">
            <w:pPr>
              <w:autoSpaceDE w:val="0"/>
              <w:autoSpaceDN w:val="0"/>
              <w:adjustRightInd w:val="0"/>
              <w:spacing w:line="228" w:lineRule="auto"/>
              <w:jc w:val="center"/>
              <w:rPr>
                <w:rFonts w:eastAsiaTheme="minorHAnsi"/>
                <w:bCs/>
                <w:iCs/>
                <w:lang w:eastAsia="en-US"/>
              </w:rPr>
            </w:pPr>
            <w:r>
              <w:rPr>
                <w:rFonts w:eastAsiaTheme="minorHAnsi"/>
                <w:bCs/>
                <w:iCs/>
                <w:lang w:eastAsia="en-US"/>
              </w:rPr>
              <w:t>у</w:t>
            </w:r>
            <w:r w:rsidR="007141B7" w:rsidRPr="00C25773">
              <w:rPr>
                <w:rFonts w:eastAsiaTheme="minorHAnsi"/>
                <w:bCs/>
                <w:iCs/>
                <w:lang w:eastAsia="en-US"/>
              </w:rPr>
              <w:t>частков</w:t>
            </w:r>
            <w:r w:rsidR="007C4B39" w:rsidRPr="00C25773">
              <w:rPr>
                <w:rFonts w:eastAsiaTheme="minorHAnsi"/>
                <w:bCs/>
                <w:iCs/>
                <w:lang w:eastAsia="en-US"/>
              </w:rPr>
              <w:t xml:space="preserve"> </w:t>
            </w:r>
            <w:r w:rsidR="007141B7" w:rsidRPr="00C25773">
              <w:rPr>
                <w:rFonts w:eastAsiaTheme="minorHAnsi"/>
                <w:bCs/>
                <w:iCs/>
                <w:lang w:eastAsia="en-US"/>
              </w:rPr>
              <w:t>могут быть</w:t>
            </w:r>
            <w:r w:rsidR="007C4B39" w:rsidRPr="00C25773">
              <w:rPr>
                <w:rFonts w:eastAsiaTheme="minorHAnsi"/>
                <w:bCs/>
                <w:iCs/>
                <w:lang w:eastAsia="en-US"/>
              </w:rPr>
              <w:t xml:space="preserve"> </w:t>
            </w:r>
            <w:r w:rsidR="007141B7" w:rsidRPr="00C25773">
              <w:rPr>
                <w:rFonts w:eastAsiaTheme="minorHAnsi"/>
                <w:bCs/>
                <w:iCs/>
                <w:lang w:eastAsia="en-US"/>
              </w:rPr>
              <w:t>уменьшены</w:t>
            </w:r>
          </w:p>
          <w:p w14:paraId="56F78BD9" w14:textId="6EC91D37" w:rsidR="00C25773" w:rsidRDefault="007141B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30% для</w:t>
            </w:r>
            <w:r w:rsidR="00C25773">
              <w:rPr>
                <w:rFonts w:eastAsiaTheme="minorHAnsi"/>
                <w:bCs/>
                <w:iCs/>
                <w:lang w:eastAsia="en-US"/>
              </w:rPr>
              <w:t xml:space="preserve"> </w:t>
            </w:r>
            <w:r w:rsidRPr="00C25773">
              <w:rPr>
                <w:rFonts w:eastAsiaTheme="minorHAnsi"/>
                <w:bCs/>
                <w:iCs/>
                <w:lang w:eastAsia="en-US"/>
              </w:rPr>
              <w:t>учебных</w:t>
            </w:r>
            <w:r w:rsidR="00C25773">
              <w:rPr>
                <w:rFonts w:eastAsiaTheme="minorHAnsi"/>
                <w:bCs/>
                <w:iCs/>
                <w:lang w:eastAsia="en-US"/>
              </w:rPr>
              <w:t xml:space="preserve"> </w:t>
            </w:r>
            <w:r w:rsidRPr="00C25773">
              <w:rPr>
                <w:rFonts w:eastAsiaTheme="minorHAnsi"/>
                <w:bCs/>
                <w:iCs/>
                <w:lang w:eastAsia="en-US"/>
              </w:rPr>
              <w:t>заведений</w:t>
            </w:r>
            <w:r w:rsidR="00C25773">
              <w:rPr>
                <w:rFonts w:eastAsiaTheme="minorHAnsi"/>
                <w:bCs/>
                <w:iCs/>
                <w:lang w:eastAsia="en-US"/>
              </w:rPr>
              <w:t xml:space="preserve"> </w:t>
            </w:r>
            <w:r w:rsidRPr="00C25773">
              <w:rPr>
                <w:rFonts w:eastAsiaTheme="minorHAnsi"/>
                <w:bCs/>
                <w:iCs/>
                <w:lang w:eastAsia="en-US"/>
              </w:rPr>
              <w:t>гуманитарного профиля,</w:t>
            </w:r>
            <w:r w:rsidR="00C25773">
              <w:rPr>
                <w:rFonts w:eastAsiaTheme="minorHAnsi"/>
                <w:bCs/>
                <w:iCs/>
                <w:lang w:eastAsia="en-US"/>
              </w:rPr>
              <w:t xml:space="preserve"> </w:t>
            </w:r>
            <w:r w:rsidRPr="00C25773">
              <w:rPr>
                <w:rFonts w:eastAsiaTheme="minorHAnsi"/>
                <w:bCs/>
                <w:iCs/>
                <w:lang w:eastAsia="en-US"/>
              </w:rPr>
              <w:t xml:space="preserve">увеличены </w:t>
            </w:r>
          </w:p>
          <w:p w14:paraId="4F4CDA01" w14:textId="6ED17418" w:rsidR="009834CD" w:rsidRPr="00C25773" w:rsidRDefault="007141B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w:t>
            </w:r>
            <w:r w:rsidR="00C25773">
              <w:rPr>
                <w:rFonts w:eastAsiaTheme="minorHAnsi"/>
                <w:bCs/>
                <w:iCs/>
                <w:lang w:eastAsia="en-US"/>
              </w:rPr>
              <w:t xml:space="preserve"> </w:t>
            </w:r>
            <w:r w:rsidRPr="00C25773">
              <w:rPr>
                <w:rFonts w:eastAsiaTheme="minorHAnsi"/>
                <w:bCs/>
                <w:iCs/>
                <w:lang w:eastAsia="en-US"/>
              </w:rPr>
              <w:t>50% для</w:t>
            </w:r>
            <w:r w:rsidR="007C4B39" w:rsidRPr="00C25773">
              <w:rPr>
                <w:rFonts w:eastAsiaTheme="minorHAnsi"/>
                <w:bCs/>
                <w:iCs/>
                <w:lang w:eastAsia="en-US"/>
              </w:rPr>
              <w:t xml:space="preserve"> </w:t>
            </w:r>
            <w:r w:rsidRPr="00C25773">
              <w:rPr>
                <w:rFonts w:eastAsiaTheme="minorHAnsi"/>
                <w:bCs/>
                <w:iCs/>
                <w:lang w:eastAsia="en-US"/>
              </w:rPr>
              <w:t>учебных</w:t>
            </w:r>
            <w:r w:rsidR="00C25773">
              <w:rPr>
                <w:rFonts w:eastAsiaTheme="minorHAnsi"/>
                <w:bCs/>
                <w:iCs/>
                <w:lang w:eastAsia="en-US"/>
              </w:rPr>
              <w:t xml:space="preserve"> </w:t>
            </w:r>
            <w:r w:rsidRPr="00C25773">
              <w:rPr>
                <w:rFonts w:eastAsiaTheme="minorHAnsi"/>
                <w:bCs/>
                <w:iCs/>
                <w:lang w:eastAsia="en-US"/>
              </w:rPr>
              <w:t>заведений</w:t>
            </w:r>
            <w:r w:rsidR="007C4B39" w:rsidRPr="00C25773">
              <w:rPr>
                <w:rFonts w:eastAsiaTheme="minorHAnsi"/>
                <w:bCs/>
                <w:iCs/>
                <w:lang w:eastAsia="en-US"/>
              </w:rPr>
              <w:t xml:space="preserve"> </w:t>
            </w:r>
            <w:r w:rsidRPr="00C25773">
              <w:rPr>
                <w:rFonts w:eastAsiaTheme="minorHAnsi"/>
                <w:bCs/>
                <w:iCs/>
                <w:lang w:eastAsia="en-US"/>
              </w:rPr>
              <w:t>сельскохозяйст</w:t>
            </w:r>
            <w:r w:rsidR="00C25773">
              <w:rPr>
                <w:rFonts w:eastAsiaTheme="minorHAnsi"/>
                <w:bCs/>
                <w:iCs/>
                <w:lang w:eastAsia="en-US"/>
              </w:rPr>
              <w:t>-</w:t>
            </w:r>
            <w:r w:rsidRPr="00C25773">
              <w:rPr>
                <w:rFonts w:eastAsiaTheme="minorHAnsi"/>
                <w:bCs/>
                <w:iCs/>
                <w:lang w:eastAsia="en-US"/>
              </w:rPr>
              <w:t>венного</w:t>
            </w:r>
            <w:r w:rsidR="00C25773">
              <w:rPr>
                <w:rFonts w:eastAsiaTheme="minorHAnsi"/>
                <w:bCs/>
                <w:iCs/>
                <w:lang w:eastAsia="en-US"/>
              </w:rPr>
              <w:t xml:space="preserve"> </w:t>
            </w:r>
            <w:r w:rsidRPr="00C25773">
              <w:rPr>
                <w:rFonts w:eastAsiaTheme="minorHAnsi"/>
                <w:bCs/>
                <w:iCs/>
                <w:lang w:eastAsia="en-US"/>
              </w:rPr>
              <w:t>профиля</w:t>
            </w:r>
          </w:p>
        </w:tc>
      </w:tr>
      <w:tr w:rsidR="007F63E5" w:rsidRPr="00C25773" w14:paraId="5F06CAD6" w14:textId="77777777" w:rsidTr="00C25773">
        <w:tc>
          <w:tcPr>
            <w:tcW w:w="567" w:type="dxa"/>
          </w:tcPr>
          <w:p w14:paraId="06C2BC47" w14:textId="77777777" w:rsidR="009834CD" w:rsidRPr="00C25773" w:rsidRDefault="0050476E"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5</w:t>
            </w:r>
          </w:p>
        </w:tc>
        <w:tc>
          <w:tcPr>
            <w:tcW w:w="1975" w:type="dxa"/>
          </w:tcPr>
          <w:p w14:paraId="77BD9DF2" w14:textId="788C95C5" w:rsidR="009834CD" w:rsidRPr="00C25773" w:rsidRDefault="009834CD" w:rsidP="00C25773">
            <w:pPr>
              <w:spacing w:line="228" w:lineRule="auto"/>
              <w:rPr>
                <w:rFonts w:eastAsiaTheme="minorHAnsi"/>
                <w:bCs/>
                <w:iCs/>
                <w:lang w:eastAsia="en-US"/>
              </w:rPr>
            </w:pPr>
            <w:r w:rsidRPr="00C25773">
              <w:rPr>
                <w:rFonts w:eastAsiaTheme="minorHAnsi"/>
                <w:bCs/>
                <w:iCs/>
                <w:lang w:eastAsia="en-US"/>
              </w:rPr>
              <w:t>Дома</w:t>
            </w:r>
            <w:r w:rsidR="00C25773">
              <w:rPr>
                <w:rFonts w:eastAsiaTheme="minorHAnsi"/>
                <w:bCs/>
                <w:iCs/>
                <w:lang w:eastAsia="en-US"/>
              </w:rPr>
              <w:t>-</w:t>
            </w:r>
            <w:r w:rsidRPr="00C25773">
              <w:rPr>
                <w:rFonts w:eastAsiaTheme="minorHAnsi"/>
                <w:bCs/>
                <w:iCs/>
                <w:lang w:eastAsia="en-US"/>
              </w:rPr>
              <w:t>интернаты общего типа</w:t>
            </w:r>
          </w:p>
        </w:tc>
        <w:tc>
          <w:tcPr>
            <w:tcW w:w="1286" w:type="dxa"/>
          </w:tcPr>
          <w:p w14:paraId="64ED16A6" w14:textId="77777777" w:rsid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Мест </w:t>
            </w:r>
          </w:p>
          <w:p w14:paraId="406148EC" w14:textId="674BE069" w:rsidR="009834CD" w:rsidRPr="00C25773" w:rsidRDefault="009834CD"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на 1 тыс. чел</w:t>
            </w:r>
          </w:p>
        </w:tc>
        <w:tc>
          <w:tcPr>
            <w:tcW w:w="1701" w:type="dxa"/>
          </w:tcPr>
          <w:p w14:paraId="6F3750E3" w14:textId="0F02451D" w:rsidR="009834CD" w:rsidRP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По заданию на проектирова</w:t>
            </w:r>
            <w:r w:rsidR="00C25773">
              <w:rPr>
                <w:rFonts w:eastAsiaTheme="minorHAnsi"/>
                <w:bCs/>
                <w:iCs/>
                <w:lang w:eastAsia="en-US"/>
              </w:rPr>
              <w:t>-</w:t>
            </w:r>
            <w:r w:rsidRPr="00C25773">
              <w:rPr>
                <w:rFonts w:eastAsiaTheme="minorHAnsi"/>
                <w:bCs/>
                <w:iCs/>
                <w:lang w:eastAsia="en-US"/>
              </w:rPr>
              <w:t>ние</w:t>
            </w:r>
          </w:p>
        </w:tc>
        <w:tc>
          <w:tcPr>
            <w:tcW w:w="2693" w:type="dxa"/>
          </w:tcPr>
          <w:p w14:paraId="10402E5C" w14:textId="77777777" w:rsid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До 300мест </w:t>
            </w:r>
            <w:r w:rsidR="00E35406" w:rsidRPr="00C25773">
              <w:rPr>
                <w:rFonts w:eastAsiaTheme="minorHAnsi"/>
                <w:bCs/>
                <w:iCs/>
                <w:lang w:eastAsia="en-US"/>
              </w:rPr>
              <w:t xml:space="preserve"> – </w:t>
            </w:r>
            <w:r w:rsidRPr="00C25773">
              <w:rPr>
                <w:rFonts w:eastAsiaTheme="minorHAnsi"/>
                <w:bCs/>
                <w:iCs/>
                <w:lang w:eastAsia="en-US"/>
              </w:rPr>
              <w:t xml:space="preserve"> </w:t>
            </w:r>
          </w:p>
          <w:p w14:paraId="3826F56C" w14:textId="353D6B0A" w:rsidR="00737A77" w:rsidRP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70 кв.м/место;</w:t>
            </w:r>
          </w:p>
          <w:p w14:paraId="16AF7198" w14:textId="77777777" w:rsid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300</w:t>
            </w:r>
            <w:r w:rsidR="00E35406" w:rsidRPr="00C25773">
              <w:rPr>
                <w:rFonts w:eastAsiaTheme="minorHAnsi"/>
                <w:bCs/>
                <w:iCs/>
                <w:lang w:eastAsia="en-US"/>
              </w:rPr>
              <w:t xml:space="preserve"> – </w:t>
            </w:r>
            <w:r w:rsidRPr="00C25773">
              <w:rPr>
                <w:rFonts w:eastAsiaTheme="minorHAnsi"/>
                <w:bCs/>
                <w:iCs/>
                <w:lang w:eastAsia="en-US"/>
              </w:rPr>
              <w:t>500 мест</w:t>
            </w:r>
            <w:r w:rsidR="00E35406" w:rsidRPr="00C25773">
              <w:rPr>
                <w:rFonts w:eastAsiaTheme="minorHAnsi"/>
                <w:bCs/>
                <w:iCs/>
                <w:lang w:eastAsia="en-US"/>
              </w:rPr>
              <w:t xml:space="preserve"> – </w:t>
            </w:r>
            <w:r w:rsidRPr="00C25773">
              <w:rPr>
                <w:rFonts w:eastAsiaTheme="minorHAnsi"/>
                <w:bCs/>
                <w:iCs/>
                <w:lang w:eastAsia="en-US"/>
              </w:rPr>
              <w:t xml:space="preserve"> </w:t>
            </w:r>
          </w:p>
          <w:p w14:paraId="49A20BDF" w14:textId="0E456139" w:rsidR="00737A77" w:rsidRP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65 кв.м/место;</w:t>
            </w:r>
          </w:p>
          <w:p w14:paraId="689D8FE4" w14:textId="77777777" w:rsid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 xml:space="preserve">500 и болеемест </w:t>
            </w:r>
            <w:r w:rsidR="00E35406" w:rsidRPr="00C25773">
              <w:rPr>
                <w:rFonts w:eastAsiaTheme="minorHAnsi"/>
                <w:bCs/>
                <w:iCs/>
                <w:lang w:eastAsia="en-US"/>
              </w:rPr>
              <w:t xml:space="preserve"> – </w:t>
            </w:r>
            <w:r w:rsidRPr="00C25773">
              <w:rPr>
                <w:rFonts w:eastAsiaTheme="minorHAnsi"/>
                <w:bCs/>
                <w:iCs/>
                <w:lang w:eastAsia="en-US"/>
              </w:rPr>
              <w:t xml:space="preserve"> </w:t>
            </w:r>
          </w:p>
          <w:p w14:paraId="68AE4978" w14:textId="21417E78" w:rsidR="009834CD" w:rsidRPr="00C25773" w:rsidRDefault="00737A77" w:rsidP="00C25773">
            <w:pPr>
              <w:autoSpaceDE w:val="0"/>
              <w:autoSpaceDN w:val="0"/>
              <w:adjustRightInd w:val="0"/>
              <w:spacing w:line="228" w:lineRule="auto"/>
              <w:jc w:val="center"/>
              <w:rPr>
                <w:rFonts w:eastAsiaTheme="minorHAnsi"/>
                <w:bCs/>
                <w:iCs/>
                <w:lang w:eastAsia="en-US"/>
              </w:rPr>
            </w:pPr>
            <w:r w:rsidRPr="00C25773">
              <w:rPr>
                <w:rFonts w:eastAsiaTheme="minorHAnsi"/>
                <w:bCs/>
                <w:iCs/>
                <w:lang w:eastAsia="en-US"/>
              </w:rPr>
              <w:t>45 кв.м/место</w:t>
            </w:r>
          </w:p>
        </w:tc>
        <w:tc>
          <w:tcPr>
            <w:tcW w:w="1985" w:type="dxa"/>
          </w:tcPr>
          <w:p w14:paraId="01456A2C" w14:textId="77777777" w:rsidR="009834CD" w:rsidRPr="00C25773" w:rsidRDefault="009834CD" w:rsidP="00C25773">
            <w:pPr>
              <w:autoSpaceDE w:val="0"/>
              <w:autoSpaceDN w:val="0"/>
              <w:adjustRightInd w:val="0"/>
              <w:spacing w:line="228" w:lineRule="auto"/>
              <w:jc w:val="center"/>
              <w:rPr>
                <w:rFonts w:eastAsiaTheme="minorHAnsi"/>
                <w:bCs/>
                <w:iCs/>
                <w:lang w:eastAsia="en-US"/>
              </w:rPr>
            </w:pPr>
          </w:p>
        </w:tc>
      </w:tr>
    </w:tbl>
    <w:p w14:paraId="22A05E12" w14:textId="77777777" w:rsidR="009834CD" w:rsidRDefault="009834CD" w:rsidP="00452B0C">
      <w:pPr>
        <w:ind w:right="-1" w:firstLine="567"/>
        <w:jc w:val="both"/>
      </w:pPr>
    </w:p>
    <w:p w14:paraId="1550A537" w14:textId="77777777" w:rsidR="00C25773" w:rsidRDefault="00845AFF" w:rsidP="00C25773">
      <w:pPr>
        <w:spacing w:line="228" w:lineRule="auto"/>
        <w:jc w:val="center"/>
        <w:outlineLvl w:val="3"/>
        <w:rPr>
          <w:b/>
          <w:bCs/>
          <w:sz w:val="28"/>
          <w:szCs w:val="28"/>
        </w:rPr>
      </w:pPr>
      <w:r w:rsidRPr="00C25773">
        <w:rPr>
          <w:b/>
          <w:bCs/>
          <w:sz w:val="28"/>
          <w:szCs w:val="28"/>
        </w:rPr>
        <w:t xml:space="preserve">1.2.1.5. Обработка, утилизация, обезвреживание, размещение </w:t>
      </w:r>
    </w:p>
    <w:p w14:paraId="50D4C787" w14:textId="0251C073" w:rsidR="00845AFF" w:rsidRPr="00C25773" w:rsidRDefault="00845AFF" w:rsidP="00C25773">
      <w:pPr>
        <w:spacing w:line="228" w:lineRule="auto"/>
        <w:jc w:val="center"/>
        <w:outlineLvl w:val="3"/>
        <w:rPr>
          <w:b/>
          <w:bCs/>
          <w:sz w:val="28"/>
          <w:szCs w:val="28"/>
        </w:rPr>
      </w:pPr>
      <w:r w:rsidRPr="00C25773">
        <w:rPr>
          <w:b/>
          <w:bCs/>
          <w:sz w:val="28"/>
          <w:szCs w:val="28"/>
        </w:rPr>
        <w:t>твердых коммунальных отходов</w:t>
      </w:r>
    </w:p>
    <w:p w14:paraId="2F5AFE26" w14:textId="77777777" w:rsidR="00845AFF" w:rsidRPr="007F63E5" w:rsidRDefault="00845AFF" w:rsidP="00452B0C">
      <w:pPr>
        <w:ind w:right="-1" w:firstLine="567"/>
        <w:jc w:val="both"/>
      </w:pPr>
    </w:p>
    <w:p w14:paraId="7D458DCF" w14:textId="1473B5EF" w:rsidR="00452B0C" w:rsidRPr="00C25773" w:rsidRDefault="00845AFF" w:rsidP="00C25773">
      <w:pPr>
        <w:spacing w:line="228" w:lineRule="auto"/>
        <w:ind w:firstLine="709"/>
        <w:jc w:val="both"/>
        <w:rPr>
          <w:i/>
          <w:iCs/>
          <w:sz w:val="28"/>
          <w:szCs w:val="28"/>
        </w:rPr>
      </w:pPr>
      <w:r w:rsidRPr="00C25773">
        <w:rPr>
          <w:i/>
          <w:iCs/>
          <w:sz w:val="28"/>
          <w:szCs w:val="28"/>
        </w:rPr>
        <w:t>а</w:t>
      </w:r>
      <w:r w:rsidR="00452B0C" w:rsidRPr="00C25773">
        <w:rPr>
          <w:i/>
          <w:iCs/>
          <w:sz w:val="28"/>
          <w:szCs w:val="28"/>
        </w:rPr>
        <w:t xml:space="preserve">) </w:t>
      </w:r>
      <w:r w:rsidR="00DA69FD" w:rsidRPr="00C25773">
        <w:rPr>
          <w:i/>
          <w:iCs/>
          <w:sz w:val="28"/>
          <w:szCs w:val="28"/>
        </w:rPr>
        <w:t>Объекты сбора ТКО</w:t>
      </w:r>
    </w:p>
    <w:p w14:paraId="705E4405" w14:textId="39E0BD92"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845AFF" w:rsidRPr="00C25773">
        <w:rPr>
          <w:sz w:val="28"/>
          <w:szCs w:val="28"/>
        </w:rPr>
        <w:t>.</w:t>
      </w:r>
    </w:p>
    <w:p w14:paraId="36176093" w14:textId="49B6AC23" w:rsidR="00845AFF" w:rsidRPr="00C25773" w:rsidRDefault="00AA145C" w:rsidP="00AA145C">
      <w:pPr>
        <w:ind w:right="-1" w:firstLine="567"/>
        <w:jc w:val="right"/>
      </w:pPr>
      <w:r w:rsidRPr="00C25773">
        <w:t>Таблица 5а</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6F9A9900" w14:textId="77777777" w:rsidTr="00C25773">
        <w:tc>
          <w:tcPr>
            <w:tcW w:w="1907" w:type="dxa"/>
            <w:vAlign w:val="center"/>
          </w:tcPr>
          <w:p w14:paraId="381D8A57" w14:textId="77777777" w:rsidR="00D36DA0" w:rsidRPr="00C25773" w:rsidRDefault="00D36DA0" w:rsidP="00C25773">
            <w:pPr>
              <w:spacing w:line="228" w:lineRule="auto"/>
              <w:jc w:val="center"/>
            </w:pPr>
            <w:r w:rsidRPr="00C25773">
              <w:t>Показатель</w:t>
            </w:r>
          </w:p>
        </w:tc>
        <w:tc>
          <w:tcPr>
            <w:tcW w:w="2438" w:type="dxa"/>
            <w:vAlign w:val="center"/>
          </w:tcPr>
          <w:p w14:paraId="6050F482"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1CC11551"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365B8218" w14:textId="77777777" w:rsidR="00D36DA0" w:rsidRPr="00C25773" w:rsidRDefault="00D36DA0" w:rsidP="00C25773">
            <w:pPr>
              <w:spacing w:line="228" w:lineRule="auto"/>
              <w:jc w:val="center"/>
            </w:pPr>
            <w:r w:rsidRPr="00C25773">
              <w:t>Перечень объектов</w:t>
            </w:r>
          </w:p>
        </w:tc>
      </w:tr>
      <w:tr w:rsidR="00465BD5" w:rsidRPr="007F63E5" w14:paraId="1182D317" w14:textId="77777777" w:rsidTr="00C25773">
        <w:tc>
          <w:tcPr>
            <w:tcW w:w="1907" w:type="dxa"/>
          </w:tcPr>
          <w:p w14:paraId="4E87EA1B" w14:textId="77777777" w:rsidR="00C25773" w:rsidRDefault="00465BD5" w:rsidP="00C25773">
            <w:pPr>
              <w:spacing w:line="228" w:lineRule="auto"/>
            </w:pPr>
            <w:r w:rsidRPr="00C25773">
              <w:t xml:space="preserve">Обеспеченность населения услугами </w:t>
            </w:r>
          </w:p>
          <w:p w14:paraId="18EC7D61" w14:textId="11CF088E" w:rsidR="00465BD5" w:rsidRPr="00C25773" w:rsidRDefault="00465BD5" w:rsidP="00C25773">
            <w:pPr>
              <w:spacing w:line="228" w:lineRule="auto"/>
            </w:pPr>
            <w:r w:rsidRPr="00C25773">
              <w:t>по сбору ТКО</w:t>
            </w:r>
          </w:p>
        </w:tc>
        <w:tc>
          <w:tcPr>
            <w:tcW w:w="2438" w:type="dxa"/>
          </w:tcPr>
          <w:p w14:paraId="4392A6C3" w14:textId="0F3C007F" w:rsidR="00465BD5" w:rsidRPr="00C25773" w:rsidRDefault="00AA145C" w:rsidP="00C25773">
            <w:pPr>
              <w:spacing w:line="228" w:lineRule="auto"/>
              <w:jc w:val="center"/>
            </w:pPr>
            <w:r w:rsidRPr="00C25773">
              <w:t>человек</w:t>
            </w:r>
            <w:r w:rsidR="00465BD5" w:rsidRPr="00C25773">
              <w:t xml:space="preserve">/ </w:t>
            </w:r>
            <w:r w:rsidRPr="00C25773">
              <w:t>кг в год</w:t>
            </w:r>
          </w:p>
        </w:tc>
        <w:tc>
          <w:tcPr>
            <w:tcW w:w="2550" w:type="dxa"/>
          </w:tcPr>
          <w:p w14:paraId="6C146D57" w14:textId="72CF8B3B" w:rsidR="00465BD5" w:rsidRPr="00C25773" w:rsidRDefault="00AA145C" w:rsidP="00C25773">
            <w:pPr>
              <w:spacing w:line="228" w:lineRule="auto"/>
              <w:jc w:val="center"/>
            </w:pPr>
            <w:r w:rsidRPr="00C25773">
              <w:t>190</w:t>
            </w:r>
            <w:r w:rsidR="00E35406" w:rsidRPr="00C25773">
              <w:t xml:space="preserve"> – </w:t>
            </w:r>
            <w:r w:rsidRPr="00C25773">
              <w:t>225</w:t>
            </w:r>
          </w:p>
        </w:tc>
        <w:tc>
          <w:tcPr>
            <w:tcW w:w="2910" w:type="dxa"/>
          </w:tcPr>
          <w:p w14:paraId="66B38F06" w14:textId="40F66A12" w:rsidR="00465BD5" w:rsidRPr="00C25773" w:rsidRDefault="00465BD5" w:rsidP="00C25773">
            <w:pPr>
              <w:spacing w:line="228" w:lineRule="auto"/>
            </w:pPr>
            <w:r w:rsidRPr="00C25773">
              <w:t>Контейнерные площадки сбора ТКО; точки раздельного сбора ТКО</w:t>
            </w:r>
          </w:p>
        </w:tc>
      </w:tr>
    </w:tbl>
    <w:p w14:paraId="78D0C89C" w14:textId="671C7436"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w:t>
      </w:r>
      <w:r w:rsidR="00AA145C" w:rsidRPr="00C25773">
        <w:rPr>
          <w:sz w:val="28"/>
          <w:szCs w:val="28"/>
        </w:rPr>
        <w:t>.</w:t>
      </w:r>
    </w:p>
    <w:p w14:paraId="67A2AEE5" w14:textId="49A32078" w:rsidR="00AA145C" w:rsidRPr="00C25773" w:rsidRDefault="00AA145C" w:rsidP="00AA145C">
      <w:pPr>
        <w:ind w:right="-1" w:firstLine="567"/>
        <w:jc w:val="right"/>
      </w:pPr>
      <w:r w:rsidRPr="00C25773">
        <w:t>Таблица 5б</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25773" w14:paraId="387D2DC8" w14:textId="77777777" w:rsidTr="00C25773">
        <w:tc>
          <w:tcPr>
            <w:tcW w:w="1907" w:type="dxa"/>
            <w:vAlign w:val="center"/>
          </w:tcPr>
          <w:p w14:paraId="25D490B3" w14:textId="77777777" w:rsidR="00D36DA0" w:rsidRPr="00C25773" w:rsidRDefault="00D36DA0" w:rsidP="00C25773">
            <w:pPr>
              <w:spacing w:line="228" w:lineRule="auto"/>
              <w:jc w:val="center"/>
            </w:pPr>
            <w:r w:rsidRPr="00C25773">
              <w:t>Показатель</w:t>
            </w:r>
          </w:p>
        </w:tc>
        <w:tc>
          <w:tcPr>
            <w:tcW w:w="2438" w:type="dxa"/>
            <w:vAlign w:val="center"/>
          </w:tcPr>
          <w:p w14:paraId="66BFEBC8"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6BC53FCE"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092DAE1C" w14:textId="77777777" w:rsidR="00D36DA0" w:rsidRPr="00C25773" w:rsidRDefault="00D36DA0" w:rsidP="00C25773">
            <w:pPr>
              <w:spacing w:line="228" w:lineRule="auto"/>
              <w:jc w:val="center"/>
            </w:pPr>
            <w:r w:rsidRPr="00C25773">
              <w:t>Перечень объектов</w:t>
            </w:r>
          </w:p>
        </w:tc>
      </w:tr>
      <w:tr w:rsidR="00465BD5" w:rsidRPr="00C25773" w14:paraId="6AFBB50A" w14:textId="77777777" w:rsidTr="00C25773">
        <w:tc>
          <w:tcPr>
            <w:tcW w:w="1907" w:type="dxa"/>
          </w:tcPr>
          <w:p w14:paraId="355221AE" w14:textId="485B9379" w:rsidR="00465BD5" w:rsidRPr="00C25773" w:rsidRDefault="00465BD5" w:rsidP="00C25773">
            <w:pPr>
              <w:spacing w:line="228" w:lineRule="auto"/>
            </w:pPr>
            <w:r w:rsidRPr="00C25773">
              <w:t>Пешеходная доступность</w:t>
            </w:r>
          </w:p>
        </w:tc>
        <w:tc>
          <w:tcPr>
            <w:tcW w:w="2438" w:type="dxa"/>
          </w:tcPr>
          <w:p w14:paraId="2AE2E9C0" w14:textId="0F48668F" w:rsidR="00465BD5" w:rsidRPr="00C25773" w:rsidRDefault="00C25773" w:rsidP="00C25773">
            <w:pPr>
              <w:spacing w:line="228" w:lineRule="auto"/>
              <w:jc w:val="center"/>
            </w:pPr>
            <w:r w:rsidRPr="00C25773">
              <w:t>М</w:t>
            </w:r>
            <w:r w:rsidR="00465BD5" w:rsidRPr="00C25773">
              <w:t>ин</w:t>
            </w:r>
            <w:r>
              <w:t>.</w:t>
            </w:r>
          </w:p>
        </w:tc>
        <w:tc>
          <w:tcPr>
            <w:tcW w:w="2550" w:type="dxa"/>
          </w:tcPr>
          <w:p w14:paraId="5E2E46E9" w14:textId="0282708E" w:rsidR="00465BD5" w:rsidRPr="00C25773" w:rsidRDefault="00465BD5" w:rsidP="00C25773">
            <w:pPr>
              <w:spacing w:line="228" w:lineRule="auto"/>
              <w:jc w:val="center"/>
            </w:pPr>
            <w:r w:rsidRPr="00C25773">
              <w:t>3 (</w:t>
            </w:r>
            <w:r w:rsidR="00AA145C" w:rsidRPr="00C25773">
              <w:t>100</w:t>
            </w:r>
            <w:r w:rsidRPr="00C25773">
              <w:t xml:space="preserve"> м)</w:t>
            </w:r>
          </w:p>
        </w:tc>
        <w:tc>
          <w:tcPr>
            <w:tcW w:w="2910" w:type="dxa"/>
          </w:tcPr>
          <w:p w14:paraId="30634285" w14:textId="350B3EBC" w:rsidR="00465BD5" w:rsidRPr="00C25773" w:rsidRDefault="00465BD5" w:rsidP="00C25773">
            <w:pPr>
              <w:spacing w:line="228" w:lineRule="auto"/>
            </w:pPr>
            <w:r w:rsidRPr="00C25773">
              <w:t>Контейнерные площадки сбора ТКО; точки раздельного сбора ТКО</w:t>
            </w:r>
          </w:p>
        </w:tc>
      </w:tr>
    </w:tbl>
    <w:p w14:paraId="7ADED256" w14:textId="77777777" w:rsidR="00406AB5" w:rsidRDefault="00406AB5" w:rsidP="00DA1B82">
      <w:pPr>
        <w:ind w:right="-1" w:firstLine="567"/>
        <w:jc w:val="both"/>
      </w:pPr>
    </w:p>
    <w:p w14:paraId="2253E648" w14:textId="2C91AF65" w:rsidR="00BC4D65" w:rsidRPr="00C25773" w:rsidRDefault="00BC4D65" w:rsidP="00C25773">
      <w:pPr>
        <w:spacing w:line="228" w:lineRule="auto"/>
        <w:ind w:firstLine="709"/>
        <w:jc w:val="both"/>
        <w:rPr>
          <w:sz w:val="28"/>
          <w:szCs w:val="28"/>
        </w:rPr>
      </w:pPr>
      <w:r w:rsidRPr="00C25773">
        <w:rPr>
          <w:sz w:val="28"/>
          <w:szCs w:val="28"/>
        </w:rPr>
        <w:t>Расчет количества контейнеров производится с учетом следующих усредненных показателей:</w:t>
      </w:r>
    </w:p>
    <w:p w14:paraId="23227AFC" w14:textId="4E63A388" w:rsidR="00BC4D65" w:rsidRPr="00C25773" w:rsidRDefault="00BC4D65" w:rsidP="00C25773">
      <w:pPr>
        <w:spacing w:line="228" w:lineRule="auto"/>
        <w:ind w:firstLine="709"/>
        <w:jc w:val="both"/>
        <w:rPr>
          <w:sz w:val="28"/>
          <w:szCs w:val="28"/>
        </w:rPr>
      </w:pPr>
      <w:r w:rsidRPr="00C25773">
        <w:rPr>
          <w:sz w:val="28"/>
          <w:szCs w:val="28"/>
        </w:rPr>
        <w:t>периодичность вывоза ТКО – раз в 1 день;</w:t>
      </w:r>
    </w:p>
    <w:p w14:paraId="1D1C79F3" w14:textId="5F8578FD" w:rsidR="00BC4D65" w:rsidRPr="00C25773" w:rsidRDefault="00BC4D65" w:rsidP="00C25773">
      <w:pPr>
        <w:spacing w:line="228" w:lineRule="auto"/>
        <w:ind w:firstLine="709"/>
        <w:jc w:val="both"/>
        <w:rPr>
          <w:sz w:val="28"/>
          <w:szCs w:val="28"/>
        </w:rPr>
      </w:pPr>
      <w:r w:rsidRPr="00C25773">
        <w:rPr>
          <w:sz w:val="28"/>
          <w:szCs w:val="28"/>
        </w:rPr>
        <w:t>емкость 1 контейнера – 0,75 м</w:t>
      </w:r>
      <w:r w:rsidRPr="00C25773">
        <w:rPr>
          <w:sz w:val="28"/>
          <w:szCs w:val="28"/>
          <w:vertAlign w:val="superscript"/>
        </w:rPr>
        <w:t>3</w:t>
      </w:r>
      <w:r w:rsidRPr="00C25773">
        <w:rPr>
          <w:sz w:val="28"/>
          <w:szCs w:val="28"/>
        </w:rPr>
        <w:t>.</w:t>
      </w:r>
    </w:p>
    <w:p w14:paraId="37E4B61E" w14:textId="194C1702" w:rsidR="00BC4D65" w:rsidRPr="00C25773" w:rsidRDefault="00BC4D65" w:rsidP="00C25773">
      <w:pPr>
        <w:spacing w:line="228" w:lineRule="auto"/>
        <w:ind w:firstLine="709"/>
        <w:jc w:val="both"/>
        <w:rPr>
          <w:sz w:val="28"/>
          <w:szCs w:val="28"/>
        </w:rPr>
      </w:pPr>
      <w:r w:rsidRPr="00C25773">
        <w:rPr>
          <w:sz w:val="28"/>
          <w:szCs w:val="28"/>
        </w:rPr>
        <w:t xml:space="preserve">Количество контейнерных площадок и количество контейнеров определяется исходя из максимально </w:t>
      </w:r>
      <w:r w:rsidR="00406AB5" w:rsidRPr="00C25773">
        <w:rPr>
          <w:sz w:val="28"/>
          <w:szCs w:val="28"/>
        </w:rPr>
        <w:t>д</w:t>
      </w:r>
      <w:r w:rsidRPr="00C25773">
        <w:rPr>
          <w:sz w:val="28"/>
          <w:szCs w:val="28"/>
        </w:rPr>
        <w:t>опустимого уровня территориальной доступности.</w:t>
      </w:r>
    </w:p>
    <w:p w14:paraId="561F0A55" w14:textId="77777777" w:rsidR="00DA1B82" w:rsidRPr="00C25773" w:rsidRDefault="00DA1B82" w:rsidP="00C25773">
      <w:pPr>
        <w:spacing w:line="228" w:lineRule="auto"/>
        <w:ind w:firstLine="709"/>
        <w:jc w:val="both"/>
        <w:rPr>
          <w:sz w:val="28"/>
          <w:szCs w:val="28"/>
        </w:rPr>
      </w:pPr>
    </w:p>
    <w:p w14:paraId="7FDC3CC3" w14:textId="6CE28760" w:rsidR="003A1CE9" w:rsidRPr="00C25773" w:rsidRDefault="007D5758" w:rsidP="00C25773">
      <w:pPr>
        <w:spacing w:line="228" w:lineRule="auto"/>
        <w:ind w:firstLine="709"/>
        <w:jc w:val="both"/>
        <w:outlineLvl w:val="3"/>
        <w:rPr>
          <w:b/>
          <w:bCs/>
          <w:sz w:val="28"/>
          <w:szCs w:val="28"/>
        </w:rPr>
      </w:pPr>
      <w:bookmarkStart w:id="35" w:name="_Toc109159024"/>
      <w:r w:rsidRPr="00C25773">
        <w:rPr>
          <w:b/>
          <w:bCs/>
          <w:sz w:val="28"/>
          <w:szCs w:val="28"/>
        </w:rPr>
        <w:t>1.2.1.</w:t>
      </w:r>
      <w:r w:rsidR="00AA145C" w:rsidRPr="00C25773">
        <w:rPr>
          <w:b/>
          <w:bCs/>
          <w:sz w:val="28"/>
          <w:szCs w:val="28"/>
        </w:rPr>
        <w:t>6</w:t>
      </w:r>
      <w:r w:rsidR="003A1CE9" w:rsidRPr="00C25773">
        <w:rPr>
          <w:b/>
          <w:bCs/>
          <w:sz w:val="28"/>
          <w:szCs w:val="28"/>
        </w:rPr>
        <w:t>. Объекты благоустройства территории</w:t>
      </w:r>
      <w:bookmarkEnd w:id="35"/>
    </w:p>
    <w:p w14:paraId="3F13F588" w14:textId="77777777" w:rsidR="003A1CE9" w:rsidRPr="00C25773" w:rsidRDefault="003A1CE9" w:rsidP="00C25773">
      <w:pPr>
        <w:spacing w:line="228" w:lineRule="auto"/>
        <w:ind w:firstLine="709"/>
        <w:jc w:val="both"/>
        <w:rPr>
          <w:sz w:val="28"/>
          <w:szCs w:val="28"/>
        </w:rPr>
      </w:pPr>
    </w:p>
    <w:p w14:paraId="7BBF436F" w14:textId="77777777" w:rsidR="003A1CE9" w:rsidRPr="00C25773" w:rsidRDefault="003A1CE9" w:rsidP="00C25773">
      <w:pPr>
        <w:spacing w:line="228" w:lineRule="auto"/>
        <w:ind w:firstLine="709"/>
        <w:jc w:val="both"/>
        <w:rPr>
          <w:i/>
          <w:iCs/>
          <w:sz w:val="28"/>
          <w:szCs w:val="28"/>
        </w:rPr>
      </w:pPr>
      <w:r w:rsidRPr="00C25773">
        <w:rPr>
          <w:i/>
          <w:iCs/>
          <w:sz w:val="28"/>
          <w:szCs w:val="28"/>
        </w:rPr>
        <w:t>а</w:t>
      </w:r>
      <w:r w:rsidR="00452B0C" w:rsidRPr="00C25773">
        <w:rPr>
          <w:i/>
          <w:iCs/>
          <w:sz w:val="28"/>
          <w:szCs w:val="28"/>
        </w:rPr>
        <w:t xml:space="preserve">) </w:t>
      </w:r>
      <w:r w:rsidRPr="00C25773">
        <w:rPr>
          <w:i/>
          <w:iCs/>
          <w:sz w:val="28"/>
          <w:szCs w:val="28"/>
        </w:rPr>
        <w:t xml:space="preserve">Объекты озеленения на территориях общего пользования населенных пунктов </w:t>
      </w:r>
    </w:p>
    <w:p w14:paraId="738B0224" w14:textId="58BD3FB9"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6124B83F" w14:textId="497056B3" w:rsidR="00AA145C" w:rsidRPr="00C25773" w:rsidRDefault="00AA145C" w:rsidP="00AA145C">
      <w:pPr>
        <w:ind w:right="-1" w:firstLine="567"/>
        <w:jc w:val="right"/>
      </w:pPr>
      <w:r w:rsidRPr="00C25773">
        <w:t>Таблица 6а</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25773" w14:paraId="5F10CAF8" w14:textId="77777777" w:rsidTr="00C25773">
        <w:tc>
          <w:tcPr>
            <w:tcW w:w="1907" w:type="dxa"/>
            <w:vAlign w:val="center"/>
          </w:tcPr>
          <w:p w14:paraId="1A013C46" w14:textId="77777777" w:rsidR="00D36DA0" w:rsidRPr="00C25773" w:rsidRDefault="00D36DA0" w:rsidP="00C25773">
            <w:pPr>
              <w:spacing w:line="228" w:lineRule="auto"/>
              <w:jc w:val="center"/>
            </w:pPr>
            <w:r w:rsidRPr="00C25773">
              <w:t>Показатель</w:t>
            </w:r>
          </w:p>
        </w:tc>
        <w:tc>
          <w:tcPr>
            <w:tcW w:w="2438" w:type="dxa"/>
            <w:vAlign w:val="center"/>
          </w:tcPr>
          <w:p w14:paraId="3C720E37"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7E982413"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2DACF3C6" w14:textId="77777777" w:rsidR="00D36DA0" w:rsidRPr="00C25773" w:rsidRDefault="00D36DA0" w:rsidP="00C25773">
            <w:pPr>
              <w:spacing w:line="228" w:lineRule="auto"/>
              <w:jc w:val="center"/>
            </w:pPr>
            <w:r w:rsidRPr="00C25773">
              <w:t>Перечень объектов</w:t>
            </w:r>
          </w:p>
        </w:tc>
      </w:tr>
      <w:tr w:rsidR="00465BD5" w:rsidRPr="00C25773" w14:paraId="1F99EDA2" w14:textId="77777777" w:rsidTr="00C25773">
        <w:tc>
          <w:tcPr>
            <w:tcW w:w="1907" w:type="dxa"/>
          </w:tcPr>
          <w:p w14:paraId="22477658" w14:textId="38BF1304" w:rsidR="00465BD5" w:rsidRPr="00C25773" w:rsidRDefault="00465BD5" w:rsidP="00C25773">
            <w:pPr>
              <w:spacing w:line="228" w:lineRule="auto"/>
            </w:pPr>
            <w:r w:rsidRPr="00C25773">
              <w:t>Обеспеченность населения озелененными территориями общего пользования (всех видов)</w:t>
            </w:r>
          </w:p>
        </w:tc>
        <w:tc>
          <w:tcPr>
            <w:tcW w:w="2438" w:type="dxa"/>
          </w:tcPr>
          <w:p w14:paraId="2A93D72D" w14:textId="3933CB44" w:rsidR="00465BD5" w:rsidRPr="00C25773" w:rsidRDefault="00465BD5" w:rsidP="00C25773">
            <w:pPr>
              <w:spacing w:line="228" w:lineRule="auto"/>
              <w:jc w:val="center"/>
            </w:pPr>
            <w:r w:rsidRPr="00C25773">
              <w:t>кв. м/ житель</w:t>
            </w:r>
          </w:p>
        </w:tc>
        <w:tc>
          <w:tcPr>
            <w:tcW w:w="2550" w:type="dxa"/>
          </w:tcPr>
          <w:p w14:paraId="04B29E96" w14:textId="771E86D7" w:rsidR="00465BD5" w:rsidRPr="00C25773" w:rsidRDefault="00465BD5" w:rsidP="00C25773">
            <w:pPr>
              <w:spacing w:line="228" w:lineRule="auto"/>
              <w:jc w:val="center"/>
            </w:pPr>
            <w:r w:rsidRPr="00C25773">
              <w:t>10</w:t>
            </w:r>
          </w:p>
        </w:tc>
        <w:tc>
          <w:tcPr>
            <w:tcW w:w="2910" w:type="dxa"/>
          </w:tcPr>
          <w:p w14:paraId="537A8DAC" w14:textId="590FE136" w:rsidR="00465BD5" w:rsidRPr="00C25773" w:rsidRDefault="00465BD5" w:rsidP="00C25773">
            <w:pPr>
              <w:spacing w:line="228" w:lineRule="auto"/>
            </w:pPr>
            <w:r w:rsidRPr="00C25773">
              <w:t>Парки, сады, зоны отдыха; аллеи, бульвары, скверы; озелененные пешеходные зоны; газоны</w:t>
            </w:r>
          </w:p>
        </w:tc>
      </w:tr>
    </w:tbl>
    <w:p w14:paraId="721AC420"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07E301A1" w14:textId="77777777" w:rsidR="003A1CE9" w:rsidRPr="00C25773" w:rsidRDefault="003A1CE9" w:rsidP="00C25773">
      <w:pPr>
        <w:spacing w:line="228" w:lineRule="auto"/>
        <w:ind w:firstLine="709"/>
        <w:jc w:val="both"/>
      </w:pPr>
    </w:p>
    <w:p w14:paraId="2AC24233" w14:textId="77777777" w:rsidR="00452B0C" w:rsidRPr="00C25773" w:rsidRDefault="00452B0C" w:rsidP="00C25773">
      <w:pPr>
        <w:spacing w:line="228" w:lineRule="auto"/>
        <w:ind w:firstLine="709"/>
        <w:jc w:val="both"/>
        <w:rPr>
          <w:i/>
          <w:iCs/>
          <w:sz w:val="28"/>
          <w:szCs w:val="28"/>
        </w:rPr>
      </w:pPr>
      <w:r w:rsidRPr="00C25773">
        <w:rPr>
          <w:i/>
          <w:iCs/>
          <w:sz w:val="28"/>
          <w:szCs w:val="28"/>
        </w:rPr>
        <w:t xml:space="preserve">б) </w:t>
      </w:r>
      <w:r w:rsidR="003A1CE9" w:rsidRPr="00C25773">
        <w:rPr>
          <w:i/>
          <w:iCs/>
          <w:sz w:val="28"/>
          <w:szCs w:val="28"/>
        </w:rPr>
        <w:t>Объекты благоустройства и озеленения рекреационных территорий</w:t>
      </w:r>
    </w:p>
    <w:p w14:paraId="797267A7" w14:textId="18BE1AFE"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1ADFDA15" w14:textId="501E4110" w:rsidR="00AA145C" w:rsidRPr="00C25773" w:rsidRDefault="00AA145C" w:rsidP="00AA145C">
      <w:pPr>
        <w:ind w:right="-1" w:firstLine="567"/>
        <w:jc w:val="right"/>
      </w:pPr>
      <w:r w:rsidRPr="00C25773">
        <w:t>Таблица 6б</w:t>
      </w:r>
    </w:p>
    <w:tbl>
      <w:tblPr>
        <w:tblStyle w:val="af7"/>
        <w:tblW w:w="9805" w:type="dxa"/>
        <w:tblInd w:w="226" w:type="dxa"/>
        <w:tblLook w:val="04A0" w:firstRow="1" w:lastRow="0" w:firstColumn="1" w:lastColumn="0" w:noHBand="0" w:noVBand="1"/>
      </w:tblPr>
      <w:tblGrid>
        <w:gridCol w:w="1968"/>
        <w:gridCol w:w="2422"/>
        <w:gridCol w:w="2530"/>
        <w:gridCol w:w="2885"/>
      </w:tblGrid>
      <w:tr w:rsidR="00D36DA0" w:rsidRPr="00C25773" w14:paraId="60CFCE94" w14:textId="77777777" w:rsidTr="00C25773">
        <w:tc>
          <w:tcPr>
            <w:tcW w:w="1907" w:type="dxa"/>
            <w:vAlign w:val="center"/>
          </w:tcPr>
          <w:p w14:paraId="186AE59E" w14:textId="77777777" w:rsidR="00D36DA0" w:rsidRPr="00C25773" w:rsidRDefault="00D36DA0" w:rsidP="00C25773">
            <w:pPr>
              <w:spacing w:line="228" w:lineRule="auto"/>
              <w:jc w:val="center"/>
            </w:pPr>
            <w:r w:rsidRPr="00C25773">
              <w:t>Показатель</w:t>
            </w:r>
          </w:p>
        </w:tc>
        <w:tc>
          <w:tcPr>
            <w:tcW w:w="2438" w:type="dxa"/>
            <w:vAlign w:val="center"/>
          </w:tcPr>
          <w:p w14:paraId="57F7AD12"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53B7811A"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41E09C0F" w14:textId="77777777" w:rsidR="00D36DA0" w:rsidRPr="00C25773" w:rsidRDefault="00D36DA0" w:rsidP="00C25773">
            <w:pPr>
              <w:spacing w:line="228" w:lineRule="auto"/>
              <w:jc w:val="center"/>
            </w:pPr>
            <w:r w:rsidRPr="00C25773">
              <w:t>Перечень объектов</w:t>
            </w:r>
          </w:p>
        </w:tc>
      </w:tr>
      <w:tr w:rsidR="00465BD5" w:rsidRPr="00C25773" w14:paraId="066C5AEA" w14:textId="77777777" w:rsidTr="00C25773">
        <w:tc>
          <w:tcPr>
            <w:tcW w:w="1907" w:type="dxa"/>
          </w:tcPr>
          <w:p w14:paraId="1F34E985" w14:textId="7F270E6C" w:rsidR="00465BD5" w:rsidRPr="00C25773" w:rsidRDefault="00465BD5" w:rsidP="00C25773">
            <w:pPr>
              <w:spacing w:line="228" w:lineRule="auto"/>
            </w:pPr>
            <w:r w:rsidRPr="00C25773">
              <w:t>Обеспеченность населения озелененными рекреационными территориями</w:t>
            </w:r>
          </w:p>
        </w:tc>
        <w:tc>
          <w:tcPr>
            <w:tcW w:w="2438" w:type="dxa"/>
          </w:tcPr>
          <w:p w14:paraId="4BEF606B" w14:textId="689495B5" w:rsidR="00465BD5" w:rsidRPr="00C25773" w:rsidRDefault="00465BD5" w:rsidP="00C25773">
            <w:pPr>
              <w:spacing w:line="228" w:lineRule="auto"/>
              <w:jc w:val="center"/>
            </w:pPr>
            <w:r w:rsidRPr="00C25773">
              <w:t>% от площади населенных пунктов</w:t>
            </w:r>
          </w:p>
        </w:tc>
        <w:tc>
          <w:tcPr>
            <w:tcW w:w="2550" w:type="dxa"/>
          </w:tcPr>
          <w:p w14:paraId="3952BF30" w14:textId="61FE22BE" w:rsidR="00465BD5" w:rsidRPr="00C25773" w:rsidRDefault="00465BD5" w:rsidP="00C25773">
            <w:pPr>
              <w:spacing w:line="228" w:lineRule="auto"/>
              <w:jc w:val="center"/>
            </w:pPr>
            <w:r w:rsidRPr="00C25773">
              <w:t>10</w:t>
            </w:r>
          </w:p>
        </w:tc>
        <w:tc>
          <w:tcPr>
            <w:tcW w:w="2910" w:type="dxa"/>
          </w:tcPr>
          <w:p w14:paraId="367D77DE" w14:textId="1E67D2F0" w:rsidR="00465BD5" w:rsidRPr="00C25773" w:rsidRDefault="00465BD5" w:rsidP="00C25773">
            <w:pPr>
              <w:spacing w:line="228" w:lineRule="auto"/>
            </w:pPr>
            <w:r w:rsidRPr="00C25773">
              <w:t>Парки, лесопарки, городские леса</w:t>
            </w:r>
          </w:p>
        </w:tc>
      </w:tr>
    </w:tbl>
    <w:p w14:paraId="7330A1D9"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2BBDEC62" w14:textId="77777777" w:rsidR="003A1CE9" w:rsidRPr="00C25773" w:rsidRDefault="003A1CE9" w:rsidP="00C25773">
      <w:pPr>
        <w:spacing w:line="228" w:lineRule="auto"/>
        <w:ind w:firstLine="709"/>
        <w:jc w:val="both"/>
      </w:pPr>
    </w:p>
    <w:p w14:paraId="30222A78" w14:textId="77777777" w:rsidR="003A1CE9" w:rsidRPr="00C25773" w:rsidRDefault="003A1CE9" w:rsidP="00C25773">
      <w:pPr>
        <w:spacing w:line="228" w:lineRule="auto"/>
        <w:ind w:firstLine="709"/>
        <w:jc w:val="both"/>
        <w:rPr>
          <w:i/>
          <w:iCs/>
          <w:sz w:val="28"/>
          <w:szCs w:val="28"/>
        </w:rPr>
      </w:pPr>
      <w:r w:rsidRPr="00C25773">
        <w:rPr>
          <w:i/>
          <w:iCs/>
          <w:sz w:val="28"/>
          <w:szCs w:val="28"/>
        </w:rPr>
        <w:t>в</w:t>
      </w:r>
      <w:r w:rsidR="00452B0C" w:rsidRPr="00C25773">
        <w:rPr>
          <w:i/>
          <w:iCs/>
          <w:sz w:val="28"/>
          <w:szCs w:val="28"/>
        </w:rPr>
        <w:t xml:space="preserve">) </w:t>
      </w:r>
      <w:r w:rsidRPr="00C25773">
        <w:rPr>
          <w:i/>
          <w:iCs/>
          <w:sz w:val="28"/>
          <w:szCs w:val="28"/>
        </w:rPr>
        <w:t xml:space="preserve">Объекты благоустройства прибрежной полосы </w:t>
      </w:r>
    </w:p>
    <w:p w14:paraId="29C40048" w14:textId="7EB60935"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35A10E80" w14:textId="288C25C0" w:rsidR="00AA145C" w:rsidRPr="00C25773" w:rsidRDefault="00AA145C" w:rsidP="00AA145C">
      <w:pPr>
        <w:ind w:right="-1" w:firstLine="567"/>
        <w:jc w:val="right"/>
      </w:pPr>
      <w:r w:rsidRPr="00C25773">
        <w:t>Таблица 6в</w:t>
      </w:r>
    </w:p>
    <w:tbl>
      <w:tblPr>
        <w:tblStyle w:val="af7"/>
        <w:tblW w:w="9805" w:type="dxa"/>
        <w:tblInd w:w="226" w:type="dxa"/>
        <w:tblLook w:val="04A0" w:firstRow="1" w:lastRow="0" w:firstColumn="1" w:lastColumn="0" w:noHBand="0" w:noVBand="1"/>
      </w:tblPr>
      <w:tblGrid>
        <w:gridCol w:w="1914"/>
        <w:gridCol w:w="2436"/>
        <w:gridCol w:w="2548"/>
        <w:gridCol w:w="2907"/>
      </w:tblGrid>
      <w:tr w:rsidR="00D36DA0" w:rsidRPr="00C25773" w14:paraId="683E3147" w14:textId="77777777" w:rsidTr="00C25773">
        <w:tc>
          <w:tcPr>
            <w:tcW w:w="1907" w:type="dxa"/>
            <w:vAlign w:val="center"/>
          </w:tcPr>
          <w:p w14:paraId="4599CF3C" w14:textId="77777777" w:rsidR="00D36DA0" w:rsidRPr="00C25773" w:rsidRDefault="00D36DA0" w:rsidP="00C25773">
            <w:pPr>
              <w:spacing w:line="228" w:lineRule="auto"/>
              <w:jc w:val="center"/>
            </w:pPr>
            <w:r w:rsidRPr="00C25773">
              <w:t>Показатель</w:t>
            </w:r>
          </w:p>
        </w:tc>
        <w:tc>
          <w:tcPr>
            <w:tcW w:w="2438" w:type="dxa"/>
            <w:vAlign w:val="center"/>
          </w:tcPr>
          <w:p w14:paraId="38B007DD"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542A85AC"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7E56EFE5" w14:textId="77777777" w:rsidR="00D36DA0" w:rsidRPr="00C25773" w:rsidRDefault="00D36DA0" w:rsidP="00C25773">
            <w:pPr>
              <w:spacing w:line="228" w:lineRule="auto"/>
              <w:jc w:val="center"/>
            </w:pPr>
            <w:r w:rsidRPr="00C25773">
              <w:t>Перечень объектов</w:t>
            </w:r>
          </w:p>
        </w:tc>
      </w:tr>
      <w:tr w:rsidR="00465BD5" w:rsidRPr="00C25773" w14:paraId="0E999DCA" w14:textId="77777777" w:rsidTr="00C25773">
        <w:tc>
          <w:tcPr>
            <w:tcW w:w="1907" w:type="dxa"/>
          </w:tcPr>
          <w:p w14:paraId="34F57232" w14:textId="5CA73D15" w:rsidR="00465BD5" w:rsidRPr="00C25773" w:rsidRDefault="00465BD5" w:rsidP="00C25773">
            <w:pPr>
              <w:spacing w:line="228" w:lineRule="auto"/>
            </w:pPr>
            <w:r w:rsidRPr="00C25773">
              <w:t>Обеспеченность населения объектами благоустройства прибрежной зоны</w:t>
            </w:r>
          </w:p>
        </w:tc>
        <w:tc>
          <w:tcPr>
            <w:tcW w:w="2438" w:type="dxa"/>
          </w:tcPr>
          <w:p w14:paraId="472AB63D" w14:textId="095CDE10" w:rsidR="00465BD5" w:rsidRPr="00C25773" w:rsidRDefault="00465BD5" w:rsidP="00C25773">
            <w:pPr>
              <w:spacing w:line="228" w:lineRule="auto"/>
              <w:jc w:val="center"/>
            </w:pPr>
            <w:r w:rsidRPr="00C25773">
              <w:t>кв. м/ посетитель</w:t>
            </w:r>
          </w:p>
        </w:tc>
        <w:tc>
          <w:tcPr>
            <w:tcW w:w="2550" w:type="dxa"/>
          </w:tcPr>
          <w:p w14:paraId="4C9E2657" w14:textId="3AC97828" w:rsidR="00465BD5" w:rsidRPr="00C25773" w:rsidRDefault="00465BD5" w:rsidP="00C25773">
            <w:pPr>
              <w:spacing w:line="228" w:lineRule="auto"/>
              <w:jc w:val="center"/>
            </w:pPr>
            <w:r w:rsidRPr="00C25773">
              <w:t>8</w:t>
            </w:r>
          </w:p>
        </w:tc>
        <w:tc>
          <w:tcPr>
            <w:tcW w:w="2910" w:type="dxa"/>
          </w:tcPr>
          <w:p w14:paraId="6A31ABD3" w14:textId="73B67CA2" w:rsidR="00465BD5" w:rsidRPr="00C25773" w:rsidRDefault="00465BD5" w:rsidP="00C25773">
            <w:pPr>
              <w:spacing w:line="228" w:lineRule="auto"/>
            </w:pPr>
            <w:r w:rsidRPr="00C25773">
              <w:t>Набережные; пляжи</w:t>
            </w:r>
          </w:p>
        </w:tc>
      </w:tr>
    </w:tbl>
    <w:p w14:paraId="4CD49CEA"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139496ED" w14:textId="77777777" w:rsidR="003A1CE9" w:rsidRPr="00C25773" w:rsidRDefault="003A1CE9" w:rsidP="00C25773">
      <w:pPr>
        <w:spacing w:line="228" w:lineRule="auto"/>
        <w:ind w:firstLine="709"/>
        <w:jc w:val="both"/>
      </w:pPr>
    </w:p>
    <w:p w14:paraId="466EB460" w14:textId="77777777" w:rsidR="00452B0C" w:rsidRPr="00C25773" w:rsidRDefault="003A1CE9" w:rsidP="00C25773">
      <w:pPr>
        <w:spacing w:line="228" w:lineRule="auto"/>
        <w:ind w:firstLine="709"/>
        <w:jc w:val="both"/>
        <w:rPr>
          <w:i/>
          <w:iCs/>
          <w:sz w:val="28"/>
          <w:szCs w:val="28"/>
        </w:rPr>
      </w:pPr>
      <w:r w:rsidRPr="00C25773">
        <w:rPr>
          <w:i/>
          <w:iCs/>
          <w:sz w:val="28"/>
          <w:szCs w:val="28"/>
        </w:rPr>
        <w:t>г</w:t>
      </w:r>
      <w:r w:rsidR="00452B0C" w:rsidRPr="00C25773">
        <w:rPr>
          <w:i/>
          <w:iCs/>
          <w:sz w:val="28"/>
          <w:szCs w:val="28"/>
        </w:rPr>
        <w:t xml:space="preserve">) </w:t>
      </w:r>
      <w:r w:rsidRPr="00C25773">
        <w:rPr>
          <w:i/>
          <w:iCs/>
          <w:sz w:val="28"/>
          <w:szCs w:val="28"/>
        </w:rPr>
        <w:t>Объекты благоустройства и озеленения жилых территорий</w:t>
      </w:r>
    </w:p>
    <w:p w14:paraId="200A9C25" w14:textId="5D79073A"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069A0330" w14:textId="07171E28" w:rsidR="00AA145C" w:rsidRPr="00C25773" w:rsidRDefault="00AA145C" w:rsidP="00AA145C">
      <w:pPr>
        <w:ind w:right="-1" w:firstLine="567"/>
        <w:jc w:val="right"/>
      </w:pPr>
      <w:r w:rsidRPr="00C25773">
        <w:t>Таблица 6г</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4CBC64F9" w14:textId="77777777" w:rsidTr="00C25773">
        <w:tc>
          <w:tcPr>
            <w:tcW w:w="1907" w:type="dxa"/>
            <w:vAlign w:val="center"/>
          </w:tcPr>
          <w:p w14:paraId="582BA7D8" w14:textId="77777777" w:rsidR="00D36DA0" w:rsidRPr="00C25773" w:rsidRDefault="00D36DA0" w:rsidP="00C25773">
            <w:pPr>
              <w:spacing w:line="228" w:lineRule="auto"/>
              <w:jc w:val="center"/>
            </w:pPr>
            <w:r w:rsidRPr="00C25773">
              <w:t>Показатель</w:t>
            </w:r>
          </w:p>
        </w:tc>
        <w:tc>
          <w:tcPr>
            <w:tcW w:w="2438" w:type="dxa"/>
            <w:vAlign w:val="center"/>
          </w:tcPr>
          <w:p w14:paraId="1DD2E987"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3F55B4A3"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55FFADD3" w14:textId="77777777" w:rsidR="00D36DA0" w:rsidRPr="00C25773" w:rsidRDefault="00D36DA0" w:rsidP="00C25773">
            <w:pPr>
              <w:spacing w:line="228" w:lineRule="auto"/>
              <w:jc w:val="center"/>
            </w:pPr>
            <w:r w:rsidRPr="00C25773">
              <w:t>Перечень объектов</w:t>
            </w:r>
          </w:p>
        </w:tc>
      </w:tr>
      <w:tr w:rsidR="00465BD5" w:rsidRPr="007F63E5" w14:paraId="0B524C39" w14:textId="77777777" w:rsidTr="00C25773">
        <w:tc>
          <w:tcPr>
            <w:tcW w:w="1907" w:type="dxa"/>
          </w:tcPr>
          <w:p w14:paraId="727A7ED1" w14:textId="6D973FEC" w:rsidR="00465BD5" w:rsidRPr="00C25773" w:rsidRDefault="00465BD5" w:rsidP="00C25773">
            <w:pPr>
              <w:spacing w:line="228" w:lineRule="auto"/>
            </w:pPr>
            <w:r w:rsidRPr="00C25773">
              <w:t>Обеспеченность населения общественными пространствами</w:t>
            </w:r>
          </w:p>
        </w:tc>
        <w:tc>
          <w:tcPr>
            <w:tcW w:w="2438" w:type="dxa"/>
          </w:tcPr>
          <w:p w14:paraId="60601A60" w14:textId="5C0E3463" w:rsidR="00465BD5" w:rsidRPr="00C25773" w:rsidRDefault="00465BD5" w:rsidP="00C25773">
            <w:pPr>
              <w:spacing w:line="228" w:lineRule="auto"/>
              <w:jc w:val="center"/>
            </w:pPr>
            <w:r w:rsidRPr="00C25773">
              <w:t>% площади территории квартала</w:t>
            </w:r>
          </w:p>
        </w:tc>
        <w:tc>
          <w:tcPr>
            <w:tcW w:w="2550" w:type="dxa"/>
          </w:tcPr>
          <w:p w14:paraId="61E0B7DB" w14:textId="2143260D" w:rsidR="00465BD5" w:rsidRPr="00C25773" w:rsidRDefault="00465BD5" w:rsidP="00C25773">
            <w:pPr>
              <w:spacing w:line="228" w:lineRule="auto"/>
              <w:jc w:val="center"/>
            </w:pPr>
            <w:r w:rsidRPr="00C25773">
              <w:t>25</w:t>
            </w:r>
          </w:p>
        </w:tc>
        <w:tc>
          <w:tcPr>
            <w:tcW w:w="2910" w:type="dxa"/>
          </w:tcPr>
          <w:p w14:paraId="04FA2461" w14:textId="0ECB3BF5" w:rsidR="00465BD5" w:rsidRPr="00C25773" w:rsidRDefault="00465BD5" w:rsidP="00C25773">
            <w:pPr>
              <w:spacing w:line="228" w:lineRule="auto"/>
            </w:pPr>
            <w:r w:rsidRPr="00C25773">
              <w:t>Парки, скверы, сады, зоны отдыха; детские площадки; общественные пространства</w:t>
            </w:r>
          </w:p>
        </w:tc>
      </w:tr>
    </w:tbl>
    <w:p w14:paraId="3C732019"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27A337A6" w14:textId="77777777" w:rsidR="003A1CE9" w:rsidRPr="00C25773" w:rsidRDefault="003A1CE9" w:rsidP="00C25773">
      <w:pPr>
        <w:spacing w:line="228" w:lineRule="auto"/>
        <w:ind w:firstLine="709"/>
        <w:jc w:val="both"/>
      </w:pPr>
    </w:p>
    <w:p w14:paraId="3B9AA99B" w14:textId="77777777" w:rsidR="00452B0C" w:rsidRPr="00C25773" w:rsidRDefault="003A1CE9" w:rsidP="00C25773">
      <w:pPr>
        <w:spacing w:line="228" w:lineRule="auto"/>
        <w:ind w:firstLine="709"/>
        <w:jc w:val="both"/>
        <w:rPr>
          <w:i/>
          <w:iCs/>
          <w:sz w:val="28"/>
          <w:szCs w:val="28"/>
        </w:rPr>
      </w:pPr>
      <w:r w:rsidRPr="00C25773">
        <w:rPr>
          <w:i/>
          <w:iCs/>
          <w:sz w:val="28"/>
          <w:szCs w:val="28"/>
        </w:rPr>
        <w:t>д</w:t>
      </w:r>
      <w:r w:rsidR="00452B0C" w:rsidRPr="00C25773">
        <w:rPr>
          <w:i/>
          <w:iCs/>
          <w:sz w:val="28"/>
          <w:szCs w:val="28"/>
        </w:rPr>
        <w:t xml:space="preserve">) </w:t>
      </w:r>
      <w:r w:rsidRPr="00C25773">
        <w:rPr>
          <w:i/>
          <w:iCs/>
          <w:sz w:val="28"/>
          <w:szCs w:val="28"/>
        </w:rPr>
        <w:t>Специализированные объекты благоустройства жилых территорий</w:t>
      </w:r>
    </w:p>
    <w:p w14:paraId="37697208" w14:textId="2AF7E1B9" w:rsidR="00452B0C" w:rsidRPr="00C25773" w:rsidRDefault="00452B0C" w:rsidP="00C25773">
      <w:pPr>
        <w:spacing w:line="228" w:lineRule="auto"/>
        <w:ind w:firstLine="709"/>
        <w:jc w:val="both"/>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14D42E10" w14:textId="029B3BBF" w:rsidR="00AA145C" w:rsidRPr="00C25773" w:rsidRDefault="00AA145C" w:rsidP="00AA145C">
      <w:pPr>
        <w:ind w:right="-1" w:firstLine="567"/>
        <w:jc w:val="right"/>
      </w:pPr>
      <w:r w:rsidRPr="00C25773">
        <w:t>Таблица 6д</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25773" w14:paraId="79D621E4" w14:textId="77777777" w:rsidTr="00C25773">
        <w:tc>
          <w:tcPr>
            <w:tcW w:w="1907" w:type="dxa"/>
            <w:vAlign w:val="center"/>
          </w:tcPr>
          <w:p w14:paraId="743ECBAF" w14:textId="77777777" w:rsidR="00D36DA0" w:rsidRPr="00C25773" w:rsidRDefault="00D36DA0" w:rsidP="00C25773">
            <w:pPr>
              <w:spacing w:line="228" w:lineRule="auto"/>
              <w:jc w:val="center"/>
            </w:pPr>
            <w:r w:rsidRPr="00C25773">
              <w:t>Показатель</w:t>
            </w:r>
          </w:p>
        </w:tc>
        <w:tc>
          <w:tcPr>
            <w:tcW w:w="2438" w:type="dxa"/>
            <w:vAlign w:val="center"/>
          </w:tcPr>
          <w:p w14:paraId="2818FBED"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6185769B"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58240B66" w14:textId="77777777" w:rsidR="00D36DA0" w:rsidRPr="00C25773" w:rsidRDefault="00D36DA0" w:rsidP="00C25773">
            <w:pPr>
              <w:spacing w:line="228" w:lineRule="auto"/>
              <w:jc w:val="center"/>
            </w:pPr>
            <w:r w:rsidRPr="00C25773">
              <w:t>Перечень объектов</w:t>
            </w:r>
          </w:p>
        </w:tc>
      </w:tr>
      <w:tr w:rsidR="00465BD5" w:rsidRPr="00C25773" w14:paraId="1EBC226B" w14:textId="77777777" w:rsidTr="00C25773">
        <w:tc>
          <w:tcPr>
            <w:tcW w:w="1907" w:type="dxa"/>
          </w:tcPr>
          <w:p w14:paraId="26DF1FDD" w14:textId="03E67320" w:rsidR="00465BD5" w:rsidRPr="00C25773" w:rsidRDefault="00465BD5" w:rsidP="00C25773">
            <w:pPr>
              <w:spacing w:line="228" w:lineRule="auto"/>
            </w:pPr>
            <w:r w:rsidRPr="00C25773">
              <w:t>Обеспеченность населения площадками выгула для собак</w:t>
            </w:r>
          </w:p>
        </w:tc>
        <w:tc>
          <w:tcPr>
            <w:tcW w:w="2438" w:type="dxa"/>
          </w:tcPr>
          <w:p w14:paraId="58D63AD3" w14:textId="42B6DAD5" w:rsidR="00465BD5" w:rsidRPr="00C25773" w:rsidRDefault="00465BD5" w:rsidP="00C25773">
            <w:pPr>
              <w:spacing w:line="228" w:lineRule="auto"/>
              <w:jc w:val="center"/>
            </w:pPr>
            <w:r w:rsidRPr="00C25773">
              <w:t>ед.</w:t>
            </w:r>
            <w:r w:rsidR="00C25773">
              <w:t xml:space="preserve"> </w:t>
            </w:r>
            <w:r w:rsidRPr="00C25773">
              <w:t>/ 1000 резидентов</w:t>
            </w:r>
          </w:p>
        </w:tc>
        <w:tc>
          <w:tcPr>
            <w:tcW w:w="2550" w:type="dxa"/>
          </w:tcPr>
          <w:p w14:paraId="2D9B8CD1" w14:textId="26353F37" w:rsidR="00465BD5" w:rsidRPr="00C25773" w:rsidRDefault="00465BD5" w:rsidP="00C25773">
            <w:pPr>
              <w:spacing w:line="228" w:lineRule="auto"/>
              <w:jc w:val="center"/>
            </w:pPr>
            <w:r w:rsidRPr="00C25773">
              <w:t>0,05</w:t>
            </w:r>
          </w:p>
        </w:tc>
        <w:tc>
          <w:tcPr>
            <w:tcW w:w="2910" w:type="dxa"/>
          </w:tcPr>
          <w:p w14:paraId="4375F170" w14:textId="55287F42" w:rsidR="00465BD5" w:rsidRPr="00C25773" w:rsidRDefault="00465BD5" w:rsidP="00C25773">
            <w:pPr>
              <w:spacing w:line="228" w:lineRule="auto"/>
            </w:pPr>
            <w:r w:rsidRPr="00C25773">
              <w:t>Площадки для выгула собак</w:t>
            </w:r>
          </w:p>
        </w:tc>
      </w:tr>
      <w:tr w:rsidR="00465BD5" w:rsidRPr="00C25773" w14:paraId="66F35E85" w14:textId="77777777" w:rsidTr="00C25773">
        <w:tc>
          <w:tcPr>
            <w:tcW w:w="1907" w:type="dxa"/>
          </w:tcPr>
          <w:p w14:paraId="72B718DB" w14:textId="77777777" w:rsidR="00C25773" w:rsidRDefault="00465BD5" w:rsidP="00C25773">
            <w:pPr>
              <w:spacing w:line="228" w:lineRule="auto"/>
            </w:pPr>
            <w:r w:rsidRPr="00C25773">
              <w:t xml:space="preserve">Обеспеченность населения туалетами </w:t>
            </w:r>
          </w:p>
          <w:p w14:paraId="148291B5" w14:textId="66269F38" w:rsidR="00465BD5" w:rsidRPr="00C25773" w:rsidRDefault="00465BD5" w:rsidP="00C25773">
            <w:pPr>
              <w:spacing w:line="228" w:lineRule="auto"/>
            </w:pPr>
            <w:r w:rsidRPr="00C25773">
              <w:t>в общественных пространствах</w:t>
            </w:r>
          </w:p>
        </w:tc>
        <w:tc>
          <w:tcPr>
            <w:tcW w:w="2438" w:type="dxa"/>
          </w:tcPr>
          <w:p w14:paraId="701C8FAA" w14:textId="7FD5216E" w:rsidR="00465BD5" w:rsidRPr="00C25773" w:rsidRDefault="00465BD5" w:rsidP="00C25773">
            <w:pPr>
              <w:spacing w:line="228" w:lineRule="auto"/>
              <w:jc w:val="center"/>
            </w:pPr>
            <w:r w:rsidRPr="00C25773">
              <w:t>ед.</w:t>
            </w:r>
            <w:r w:rsidR="00C25773">
              <w:t xml:space="preserve"> </w:t>
            </w:r>
            <w:r w:rsidRPr="00C25773">
              <w:t>/ 1000 резидентов</w:t>
            </w:r>
          </w:p>
        </w:tc>
        <w:tc>
          <w:tcPr>
            <w:tcW w:w="2550" w:type="dxa"/>
          </w:tcPr>
          <w:p w14:paraId="12C04E78" w14:textId="33895D0D" w:rsidR="00465BD5" w:rsidRPr="00C25773" w:rsidRDefault="00465BD5" w:rsidP="00C25773">
            <w:pPr>
              <w:spacing w:line="228" w:lineRule="auto"/>
              <w:jc w:val="center"/>
            </w:pPr>
            <w:r w:rsidRPr="00C25773">
              <w:t>2</w:t>
            </w:r>
          </w:p>
        </w:tc>
        <w:tc>
          <w:tcPr>
            <w:tcW w:w="2910" w:type="dxa"/>
          </w:tcPr>
          <w:p w14:paraId="768EFFAC" w14:textId="0DA6FB7E" w:rsidR="00465BD5" w:rsidRPr="00C25773" w:rsidRDefault="00465BD5" w:rsidP="00C25773">
            <w:pPr>
              <w:spacing w:line="228" w:lineRule="auto"/>
            </w:pPr>
            <w:r w:rsidRPr="00C25773">
              <w:t>Общественные туалеты</w:t>
            </w:r>
          </w:p>
        </w:tc>
      </w:tr>
    </w:tbl>
    <w:p w14:paraId="50F8FBF6"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7AE6E1DC" w14:textId="77777777" w:rsidR="00733BD5" w:rsidRPr="00C25773" w:rsidRDefault="00733BD5" w:rsidP="00C25773">
      <w:pPr>
        <w:spacing w:line="228" w:lineRule="auto"/>
        <w:ind w:firstLine="709"/>
        <w:jc w:val="both"/>
        <w:rPr>
          <w:sz w:val="28"/>
          <w:szCs w:val="28"/>
        </w:rPr>
      </w:pPr>
    </w:p>
    <w:p w14:paraId="0673A611" w14:textId="17B5FD80" w:rsidR="00452B0C" w:rsidRPr="00C25773" w:rsidRDefault="00733BD5" w:rsidP="00C25773">
      <w:pPr>
        <w:spacing w:line="228" w:lineRule="auto"/>
        <w:ind w:firstLine="709"/>
        <w:jc w:val="both"/>
        <w:rPr>
          <w:i/>
          <w:iCs/>
          <w:sz w:val="28"/>
          <w:szCs w:val="28"/>
        </w:rPr>
      </w:pPr>
      <w:r w:rsidRPr="00C25773">
        <w:rPr>
          <w:i/>
          <w:iCs/>
          <w:sz w:val="28"/>
          <w:szCs w:val="28"/>
        </w:rPr>
        <w:t>е</w:t>
      </w:r>
      <w:r w:rsidR="00452B0C" w:rsidRPr="00C25773">
        <w:rPr>
          <w:i/>
          <w:iCs/>
          <w:sz w:val="28"/>
          <w:szCs w:val="28"/>
        </w:rPr>
        <w:t xml:space="preserve">) </w:t>
      </w:r>
      <w:r w:rsidRPr="00C25773">
        <w:rPr>
          <w:i/>
          <w:iCs/>
          <w:sz w:val="28"/>
          <w:szCs w:val="28"/>
        </w:rPr>
        <w:t>Пешеходная сеть вне улично</w:t>
      </w:r>
      <w:r w:rsidR="00183D89" w:rsidRPr="00C25773">
        <w:rPr>
          <w:i/>
          <w:iCs/>
          <w:sz w:val="28"/>
          <w:szCs w:val="28"/>
        </w:rPr>
        <w:t>-</w:t>
      </w:r>
      <w:r w:rsidR="00E35406" w:rsidRPr="00C25773">
        <w:rPr>
          <w:i/>
          <w:iCs/>
          <w:sz w:val="28"/>
          <w:szCs w:val="28"/>
        </w:rPr>
        <w:t xml:space="preserve"> </w:t>
      </w:r>
      <w:r w:rsidRPr="00C25773">
        <w:rPr>
          <w:i/>
          <w:iCs/>
          <w:sz w:val="28"/>
          <w:szCs w:val="28"/>
        </w:rPr>
        <w:t>дорожной сети</w:t>
      </w:r>
    </w:p>
    <w:p w14:paraId="1DB69872" w14:textId="6DD05DCE"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644608E6" w14:textId="6DABAA82" w:rsidR="00AA145C" w:rsidRPr="00C25773" w:rsidRDefault="00AA145C" w:rsidP="00AA145C">
      <w:pPr>
        <w:ind w:right="-1" w:firstLine="567"/>
        <w:jc w:val="right"/>
      </w:pPr>
      <w:r w:rsidRPr="00C25773">
        <w:t>Таблица 6е</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25773" w14:paraId="41A18AE7" w14:textId="77777777" w:rsidTr="00C25773">
        <w:tc>
          <w:tcPr>
            <w:tcW w:w="1907" w:type="dxa"/>
            <w:vAlign w:val="center"/>
          </w:tcPr>
          <w:p w14:paraId="1DDF6386" w14:textId="77777777" w:rsidR="00D36DA0" w:rsidRPr="00C25773" w:rsidRDefault="00D36DA0" w:rsidP="00C25773">
            <w:pPr>
              <w:spacing w:line="228" w:lineRule="auto"/>
              <w:jc w:val="center"/>
            </w:pPr>
            <w:r w:rsidRPr="00C25773">
              <w:t>Показатель</w:t>
            </w:r>
          </w:p>
        </w:tc>
        <w:tc>
          <w:tcPr>
            <w:tcW w:w="2438" w:type="dxa"/>
            <w:vAlign w:val="center"/>
          </w:tcPr>
          <w:p w14:paraId="1DF9D81C"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14E46824"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197BE8E0" w14:textId="77777777" w:rsidR="00D36DA0" w:rsidRPr="00C25773" w:rsidRDefault="00D36DA0" w:rsidP="00C25773">
            <w:pPr>
              <w:spacing w:line="228" w:lineRule="auto"/>
              <w:jc w:val="center"/>
            </w:pPr>
            <w:r w:rsidRPr="00C25773">
              <w:t>Перечень объектов</w:t>
            </w:r>
          </w:p>
        </w:tc>
      </w:tr>
      <w:tr w:rsidR="00465BD5" w:rsidRPr="00C25773" w14:paraId="6D6B1125" w14:textId="77777777" w:rsidTr="00C25773">
        <w:tc>
          <w:tcPr>
            <w:tcW w:w="1907" w:type="dxa"/>
          </w:tcPr>
          <w:p w14:paraId="6D5A9C3A" w14:textId="7129A457" w:rsidR="00465BD5" w:rsidRPr="00C25773" w:rsidRDefault="00465BD5" w:rsidP="00C25773">
            <w:pPr>
              <w:spacing w:line="228" w:lineRule="auto"/>
            </w:pPr>
            <w:r w:rsidRPr="00C25773">
              <w:t>Обеспеченность населения пешеходными дорожками вне улично</w:t>
            </w:r>
            <w:r w:rsidR="00183D89" w:rsidRPr="00C25773">
              <w:t>-</w:t>
            </w:r>
            <w:r w:rsidRPr="00C25773">
              <w:t>дорожной сети</w:t>
            </w:r>
          </w:p>
        </w:tc>
        <w:tc>
          <w:tcPr>
            <w:tcW w:w="2438" w:type="dxa"/>
          </w:tcPr>
          <w:p w14:paraId="482854E1" w14:textId="2FEFB18B" w:rsidR="00465BD5" w:rsidRPr="00C25773" w:rsidRDefault="00465BD5" w:rsidP="00C25773">
            <w:pPr>
              <w:spacing w:line="228" w:lineRule="auto"/>
              <w:jc w:val="center"/>
            </w:pPr>
            <w:r w:rsidRPr="00C25773">
              <w:t>км/га застроенной территории</w:t>
            </w:r>
          </w:p>
        </w:tc>
        <w:tc>
          <w:tcPr>
            <w:tcW w:w="2550" w:type="dxa"/>
          </w:tcPr>
          <w:p w14:paraId="4E4D26A9" w14:textId="19547A1B" w:rsidR="00465BD5" w:rsidRPr="00C25773" w:rsidRDefault="00465BD5" w:rsidP="00C25773">
            <w:pPr>
              <w:spacing w:line="228" w:lineRule="auto"/>
              <w:jc w:val="center"/>
            </w:pPr>
            <w:r w:rsidRPr="00C25773">
              <w:t>Не нормируется</w:t>
            </w:r>
          </w:p>
        </w:tc>
        <w:tc>
          <w:tcPr>
            <w:tcW w:w="2910" w:type="dxa"/>
          </w:tcPr>
          <w:p w14:paraId="00D102F5" w14:textId="1028D35E" w:rsidR="00465BD5" w:rsidRPr="00C25773" w:rsidRDefault="00465BD5" w:rsidP="00C25773">
            <w:pPr>
              <w:spacing w:line="228" w:lineRule="auto"/>
            </w:pPr>
            <w:r w:rsidRPr="00C25773">
              <w:t>Дорожки пешеходные, пандусы, лестницы</w:t>
            </w:r>
          </w:p>
        </w:tc>
      </w:tr>
    </w:tbl>
    <w:p w14:paraId="442DE635"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2FE55174" w14:textId="77777777" w:rsidR="00733BD5" w:rsidRPr="00C25773" w:rsidRDefault="00733BD5" w:rsidP="00C25773">
      <w:pPr>
        <w:spacing w:line="228" w:lineRule="auto"/>
        <w:ind w:firstLine="709"/>
        <w:jc w:val="both"/>
      </w:pPr>
    </w:p>
    <w:p w14:paraId="0B728C96" w14:textId="795991DF" w:rsidR="00733BD5" w:rsidRPr="00C25773" w:rsidRDefault="007D5758" w:rsidP="00C25773">
      <w:pPr>
        <w:spacing w:line="228" w:lineRule="auto"/>
        <w:ind w:firstLine="709"/>
        <w:jc w:val="both"/>
        <w:outlineLvl w:val="3"/>
        <w:rPr>
          <w:b/>
          <w:bCs/>
          <w:sz w:val="28"/>
          <w:szCs w:val="28"/>
        </w:rPr>
      </w:pPr>
      <w:bookmarkStart w:id="36" w:name="_Toc109159025"/>
      <w:r w:rsidRPr="00C25773">
        <w:rPr>
          <w:b/>
          <w:bCs/>
          <w:sz w:val="28"/>
          <w:szCs w:val="28"/>
        </w:rPr>
        <w:t>1.2.1.</w:t>
      </w:r>
      <w:r w:rsidR="00AA145C" w:rsidRPr="00C25773">
        <w:rPr>
          <w:b/>
          <w:bCs/>
          <w:sz w:val="28"/>
          <w:szCs w:val="28"/>
        </w:rPr>
        <w:t>7</w:t>
      </w:r>
      <w:r w:rsidR="00733BD5" w:rsidRPr="00C25773">
        <w:rPr>
          <w:b/>
          <w:bCs/>
          <w:sz w:val="28"/>
          <w:szCs w:val="28"/>
        </w:rPr>
        <w:t>. Иные области в связи с решением вопросов местного значения городского округа</w:t>
      </w:r>
      <w:bookmarkEnd w:id="36"/>
    </w:p>
    <w:p w14:paraId="448807DF" w14:textId="77777777" w:rsidR="00733BD5" w:rsidRPr="00C25773" w:rsidRDefault="00733BD5" w:rsidP="00C25773">
      <w:pPr>
        <w:spacing w:line="228" w:lineRule="auto"/>
        <w:ind w:firstLine="709"/>
        <w:jc w:val="both"/>
      </w:pPr>
    </w:p>
    <w:p w14:paraId="31A2C463" w14:textId="77777777" w:rsidR="00452B0C" w:rsidRPr="00C25773" w:rsidRDefault="00733BD5" w:rsidP="00C25773">
      <w:pPr>
        <w:spacing w:line="228" w:lineRule="auto"/>
        <w:ind w:firstLine="709"/>
        <w:jc w:val="both"/>
        <w:rPr>
          <w:i/>
          <w:iCs/>
          <w:sz w:val="28"/>
          <w:szCs w:val="28"/>
        </w:rPr>
      </w:pPr>
      <w:r w:rsidRPr="00C25773">
        <w:rPr>
          <w:i/>
          <w:iCs/>
          <w:sz w:val="28"/>
          <w:szCs w:val="28"/>
        </w:rPr>
        <w:t>а</w:t>
      </w:r>
      <w:r w:rsidR="00452B0C" w:rsidRPr="00C25773">
        <w:rPr>
          <w:i/>
          <w:iCs/>
          <w:sz w:val="28"/>
          <w:szCs w:val="28"/>
        </w:rPr>
        <w:t xml:space="preserve">) </w:t>
      </w:r>
      <w:r w:rsidRPr="00C25773">
        <w:rPr>
          <w:i/>
          <w:iCs/>
          <w:sz w:val="28"/>
          <w:szCs w:val="28"/>
        </w:rPr>
        <w:t>Объекты библиотечного обслуживания населения</w:t>
      </w:r>
    </w:p>
    <w:p w14:paraId="4C54E3A7" w14:textId="77777777"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p>
    <w:p w14:paraId="7C3E1836" w14:textId="7533C7B9" w:rsidR="00AA145C" w:rsidRPr="00C25773" w:rsidRDefault="00AA145C" w:rsidP="00AA145C">
      <w:pPr>
        <w:ind w:right="-1" w:firstLine="567"/>
        <w:jc w:val="right"/>
      </w:pPr>
      <w:r w:rsidRPr="00C25773">
        <w:t>Таблица 7а</w:t>
      </w:r>
    </w:p>
    <w:tbl>
      <w:tblPr>
        <w:tblStyle w:val="af7"/>
        <w:tblW w:w="9805" w:type="dxa"/>
        <w:tblInd w:w="226" w:type="dxa"/>
        <w:tblLook w:val="04A0" w:firstRow="1" w:lastRow="0" w:firstColumn="1" w:lastColumn="0" w:noHBand="0" w:noVBand="1"/>
      </w:tblPr>
      <w:tblGrid>
        <w:gridCol w:w="2036"/>
        <w:gridCol w:w="2381"/>
        <w:gridCol w:w="2490"/>
        <w:gridCol w:w="2898"/>
      </w:tblGrid>
      <w:tr w:rsidR="00D36DA0" w:rsidRPr="00C25773" w14:paraId="4A5243B5" w14:textId="77777777" w:rsidTr="00C25773">
        <w:tc>
          <w:tcPr>
            <w:tcW w:w="1907" w:type="dxa"/>
            <w:vAlign w:val="center"/>
          </w:tcPr>
          <w:p w14:paraId="03C01047" w14:textId="77777777" w:rsidR="00D36DA0" w:rsidRPr="00C25773" w:rsidRDefault="00D36DA0" w:rsidP="00C25773">
            <w:pPr>
              <w:spacing w:line="228" w:lineRule="auto"/>
              <w:jc w:val="center"/>
            </w:pPr>
            <w:r w:rsidRPr="00C25773">
              <w:t>Показатель</w:t>
            </w:r>
          </w:p>
        </w:tc>
        <w:tc>
          <w:tcPr>
            <w:tcW w:w="2438" w:type="dxa"/>
            <w:vAlign w:val="center"/>
          </w:tcPr>
          <w:p w14:paraId="7A3D1402"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143594FA"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66A10539" w14:textId="77777777" w:rsidR="00D36DA0" w:rsidRPr="00C25773" w:rsidRDefault="00D36DA0" w:rsidP="00C25773">
            <w:pPr>
              <w:spacing w:line="228" w:lineRule="auto"/>
              <w:jc w:val="center"/>
            </w:pPr>
            <w:r w:rsidRPr="00C25773">
              <w:t>Перечень объектов</w:t>
            </w:r>
          </w:p>
        </w:tc>
      </w:tr>
      <w:tr w:rsidR="00465BD5" w:rsidRPr="00C25773" w14:paraId="6F749CCD" w14:textId="77777777" w:rsidTr="00C25773">
        <w:tc>
          <w:tcPr>
            <w:tcW w:w="1907" w:type="dxa"/>
          </w:tcPr>
          <w:p w14:paraId="50FC5517" w14:textId="7C4D5654" w:rsidR="00465BD5" w:rsidRPr="00C25773" w:rsidRDefault="00465BD5" w:rsidP="00C25773">
            <w:pPr>
              <w:spacing w:line="228" w:lineRule="auto"/>
            </w:pPr>
            <w:r w:rsidRPr="00C25773">
              <w:t>Уровень обеспеченности населения муниципальными библиотеками</w:t>
            </w:r>
          </w:p>
        </w:tc>
        <w:tc>
          <w:tcPr>
            <w:tcW w:w="2438" w:type="dxa"/>
          </w:tcPr>
          <w:p w14:paraId="7B592121" w14:textId="5764A3C3" w:rsidR="00465BD5" w:rsidRPr="00C25773" w:rsidRDefault="00183D89" w:rsidP="00C25773">
            <w:pPr>
              <w:spacing w:line="228" w:lineRule="auto"/>
              <w:jc w:val="center"/>
            </w:pPr>
            <w:r w:rsidRPr="00C25773">
              <w:t>К</w:t>
            </w:r>
            <w:r w:rsidR="00465BD5" w:rsidRPr="00C25773">
              <w:t>ол</w:t>
            </w:r>
            <w:r w:rsidRPr="00C25773">
              <w:t>-</w:t>
            </w:r>
            <w:r w:rsidR="00E35406" w:rsidRPr="00C25773">
              <w:t xml:space="preserve"> </w:t>
            </w:r>
            <w:r w:rsidR="00465BD5" w:rsidRPr="00C25773">
              <w:t>во единиц хранения</w:t>
            </w:r>
            <w:r w:rsidR="00C25773">
              <w:t xml:space="preserve"> </w:t>
            </w:r>
            <w:r w:rsidR="00465BD5" w:rsidRPr="00C25773">
              <w:t>/ 1000 чел.</w:t>
            </w:r>
          </w:p>
        </w:tc>
        <w:tc>
          <w:tcPr>
            <w:tcW w:w="2550" w:type="dxa"/>
          </w:tcPr>
          <w:p w14:paraId="3B8DF182" w14:textId="77777777" w:rsidR="00465BD5" w:rsidRPr="00C25773" w:rsidRDefault="00465BD5" w:rsidP="00C25773">
            <w:pPr>
              <w:spacing w:line="228" w:lineRule="auto"/>
              <w:jc w:val="center"/>
            </w:pPr>
            <w:r w:rsidRPr="00C25773">
              <w:t>0,2</w:t>
            </w:r>
          </w:p>
          <w:p w14:paraId="2558DDA9" w14:textId="31C70816" w:rsidR="00465BD5" w:rsidRPr="00C25773" w:rsidRDefault="00465BD5" w:rsidP="00C25773">
            <w:pPr>
              <w:spacing w:line="228" w:lineRule="auto"/>
              <w:jc w:val="center"/>
            </w:pPr>
          </w:p>
        </w:tc>
        <w:tc>
          <w:tcPr>
            <w:tcW w:w="2910" w:type="dxa"/>
          </w:tcPr>
          <w:p w14:paraId="5D3C5ACF" w14:textId="0114FCCA" w:rsidR="00465BD5" w:rsidRPr="00C25773" w:rsidRDefault="00465BD5" w:rsidP="00C25773">
            <w:pPr>
              <w:spacing w:line="228" w:lineRule="auto"/>
            </w:pPr>
            <w:r w:rsidRPr="00C25773">
              <w:t>Неспециализированные библиотеки муниципальной сети</w:t>
            </w:r>
          </w:p>
        </w:tc>
      </w:tr>
    </w:tbl>
    <w:p w14:paraId="6E4BE90B" w14:textId="77777777" w:rsidR="00D82800" w:rsidRPr="00C25773" w:rsidRDefault="00D82800"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 не установлен.</w:t>
      </w:r>
    </w:p>
    <w:p w14:paraId="713847C0" w14:textId="77777777" w:rsidR="00D84C8B" w:rsidRPr="00C25773" w:rsidRDefault="00D84C8B" w:rsidP="00C25773">
      <w:pPr>
        <w:spacing w:line="228" w:lineRule="auto"/>
        <w:ind w:firstLine="709"/>
        <w:jc w:val="both"/>
        <w:rPr>
          <w:sz w:val="22"/>
          <w:szCs w:val="22"/>
        </w:rPr>
      </w:pPr>
    </w:p>
    <w:p w14:paraId="17257B3A" w14:textId="77777777" w:rsidR="00D84C8B" w:rsidRPr="00C25773" w:rsidRDefault="00452B0C" w:rsidP="00C25773">
      <w:pPr>
        <w:spacing w:line="228" w:lineRule="auto"/>
        <w:ind w:firstLine="709"/>
        <w:jc w:val="both"/>
        <w:rPr>
          <w:i/>
          <w:iCs/>
          <w:sz w:val="28"/>
          <w:szCs w:val="28"/>
        </w:rPr>
      </w:pPr>
      <w:r w:rsidRPr="00C25773">
        <w:rPr>
          <w:i/>
          <w:iCs/>
          <w:sz w:val="28"/>
          <w:szCs w:val="28"/>
        </w:rPr>
        <w:t xml:space="preserve">б) </w:t>
      </w:r>
      <w:r w:rsidR="00D84C8B" w:rsidRPr="00C25773">
        <w:rPr>
          <w:i/>
          <w:iCs/>
          <w:sz w:val="28"/>
          <w:szCs w:val="28"/>
        </w:rPr>
        <w:t xml:space="preserve">Музеи </w:t>
      </w:r>
    </w:p>
    <w:p w14:paraId="13F517E5" w14:textId="691CFD58" w:rsidR="00452B0C" w:rsidRPr="00C25773" w:rsidRDefault="00452B0C" w:rsidP="00C25773">
      <w:pPr>
        <w:spacing w:line="228" w:lineRule="auto"/>
        <w:ind w:firstLine="709"/>
        <w:jc w:val="both"/>
        <w:rPr>
          <w:sz w:val="28"/>
          <w:szCs w:val="28"/>
        </w:rPr>
      </w:pPr>
      <w:r w:rsidRPr="00C25773">
        <w:rPr>
          <w:sz w:val="28"/>
          <w:szCs w:val="28"/>
        </w:rPr>
        <w:t>Минимально допустимый уровень обеспеченности населения объектами местного значения</w:t>
      </w:r>
      <w:r w:rsidR="00AA145C" w:rsidRPr="00C25773">
        <w:rPr>
          <w:sz w:val="28"/>
          <w:szCs w:val="28"/>
        </w:rPr>
        <w:t>.</w:t>
      </w:r>
    </w:p>
    <w:p w14:paraId="7C768017" w14:textId="18301713" w:rsidR="00AA145C" w:rsidRPr="00C25773" w:rsidRDefault="00AA145C" w:rsidP="00AA145C">
      <w:pPr>
        <w:ind w:right="-1" w:firstLine="567"/>
        <w:jc w:val="right"/>
        <w:rPr>
          <w:sz w:val="22"/>
          <w:szCs w:val="22"/>
        </w:rPr>
      </w:pPr>
      <w:r w:rsidRPr="00C25773">
        <w:rPr>
          <w:sz w:val="22"/>
          <w:szCs w:val="22"/>
        </w:rPr>
        <w:t>Таблица 7б</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25773" w14:paraId="74C62E50" w14:textId="77777777" w:rsidTr="00C25773">
        <w:tc>
          <w:tcPr>
            <w:tcW w:w="1907" w:type="dxa"/>
            <w:vAlign w:val="center"/>
          </w:tcPr>
          <w:p w14:paraId="020F4AF1" w14:textId="77777777" w:rsidR="00D36DA0" w:rsidRPr="00C25773" w:rsidRDefault="00D36DA0" w:rsidP="00C25773">
            <w:pPr>
              <w:spacing w:line="228" w:lineRule="auto"/>
              <w:jc w:val="center"/>
            </w:pPr>
            <w:r w:rsidRPr="00C25773">
              <w:t>Показатель</w:t>
            </w:r>
          </w:p>
        </w:tc>
        <w:tc>
          <w:tcPr>
            <w:tcW w:w="2438" w:type="dxa"/>
            <w:vAlign w:val="center"/>
          </w:tcPr>
          <w:p w14:paraId="1FBAC011"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5A670EB7"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3EAC5859" w14:textId="77777777" w:rsidR="00D36DA0" w:rsidRPr="00C25773" w:rsidRDefault="00D36DA0" w:rsidP="00C25773">
            <w:pPr>
              <w:spacing w:line="228" w:lineRule="auto"/>
              <w:jc w:val="center"/>
            </w:pPr>
            <w:r w:rsidRPr="00C25773">
              <w:t>Перечень объектов</w:t>
            </w:r>
          </w:p>
        </w:tc>
      </w:tr>
      <w:tr w:rsidR="000E21A7" w:rsidRPr="00C25773" w14:paraId="17422DD5" w14:textId="77777777" w:rsidTr="00C25773">
        <w:tc>
          <w:tcPr>
            <w:tcW w:w="1907" w:type="dxa"/>
          </w:tcPr>
          <w:p w14:paraId="71EBA70C" w14:textId="23F96A29" w:rsidR="000E21A7" w:rsidRPr="00C25773" w:rsidRDefault="000E21A7" w:rsidP="00C25773">
            <w:pPr>
              <w:spacing w:line="228" w:lineRule="auto"/>
            </w:pPr>
            <w:r w:rsidRPr="00C25773">
              <w:t>Уровень обеспеченности населения музеями</w:t>
            </w:r>
          </w:p>
        </w:tc>
        <w:tc>
          <w:tcPr>
            <w:tcW w:w="2438" w:type="dxa"/>
          </w:tcPr>
          <w:p w14:paraId="78747E74" w14:textId="37026A33" w:rsidR="000E21A7" w:rsidRPr="00C25773" w:rsidRDefault="000E21A7" w:rsidP="00C25773">
            <w:pPr>
              <w:spacing w:line="228" w:lineRule="auto"/>
              <w:jc w:val="center"/>
            </w:pPr>
            <w:r w:rsidRPr="00C25773">
              <w:t>ед./МО</w:t>
            </w:r>
          </w:p>
        </w:tc>
        <w:tc>
          <w:tcPr>
            <w:tcW w:w="2550" w:type="dxa"/>
          </w:tcPr>
          <w:p w14:paraId="2824152A" w14:textId="09D579EE" w:rsidR="000E21A7" w:rsidRPr="00C25773" w:rsidRDefault="000E21A7" w:rsidP="00C25773">
            <w:pPr>
              <w:spacing w:line="228" w:lineRule="auto"/>
              <w:jc w:val="center"/>
            </w:pPr>
            <w:r w:rsidRPr="00C25773">
              <w:t>2</w:t>
            </w:r>
          </w:p>
        </w:tc>
        <w:tc>
          <w:tcPr>
            <w:tcW w:w="2910" w:type="dxa"/>
          </w:tcPr>
          <w:p w14:paraId="26C8ECD8" w14:textId="77777777" w:rsidR="00C25773" w:rsidRDefault="000E21A7" w:rsidP="00C25773">
            <w:pPr>
              <w:spacing w:line="228" w:lineRule="auto"/>
            </w:pPr>
            <w:r w:rsidRPr="00C25773">
              <w:t xml:space="preserve">Объекты специализированных организаций, осуществляющие функции по хранению, сохранности и популяризации предметов и коллекций, отнесенных </w:t>
            </w:r>
          </w:p>
          <w:p w14:paraId="0B4CAAD4" w14:textId="5F003A49" w:rsidR="000E21A7" w:rsidRPr="00C25773" w:rsidRDefault="000E21A7" w:rsidP="00C25773">
            <w:pPr>
              <w:spacing w:line="228" w:lineRule="auto"/>
            </w:pPr>
            <w:r w:rsidRPr="00C25773">
              <w:t>к культурному наследию Музейного Фонда Российской Федерации</w:t>
            </w:r>
          </w:p>
        </w:tc>
      </w:tr>
    </w:tbl>
    <w:p w14:paraId="273FF8BA" w14:textId="77777777" w:rsidR="00452B0C" w:rsidRPr="00C25773" w:rsidRDefault="00452B0C" w:rsidP="00C25773">
      <w:pPr>
        <w:spacing w:line="228" w:lineRule="auto"/>
        <w:ind w:firstLine="709"/>
        <w:jc w:val="both"/>
        <w:rPr>
          <w:sz w:val="28"/>
          <w:szCs w:val="28"/>
        </w:rPr>
      </w:pPr>
      <w:r w:rsidRPr="00C25773">
        <w:rPr>
          <w:sz w:val="28"/>
          <w:szCs w:val="28"/>
        </w:rPr>
        <w:t>Максимально допустимый уровень территориальной доступности объектов местного значения для населения.</w:t>
      </w:r>
    </w:p>
    <w:p w14:paraId="7118415B" w14:textId="4A903938" w:rsidR="00AA145C" w:rsidRPr="00C25773" w:rsidRDefault="00AA145C" w:rsidP="00AA145C">
      <w:pPr>
        <w:ind w:right="-1" w:firstLine="567"/>
        <w:jc w:val="right"/>
        <w:rPr>
          <w:sz w:val="22"/>
          <w:szCs w:val="22"/>
        </w:rPr>
      </w:pPr>
      <w:r w:rsidRPr="00C25773">
        <w:rPr>
          <w:sz w:val="22"/>
          <w:szCs w:val="22"/>
        </w:rPr>
        <w:t>Таблица 7/1б</w:t>
      </w:r>
    </w:p>
    <w:tbl>
      <w:tblPr>
        <w:tblStyle w:val="af7"/>
        <w:tblW w:w="9805" w:type="dxa"/>
        <w:tblInd w:w="226" w:type="dxa"/>
        <w:tblLook w:val="04A0" w:firstRow="1" w:lastRow="0" w:firstColumn="1" w:lastColumn="0" w:noHBand="0" w:noVBand="1"/>
      </w:tblPr>
      <w:tblGrid>
        <w:gridCol w:w="2090"/>
        <w:gridCol w:w="2365"/>
        <w:gridCol w:w="2473"/>
        <w:gridCol w:w="2877"/>
      </w:tblGrid>
      <w:tr w:rsidR="00D36DA0" w:rsidRPr="00C25773" w14:paraId="01FDE664" w14:textId="77777777" w:rsidTr="00C25773">
        <w:tc>
          <w:tcPr>
            <w:tcW w:w="1907" w:type="dxa"/>
            <w:vAlign w:val="center"/>
          </w:tcPr>
          <w:p w14:paraId="16D2B81C" w14:textId="77777777" w:rsidR="00D36DA0" w:rsidRPr="00C25773" w:rsidRDefault="00D36DA0" w:rsidP="00C25773">
            <w:pPr>
              <w:spacing w:line="228" w:lineRule="auto"/>
              <w:jc w:val="center"/>
            </w:pPr>
            <w:r w:rsidRPr="00C25773">
              <w:t>Показатель</w:t>
            </w:r>
          </w:p>
        </w:tc>
        <w:tc>
          <w:tcPr>
            <w:tcW w:w="2438" w:type="dxa"/>
            <w:vAlign w:val="center"/>
          </w:tcPr>
          <w:p w14:paraId="2CEDD1CE" w14:textId="77777777" w:rsidR="00D36DA0" w:rsidRPr="00C25773" w:rsidRDefault="00D36DA0" w:rsidP="00C25773">
            <w:pPr>
              <w:spacing w:line="228" w:lineRule="auto"/>
              <w:jc w:val="center"/>
            </w:pPr>
            <w:r w:rsidRPr="00C25773">
              <w:t>Единица измерения</w:t>
            </w:r>
          </w:p>
        </w:tc>
        <w:tc>
          <w:tcPr>
            <w:tcW w:w="2550" w:type="dxa"/>
            <w:vAlign w:val="center"/>
          </w:tcPr>
          <w:p w14:paraId="3A969830" w14:textId="77777777" w:rsidR="00D36DA0" w:rsidRPr="00C25773" w:rsidRDefault="00D36DA0" w:rsidP="00C25773">
            <w:pPr>
              <w:spacing w:line="228" w:lineRule="auto"/>
              <w:jc w:val="center"/>
            </w:pPr>
            <w:r w:rsidRPr="00C25773">
              <w:t>Значение показателя</w:t>
            </w:r>
          </w:p>
        </w:tc>
        <w:tc>
          <w:tcPr>
            <w:tcW w:w="2910" w:type="dxa"/>
            <w:vAlign w:val="center"/>
          </w:tcPr>
          <w:p w14:paraId="3E5946CC" w14:textId="77777777" w:rsidR="00D36DA0" w:rsidRPr="00C25773" w:rsidRDefault="00D36DA0" w:rsidP="00C25773">
            <w:pPr>
              <w:spacing w:line="228" w:lineRule="auto"/>
              <w:jc w:val="center"/>
            </w:pPr>
            <w:r w:rsidRPr="00C25773">
              <w:t>Перечень объектов</w:t>
            </w:r>
          </w:p>
        </w:tc>
      </w:tr>
      <w:tr w:rsidR="000E21A7" w:rsidRPr="00C25773" w14:paraId="1A8F1CA9" w14:textId="77777777" w:rsidTr="00C25773">
        <w:tc>
          <w:tcPr>
            <w:tcW w:w="1907" w:type="dxa"/>
          </w:tcPr>
          <w:p w14:paraId="047C3B7C" w14:textId="266B4871" w:rsidR="000E21A7" w:rsidRPr="00C25773" w:rsidRDefault="000E21A7" w:rsidP="00C25773">
            <w:pPr>
              <w:spacing w:line="228" w:lineRule="auto"/>
            </w:pPr>
            <w:r w:rsidRPr="00C25773">
              <w:t xml:space="preserve">Комбинированная доступность или транспортная </w:t>
            </w:r>
            <w:r w:rsidR="00E35406" w:rsidRPr="00C25773">
              <w:t xml:space="preserve"> – </w:t>
            </w:r>
            <w:r w:rsidRPr="00C25773">
              <w:t xml:space="preserve"> личным транспортом</w:t>
            </w:r>
          </w:p>
        </w:tc>
        <w:tc>
          <w:tcPr>
            <w:tcW w:w="2438" w:type="dxa"/>
          </w:tcPr>
          <w:p w14:paraId="2D02BD85" w14:textId="4E56767B" w:rsidR="000E21A7" w:rsidRPr="00C25773" w:rsidRDefault="00C25773" w:rsidP="00C25773">
            <w:pPr>
              <w:spacing w:line="228" w:lineRule="auto"/>
              <w:jc w:val="center"/>
            </w:pPr>
            <w:r w:rsidRPr="00C25773">
              <w:t>М</w:t>
            </w:r>
            <w:r w:rsidR="000E21A7" w:rsidRPr="00C25773">
              <w:t>ин</w:t>
            </w:r>
            <w:r>
              <w:t>.</w:t>
            </w:r>
          </w:p>
        </w:tc>
        <w:tc>
          <w:tcPr>
            <w:tcW w:w="2550" w:type="dxa"/>
          </w:tcPr>
          <w:p w14:paraId="5D2D6DFF" w14:textId="11529EE6" w:rsidR="000E21A7" w:rsidRPr="00C25773" w:rsidRDefault="000E21A7" w:rsidP="00C25773">
            <w:pPr>
              <w:spacing w:line="228" w:lineRule="auto"/>
              <w:jc w:val="center"/>
            </w:pPr>
            <w:r w:rsidRPr="00C25773">
              <w:t>40</w:t>
            </w:r>
          </w:p>
        </w:tc>
        <w:tc>
          <w:tcPr>
            <w:tcW w:w="2910" w:type="dxa"/>
          </w:tcPr>
          <w:p w14:paraId="5222CF45" w14:textId="77777777" w:rsidR="00C25773" w:rsidRDefault="000E21A7" w:rsidP="00C25773">
            <w:pPr>
              <w:spacing w:line="228" w:lineRule="auto"/>
            </w:pPr>
            <w:r w:rsidRPr="00C25773">
              <w:t xml:space="preserve">Объекты специализированных организаций, осуществляющие функции по хранению, сохранности </w:t>
            </w:r>
          </w:p>
          <w:p w14:paraId="541FBDDB" w14:textId="36541127" w:rsidR="00C25773" w:rsidRDefault="000E21A7" w:rsidP="00C25773">
            <w:pPr>
              <w:spacing w:line="228" w:lineRule="auto"/>
            </w:pPr>
            <w:r w:rsidRPr="00C25773">
              <w:t xml:space="preserve">и популяризации предметов и коллекций, отнесенных </w:t>
            </w:r>
          </w:p>
          <w:p w14:paraId="32E1C6A9" w14:textId="73F68A2C" w:rsidR="000E21A7" w:rsidRPr="00C25773" w:rsidRDefault="000E21A7" w:rsidP="00C25773">
            <w:pPr>
              <w:spacing w:line="228" w:lineRule="auto"/>
            </w:pPr>
            <w:r w:rsidRPr="00C25773">
              <w:t>к культурному наследию Музейного Фонда Российской Федерации</w:t>
            </w:r>
          </w:p>
        </w:tc>
      </w:tr>
    </w:tbl>
    <w:p w14:paraId="101E692F" w14:textId="77777777" w:rsidR="00D84C8B" w:rsidRPr="007F63E5" w:rsidRDefault="00D84C8B" w:rsidP="00452B0C">
      <w:pPr>
        <w:ind w:right="-1" w:firstLine="567"/>
        <w:jc w:val="both"/>
      </w:pPr>
    </w:p>
    <w:p w14:paraId="79B5E678" w14:textId="77777777" w:rsidR="00452B0C" w:rsidRPr="00314790" w:rsidRDefault="008B2113" w:rsidP="00314790">
      <w:pPr>
        <w:spacing w:line="228" w:lineRule="auto"/>
        <w:ind w:firstLine="709"/>
        <w:jc w:val="both"/>
        <w:rPr>
          <w:i/>
          <w:iCs/>
          <w:sz w:val="28"/>
          <w:szCs w:val="28"/>
        </w:rPr>
      </w:pPr>
      <w:r w:rsidRPr="00314790">
        <w:rPr>
          <w:i/>
          <w:iCs/>
          <w:sz w:val="28"/>
          <w:szCs w:val="28"/>
        </w:rPr>
        <w:t>в</w:t>
      </w:r>
      <w:r w:rsidR="00452B0C" w:rsidRPr="00314790">
        <w:rPr>
          <w:i/>
          <w:iCs/>
          <w:sz w:val="28"/>
          <w:szCs w:val="28"/>
        </w:rPr>
        <w:t xml:space="preserve">) </w:t>
      </w:r>
      <w:r w:rsidRPr="00314790">
        <w:rPr>
          <w:i/>
          <w:iCs/>
          <w:sz w:val="28"/>
          <w:szCs w:val="28"/>
        </w:rPr>
        <w:t>Театры</w:t>
      </w:r>
    </w:p>
    <w:p w14:paraId="525784DA" w14:textId="563A027D" w:rsidR="00452B0C" w:rsidRPr="00314790" w:rsidRDefault="00452B0C"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436D6149" w14:textId="0A7E4E81" w:rsidR="00AA145C" w:rsidRPr="00314790" w:rsidRDefault="00AA145C" w:rsidP="00AA145C">
      <w:pPr>
        <w:ind w:right="-1" w:firstLine="567"/>
        <w:jc w:val="right"/>
        <w:rPr>
          <w:sz w:val="22"/>
          <w:szCs w:val="22"/>
        </w:rPr>
      </w:pPr>
      <w:r w:rsidRPr="00314790">
        <w:rPr>
          <w:sz w:val="22"/>
          <w:szCs w:val="22"/>
        </w:rPr>
        <w:t>Таблица 7в</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78F4F0A7" w14:textId="77777777" w:rsidTr="00314790">
        <w:tc>
          <w:tcPr>
            <w:tcW w:w="1907" w:type="dxa"/>
            <w:vAlign w:val="center"/>
          </w:tcPr>
          <w:p w14:paraId="2B540C52" w14:textId="77777777" w:rsidR="00D36DA0" w:rsidRPr="00C25773" w:rsidRDefault="00D36DA0" w:rsidP="00314790">
            <w:pPr>
              <w:spacing w:line="228" w:lineRule="auto"/>
              <w:jc w:val="center"/>
            </w:pPr>
            <w:r w:rsidRPr="00C25773">
              <w:t>Показатель</w:t>
            </w:r>
          </w:p>
        </w:tc>
        <w:tc>
          <w:tcPr>
            <w:tcW w:w="2438" w:type="dxa"/>
            <w:vAlign w:val="center"/>
          </w:tcPr>
          <w:p w14:paraId="52696793" w14:textId="77777777" w:rsidR="00D36DA0" w:rsidRPr="00C25773" w:rsidRDefault="00D36DA0" w:rsidP="00314790">
            <w:pPr>
              <w:spacing w:line="228" w:lineRule="auto"/>
              <w:jc w:val="center"/>
            </w:pPr>
            <w:r w:rsidRPr="00C25773">
              <w:t>Единица измерения</w:t>
            </w:r>
          </w:p>
        </w:tc>
        <w:tc>
          <w:tcPr>
            <w:tcW w:w="2550" w:type="dxa"/>
            <w:vAlign w:val="center"/>
          </w:tcPr>
          <w:p w14:paraId="30B75EAD" w14:textId="77777777" w:rsidR="00D36DA0" w:rsidRPr="00C25773" w:rsidRDefault="00D36DA0" w:rsidP="00314790">
            <w:pPr>
              <w:spacing w:line="228" w:lineRule="auto"/>
              <w:jc w:val="center"/>
            </w:pPr>
            <w:r w:rsidRPr="00C25773">
              <w:t>Значение показателя</w:t>
            </w:r>
          </w:p>
        </w:tc>
        <w:tc>
          <w:tcPr>
            <w:tcW w:w="2910" w:type="dxa"/>
            <w:vAlign w:val="center"/>
          </w:tcPr>
          <w:p w14:paraId="05B7D863" w14:textId="77777777" w:rsidR="00D36DA0" w:rsidRPr="00C25773" w:rsidRDefault="00D36DA0" w:rsidP="00314790">
            <w:pPr>
              <w:spacing w:line="228" w:lineRule="auto"/>
              <w:jc w:val="center"/>
            </w:pPr>
            <w:r w:rsidRPr="00C25773">
              <w:t>Перечень объектов</w:t>
            </w:r>
          </w:p>
        </w:tc>
      </w:tr>
      <w:tr w:rsidR="000E21A7" w:rsidRPr="007F63E5" w14:paraId="1E2F1BB9" w14:textId="77777777" w:rsidTr="00314790">
        <w:tc>
          <w:tcPr>
            <w:tcW w:w="1907" w:type="dxa"/>
          </w:tcPr>
          <w:p w14:paraId="67C13AB1" w14:textId="0A35FF8F" w:rsidR="000E21A7" w:rsidRPr="00C25773" w:rsidRDefault="000E21A7" w:rsidP="00C25773">
            <w:pPr>
              <w:spacing w:line="228" w:lineRule="auto"/>
            </w:pPr>
            <w:r w:rsidRPr="00C25773">
              <w:t>Уровень обеспеченности населения театрами</w:t>
            </w:r>
          </w:p>
        </w:tc>
        <w:tc>
          <w:tcPr>
            <w:tcW w:w="2438" w:type="dxa"/>
          </w:tcPr>
          <w:p w14:paraId="7AF5743C" w14:textId="2B9569D0" w:rsidR="000E21A7" w:rsidRPr="00C25773" w:rsidRDefault="000E21A7" w:rsidP="00314790">
            <w:pPr>
              <w:spacing w:line="228" w:lineRule="auto"/>
              <w:jc w:val="center"/>
            </w:pPr>
            <w:r w:rsidRPr="00C25773">
              <w:t>ед./МО</w:t>
            </w:r>
          </w:p>
        </w:tc>
        <w:tc>
          <w:tcPr>
            <w:tcW w:w="2550" w:type="dxa"/>
          </w:tcPr>
          <w:p w14:paraId="35791D21" w14:textId="5DB8851A" w:rsidR="000E21A7" w:rsidRPr="00C25773" w:rsidRDefault="000E21A7" w:rsidP="00314790">
            <w:pPr>
              <w:spacing w:line="228" w:lineRule="auto"/>
              <w:jc w:val="center"/>
            </w:pPr>
            <w:r w:rsidRPr="00C25773">
              <w:t>Не нормируется</w:t>
            </w:r>
          </w:p>
        </w:tc>
        <w:tc>
          <w:tcPr>
            <w:tcW w:w="2910" w:type="dxa"/>
          </w:tcPr>
          <w:p w14:paraId="025F543B" w14:textId="1D8C8D89" w:rsidR="000E21A7" w:rsidRPr="00C25773" w:rsidRDefault="000E21A7" w:rsidP="00C25773">
            <w:pPr>
              <w:spacing w:line="228" w:lineRule="auto"/>
            </w:pPr>
            <w:r w:rsidRPr="00C25773">
              <w:t>Театры, в том числе театры драматические</w:t>
            </w:r>
          </w:p>
        </w:tc>
      </w:tr>
    </w:tbl>
    <w:p w14:paraId="58E82279" w14:textId="77777777" w:rsidR="00452B0C" w:rsidRPr="00314790" w:rsidRDefault="00452B0C"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w:t>
      </w:r>
      <w:r w:rsidR="00856FA8" w:rsidRPr="00314790">
        <w:rPr>
          <w:sz w:val="28"/>
          <w:szCs w:val="28"/>
        </w:rPr>
        <w:t xml:space="preserve"> не установлен</w:t>
      </w:r>
      <w:r w:rsidRPr="00314790">
        <w:rPr>
          <w:sz w:val="28"/>
          <w:szCs w:val="28"/>
        </w:rPr>
        <w:t>.</w:t>
      </w:r>
    </w:p>
    <w:p w14:paraId="5C7F58A4" w14:textId="77777777" w:rsidR="008B2113" w:rsidRPr="00314790" w:rsidRDefault="008B2113" w:rsidP="00314790">
      <w:pPr>
        <w:spacing w:line="228" w:lineRule="auto"/>
        <w:ind w:firstLine="709"/>
        <w:jc w:val="both"/>
        <w:rPr>
          <w:sz w:val="28"/>
          <w:szCs w:val="28"/>
        </w:rPr>
      </w:pPr>
    </w:p>
    <w:p w14:paraId="1C787FDF" w14:textId="77777777" w:rsidR="00452B0C" w:rsidRPr="00314790" w:rsidRDefault="008B2113" w:rsidP="00314790">
      <w:pPr>
        <w:spacing w:line="228" w:lineRule="auto"/>
        <w:ind w:firstLine="709"/>
        <w:jc w:val="both"/>
        <w:rPr>
          <w:i/>
          <w:iCs/>
          <w:sz w:val="28"/>
          <w:szCs w:val="28"/>
        </w:rPr>
      </w:pPr>
      <w:r w:rsidRPr="00314790">
        <w:rPr>
          <w:i/>
          <w:iCs/>
          <w:sz w:val="28"/>
          <w:szCs w:val="28"/>
        </w:rPr>
        <w:t>г</w:t>
      </w:r>
      <w:r w:rsidR="00452B0C" w:rsidRPr="00314790">
        <w:rPr>
          <w:i/>
          <w:iCs/>
          <w:sz w:val="28"/>
          <w:szCs w:val="28"/>
        </w:rPr>
        <w:t xml:space="preserve">) </w:t>
      </w:r>
      <w:r w:rsidRPr="00314790">
        <w:rPr>
          <w:i/>
          <w:iCs/>
          <w:sz w:val="28"/>
          <w:szCs w:val="28"/>
        </w:rPr>
        <w:t>Концертные залы</w:t>
      </w:r>
    </w:p>
    <w:p w14:paraId="55CE3DE4" w14:textId="73F7A1B1" w:rsidR="00452B0C" w:rsidRPr="00314790" w:rsidRDefault="00452B0C"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2224AC6D" w14:textId="7E030A2B" w:rsidR="00AA145C" w:rsidRPr="00314790" w:rsidRDefault="00AA145C" w:rsidP="00AA145C">
      <w:pPr>
        <w:ind w:right="-1" w:firstLine="567"/>
        <w:jc w:val="right"/>
        <w:rPr>
          <w:sz w:val="22"/>
          <w:szCs w:val="22"/>
        </w:rPr>
      </w:pPr>
      <w:r w:rsidRPr="00314790">
        <w:rPr>
          <w:sz w:val="22"/>
          <w:szCs w:val="22"/>
        </w:rPr>
        <w:t>Таблица 7г</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41B494EC" w14:textId="77777777" w:rsidTr="00314790">
        <w:tc>
          <w:tcPr>
            <w:tcW w:w="1907" w:type="dxa"/>
            <w:vAlign w:val="center"/>
          </w:tcPr>
          <w:p w14:paraId="69416BC5" w14:textId="77777777" w:rsidR="00D36DA0" w:rsidRPr="00314790" w:rsidRDefault="00D36DA0" w:rsidP="00314790">
            <w:pPr>
              <w:spacing w:line="228" w:lineRule="auto"/>
              <w:jc w:val="center"/>
            </w:pPr>
            <w:r w:rsidRPr="00314790">
              <w:t>Показатель</w:t>
            </w:r>
          </w:p>
        </w:tc>
        <w:tc>
          <w:tcPr>
            <w:tcW w:w="2438" w:type="dxa"/>
            <w:vAlign w:val="center"/>
          </w:tcPr>
          <w:p w14:paraId="0DD05689"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0C9483D0"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38918553" w14:textId="77777777" w:rsidR="00D36DA0" w:rsidRPr="00314790" w:rsidRDefault="00D36DA0" w:rsidP="00314790">
            <w:pPr>
              <w:spacing w:line="228" w:lineRule="auto"/>
              <w:jc w:val="center"/>
            </w:pPr>
            <w:r w:rsidRPr="00314790">
              <w:t>Перечень объектов</w:t>
            </w:r>
          </w:p>
        </w:tc>
      </w:tr>
      <w:tr w:rsidR="000E21A7" w:rsidRPr="007F63E5" w14:paraId="41ADAE9A" w14:textId="77777777" w:rsidTr="00314790">
        <w:tc>
          <w:tcPr>
            <w:tcW w:w="1907" w:type="dxa"/>
          </w:tcPr>
          <w:p w14:paraId="47C1FE6C" w14:textId="50D55095" w:rsidR="000E21A7" w:rsidRPr="00314790" w:rsidRDefault="000E21A7" w:rsidP="00314790">
            <w:pPr>
              <w:spacing w:line="228" w:lineRule="auto"/>
            </w:pPr>
            <w:r w:rsidRPr="00314790">
              <w:t>Уровень обеспеченности населения концертными залами</w:t>
            </w:r>
          </w:p>
        </w:tc>
        <w:tc>
          <w:tcPr>
            <w:tcW w:w="2438" w:type="dxa"/>
          </w:tcPr>
          <w:p w14:paraId="784A4328" w14:textId="51D7546A" w:rsidR="000E21A7" w:rsidRPr="00314790" w:rsidRDefault="000E21A7" w:rsidP="00314790">
            <w:pPr>
              <w:spacing w:line="228" w:lineRule="auto"/>
              <w:jc w:val="center"/>
            </w:pPr>
            <w:r w:rsidRPr="00314790">
              <w:t>ед./МО</w:t>
            </w:r>
          </w:p>
        </w:tc>
        <w:tc>
          <w:tcPr>
            <w:tcW w:w="2550" w:type="dxa"/>
          </w:tcPr>
          <w:p w14:paraId="53FF5223" w14:textId="1F7348E9" w:rsidR="000E21A7" w:rsidRPr="00314790" w:rsidRDefault="000E21A7" w:rsidP="00314790">
            <w:pPr>
              <w:spacing w:line="228" w:lineRule="auto"/>
              <w:jc w:val="center"/>
            </w:pPr>
            <w:r w:rsidRPr="00314790">
              <w:t>1</w:t>
            </w:r>
          </w:p>
        </w:tc>
        <w:tc>
          <w:tcPr>
            <w:tcW w:w="2910" w:type="dxa"/>
          </w:tcPr>
          <w:p w14:paraId="04FEE541" w14:textId="2DDE31FF" w:rsidR="000E21A7" w:rsidRPr="00314790" w:rsidRDefault="000E21A7" w:rsidP="00314790">
            <w:pPr>
              <w:spacing w:line="228" w:lineRule="auto"/>
            </w:pPr>
            <w:r w:rsidRPr="00314790">
              <w:t>Филармонический концертный зал</w:t>
            </w:r>
          </w:p>
        </w:tc>
      </w:tr>
    </w:tbl>
    <w:p w14:paraId="7341FE43" w14:textId="77777777" w:rsidR="00452B0C" w:rsidRPr="00314790" w:rsidRDefault="00452B0C" w:rsidP="00314790">
      <w:pPr>
        <w:spacing w:line="216"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w:t>
      </w:r>
    </w:p>
    <w:p w14:paraId="0E40824F" w14:textId="5BD3D4F5" w:rsidR="00AA145C" w:rsidRPr="00AA145C" w:rsidRDefault="00AA145C" w:rsidP="00AA145C">
      <w:pPr>
        <w:ind w:right="-1" w:firstLine="567"/>
        <w:jc w:val="right"/>
        <w:rPr>
          <w:sz w:val="20"/>
          <w:szCs w:val="20"/>
        </w:rPr>
      </w:pPr>
      <w:r w:rsidRPr="00AA145C">
        <w:rPr>
          <w:sz w:val="20"/>
          <w:szCs w:val="20"/>
        </w:rPr>
        <w:t>Таблица 7/1г</w:t>
      </w:r>
    </w:p>
    <w:tbl>
      <w:tblPr>
        <w:tblStyle w:val="af7"/>
        <w:tblW w:w="0" w:type="auto"/>
        <w:tblInd w:w="226" w:type="dxa"/>
        <w:tblLook w:val="04A0" w:firstRow="1" w:lastRow="0" w:firstColumn="1" w:lastColumn="0" w:noHBand="0" w:noVBand="1"/>
      </w:tblPr>
      <w:tblGrid>
        <w:gridCol w:w="2090"/>
        <w:gridCol w:w="2358"/>
        <w:gridCol w:w="2465"/>
        <w:gridCol w:w="2632"/>
      </w:tblGrid>
      <w:tr w:rsidR="00D36DA0" w:rsidRPr="007F63E5" w14:paraId="36CBD149" w14:textId="77777777" w:rsidTr="00314790">
        <w:tc>
          <w:tcPr>
            <w:tcW w:w="1907" w:type="dxa"/>
            <w:vAlign w:val="center"/>
          </w:tcPr>
          <w:p w14:paraId="2F30D30F" w14:textId="77777777" w:rsidR="00D36DA0" w:rsidRPr="00314790" w:rsidRDefault="00D36DA0" w:rsidP="00314790">
            <w:pPr>
              <w:spacing w:line="228" w:lineRule="auto"/>
              <w:jc w:val="center"/>
            </w:pPr>
            <w:r w:rsidRPr="00314790">
              <w:t>Показатель</w:t>
            </w:r>
          </w:p>
        </w:tc>
        <w:tc>
          <w:tcPr>
            <w:tcW w:w="2438" w:type="dxa"/>
            <w:vAlign w:val="center"/>
          </w:tcPr>
          <w:p w14:paraId="7F1DA456"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2F3678CB" w14:textId="77777777" w:rsidR="00D36DA0" w:rsidRPr="00314790" w:rsidRDefault="00D36DA0" w:rsidP="00314790">
            <w:pPr>
              <w:spacing w:line="228" w:lineRule="auto"/>
              <w:jc w:val="center"/>
            </w:pPr>
            <w:r w:rsidRPr="00314790">
              <w:t>Значение показателя</w:t>
            </w:r>
          </w:p>
        </w:tc>
        <w:tc>
          <w:tcPr>
            <w:tcW w:w="2671" w:type="dxa"/>
            <w:vAlign w:val="center"/>
          </w:tcPr>
          <w:p w14:paraId="57C4DFD5" w14:textId="77777777" w:rsidR="00D36DA0" w:rsidRPr="00314790" w:rsidRDefault="00D36DA0" w:rsidP="00314790">
            <w:pPr>
              <w:spacing w:line="228" w:lineRule="auto"/>
              <w:jc w:val="center"/>
            </w:pPr>
            <w:r w:rsidRPr="00314790">
              <w:t>Перечень объектов</w:t>
            </w:r>
          </w:p>
        </w:tc>
      </w:tr>
      <w:tr w:rsidR="000E21A7" w:rsidRPr="007F63E5" w14:paraId="45731087" w14:textId="77777777" w:rsidTr="00314790">
        <w:tc>
          <w:tcPr>
            <w:tcW w:w="1907" w:type="dxa"/>
          </w:tcPr>
          <w:p w14:paraId="4428AE5E" w14:textId="7DAE4142" w:rsidR="000E21A7" w:rsidRPr="00314790" w:rsidRDefault="000E21A7" w:rsidP="00314790">
            <w:pPr>
              <w:spacing w:line="228" w:lineRule="auto"/>
            </w:pPr>
            <w:r w:rsidRPr="00314790">
              <w:t>Комбинированная доступность или транспортная</w:t>
            </w:r>
            <w:r w:rsidR="00E35406" w:rsidRPr="00314790">
              <w:t xml:space="preserve"> – </w:t>
            </w:r>
            <w:r w:rsidRPr="00314790">
              <w:t xml:space="preserve"> личным транспортом</w:t>
            </w:r>
          </w:p>
        </w:tc>
        <w:tc>
          <w:tcPr>
            <w:tcW w:w="2438" w:type="dxa"/>
          </w:tcPr>
          <w:p w14:paraId="67B6259C" w14:textId="079321F5" w:rsidR="000E21A7" w:rsidRPr="00314790" w:rsidRDefault="00314790" w:rsidP="00314790">
            <w:pPr>
              <w:spacing w:line="228" w:lineRule="auto"/>
              <w:jc w:val="center"/>
            </w:pPr>
            <w:r w:rsidRPr="00314790">
              <w:t>М</w:t>
            </w:r>
            <w:r w:rsidR="000E21A7" w:rsidRPr="00314790">
              <w:t>ин</w:t>
            </w:r>
            <w:r>
              <w:t>.</w:t>
            </w:r>
          </w:p>
        </w:tc>
        <w:tc>
          <w:tcPr>
            <w:tcW w:w="2550" w:type="dxa"/>
          </w:tcPr>
          <w:p w14:paraId="51CDCD3A" w14:textId="69DE83E0" w:rsidR="000E21A7" w:rsidRPr="00314790" w:rsidRDefault="000E21A7" w:rsidP="00314790">
            <w:pPr>
              <w:spacing w:line="228" w:lineRule="auto"/>
              <w:jc w:val="center"/>
            </w:pPr>
            <w:r w:rsidRPr="00314790">
              <w:t>40</w:t>
            </w:r>
          </w:p>
        </w:tc>
        <w:tc>
          <w:tcPr>
            <w:tcW w:w="2671" w:type="dxa"/>
          </w:tcPr>
          <w:p w14:paraId="5F471810" w14:textId="2F257E18" w:rsidR="000E21A7" w:rsidRPr="00314790" w:rsidRDefault="000E21A7" w:rsidP="00314790">
            <w:pPr>
              <w:spacing w:line="228" w:lineRule="auto"/>
            </w:pPr>
            <w:r w:rsidRPr="00314790">
              <w:t>Филармонический концертный зал</w:t>
            </w:r>
          </w:p>
        </w:tc>
      </w:tr>
    </w:tbl>
    <w:p w14:paraId="2E0D4FDE" w14:textId="77777777" w:rsidR="008B2113" w:rsidRPr="00314790" w:rsidRDefault="008B2113" w:rsidP="00314790">
      <w:pPr>
        <w:spacing w:line="228" w:lineRule="auto"/>
        <w:ind w:firstLine="709"/>
        <w:jc w:val="both"/>
        <w:rPr>
          <w:i/>
          <w:iCs/>
          <w:sz w:val="28"/>
          <w:szCs w:val="28"/>
        </w:rPr>
      </w:pPr>
      <w:r w:rsidRPr="00314790">
        <w:rPr>
          <w:i/>
          <w:iCs/>
          <w:sz w:val="28"/>
          <w:szCs w:val="28"/>
        </w:rPr>
        <w:t xml:space="preserve">д) </w:t>
      </w:r>
      <w:r w:rsidR="00D01ECA" w:rsidRPr="00314790">
        <w:rPr>
          <w:i/>
          <w:iCs/>
          <w:sz w:val="28"/>
          <w:szCs w:val="28"/>
        </w:rPr>
        <w:t>Учреждения культуры клубного типа</w:t>
      </w:r>
    </w:p>
    <w:p w14:paraId="4FBDB6D0" w14:textId="2FE15B9D"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018A40B7" w14:textId="7384532D" w:rsidR="00AA145C" w:rsidRPr="00314790" w:rsidRDefault="00AA145C" w:rsidP="00AA145C">
      <w:pPr>
        <w:ind w:right="-1" w:firstLine="567"/>
        <w:jc w:val="right"/>
        <w:rPr>
          <w:sz w:val="22"/>
          <w:szCs w:val="22"/>
        </w:rPr>
      </w:pPr>
      <w:r w:rsidRPr="00314790">
        <w:rPr>
          <w:sz w:val="22"/>
          <w:szCs w:val="22"/>
        </w:rPr>
        <w:t>Таблица 7д</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314790" w14:paraId="713A1BFE" w14:textId="77777777" w:rsidTr="00314790">
        <w:tc>
          <w:tcPr>
            <w:tcW w:w="1907" w:type="dxa"/>
            <w:vAlign w:val="center"/>
          </w:tcPr>
          <w:p w14:paraId="5E4196DC" w14:textId="77777777" w:rsidR="00D36DA0" w:rsidRPr="00314790" w:rsidRDefault="00D36DA0" w:rsidP="00314790">
            <w:pPr>
              <w:spacing w:line="228" w:lineRule="auto"/>
              <w:jc w:val="center"/>
            </w:pPr>
            <w:r w:rsidRPr="00314790">
              <w:t>Показатель</w:t>
            </w:r>
          </w:p>
        </w:tc>
        <w:tc>
          <w:tcPr>
            <w:tcW w:w="2438" w:type="dxa"/>
            <w:vAlign w:val="center"/>
          </w:tcPr>
          <w:p w14:paraId="1545650B"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224218C9"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5CBD9CED" w14:textId="77777777" w:rsidR="00D36DA0" w:rsidRPr="00314790" w:rsidRDefault="00D36DA0" w:rsidP="00314790">
            <w:pPr>
              <w:spacing w:line="228" w:lineRule="auto"/>
              <w:jc w:val="center"/>
            </w:pPr>
            <w:r w:rsidRPr="00314790">
              <w:t>Перечень объектов</w:t>
            </w:r>
          </w:p>
        </w:tc>
      </w:tr>
      <w:tr w:rsidR="000E21A7" w:rsidRPr="00314790" w14:paraId="2C14C28F" w14:textId="77777777" w:rsidTr="00314790">
        <w:tc>
          <w:tcPr>
            <w:tcW w:w="1907" w:type="dxa"/>
          </w:tcPr>
          <w:p w14:paraId="5D50CEB1" w14:textId="10FDA137" w:rsidR="000E21A7" w:rsidRPr="00314790" w:rsidRDefault="000E21A7" w:rsidP="00314790">
            <w:pPr>
              <w:spacing w:line="228" w:lineRule="auto"/>
            </w:pPr>
            <w:r w:rsidRPr="00314790">
              <w:t>Обеспеченность учреждениями культуры клубного типа</w:t>
            </w:r>
          </w:p>
        </w:tc>
        <w:tc>
          <w:tcPr>
            <w:tcW w:w="2438" w:type="dxa"/>
          </w:tcPr>
          <w:p w14:paraId="00163A0A" w14:textId="422D1F70" w:rsidR="000E21A7" w:rsidRPr="00314790" w:rsidRDefault="000E21A7" w:rsidP="00314790">
            <w:pPr>
              <w:spacing w:line="228" w:lineRule="auto"/>
              <w:jc w:val="center"/>
            </w:pPr>
            <w:r w:rsidRPr="00314790">
              <w:t>ед./МО</w:t>
            </w:r>
          </w:p>
        </w:tc>
        <w:tc>
          <w:tcPr>
            <w:tcW w:w="2550" w:type="dxa"/>
          </w:tcPr>
          <w:p w14:paraId="6FBD4E06" w14:textId="3F52D3F6" w:rsidR="000E21A7" w:rsidRPr="00314790" w:rsidRDefault="000E21A7" w:rsidP="00314790">
            <w:pPr>
              <w:spacing w:line="228" w:lineRule="auto"/>
              <w:jc w:val="center"/>
            </w:pPr>
            <w:r w:rsidRPr="00314790">
              <w:t>1</w:t>
            </w:r>
          </w:p>
        </w:tc>
        <w:tc>
          <w:tcPr>
            <w:tcW w:w="2910" w:type="dxa"/>
          </w:tcPr>
          <w:p w14:paraId="4C672574" w14:textId="2EE612F7" w:rsidR="000E21A7" w:rsidRPr="00314790" w:rsidRDefault="000E21A7" w:rsidP="00314790">
            <w:pPr>
              <w:spacing w:line="228" w:lineRule="auto"/>
            </w:pPr>
            <w:r w:rsidRPr="00314790">
              <w:t>Центр народного творчества; дворец культуры, дом культуры (филиал</w:t>
            </w:r>
            <w:r w:rsidR="00E35406" w:rsidRPr="00314790">
              <w:t xml:space="preserve"> – </w:t>
            </w:r>
            <w:r w:rsidRPr="00314790">
              <w:t>) сельский дом культуры; центр культурного развития, национально</w:t>
            </w:r>
            <w:r w:rsidR="00314790">
              <w:t>-</w:t>
            </w:r>
            <w:r w:rsidRPr="00314790">
              <w:t>культурный центр</w:t>
            </w:r>
          </w:p>
        </w:tc>
      </w:tr>
    </w:tbl>
    <w:p w14:paraId="38203460"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w:t>
      </w:r>
    </w:p>
    <w:p w14:paraId="74D57B98" w14:textId="3CF3706D" w:rsidR="00AA145C" w:rsidRPr="00314790" w:rsidRDefault="00AA145C" w:rsidP="00AA145C">
      <w:pPr>
        <w:ind w:right="-1" w:firstLine="567"/>
        <w:jc w:val="right"/>
      </w:pPr>
      <w:r w:rsidRPr="00314790">
        <w:t>Таблица 7/1д</w:t>
      </w:r>
    </w:p>
    <w:tbl>
      <w:tblPr>
        <w:tblStyle w:val="af7"/>
        <w:tblW w:w="9805" w:type="dxa"/>
        <w:tblInd w:w="226" w:type="dxa"/>
        <w:tblLook w:val="04A0" w:firstRow="1" w:lastRow="0" w:firstColumn="1" w:lastColumn="0" w:noHBand="0" w:noVBand="1"/>
      </w:tblPr>
      <w:tblGrid>
        <w:gridCol w:w="2090"/>
        <w:gridCol w:w="2382"/>
        <w:gridCol w:w="2490"/>
        <w:gridCol w:w="2843"/>
      </w:tblGrid>
      <w:tr w:rsidR="00D36DA0" w:rsidRPr="00314790" w14:paraId="32340B3F" w14:textId="77777777" w:rsidTr="00314790">
        <w:tc>
          <w:tcPr>
            <w:tcW w:w="1907" w:type="dxa"/>
            <w:vAlign w:val="center"/>
          </w:tcPr>
          <w:p w14:paraId="7DAE3683" w14:textId="77777777" w:rsidR="00D36DA0" w:rsidRPr="00314790" w:rsidRDefault="00D36DA0" w:rsidP="00314790">
            <w:pPr>
              <w:spacing w:line="228" w:lineRule="auto"/>
              <w:jc w:val="center"/>
            </w:pPr>
            <w:r w:rsidRPr="00314790">
              <w:t>Показатель</w:t>
            </w:r>
          </w:p>
        </w:tc>
        <w:tc>
          <w:tcPr>
            <w:tcW w:w="2438" w:type="dxa"/>
            <w:vAlign w:val="center"/>
          </w:tcPr>
          <w:p w14:paraId="1F6E372D"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62478F4A"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6E50F0D5" w14:textId="77777777" w:rsidR="00D36DA0" w:rsidRPr="00314790" w:rsidRDefault="00D36DA0" w:rsidP="00314790">
            <w:pPr>
              <w:spacing w:line="228" w:lineRule="auto"/>
              <w:jc w:val="center"/>
            </w:pPr>
            <w:r w:rsidRPr="00314790">
              <w:t>Перечень объектов</w:t>
            </w:r>
          </w:p>
        </w:tc>
      </w:tr>
      <w:tr w:rsidR="000E21A7" w:rsidRPr="00314790" w14:paraId="0FACC7B7" w14:textId="77777777" w:rsidTr="00314790">
        <w:tc>
          <w:tcPr>
            <w:tcW w:w="1907" w:type="dxa"/>
          </w:tcPr>
          <w:p w14:paraId="11A05112" w14:textId="4667799F" w:rsidR="000E21A7" w:rsidRPr="00314790" w:rsidRDefault="000E21A7" w:rsidP="00314790">
            <w:pPr>
              <w:spacing w:line="228" w:lineRule="auto"/>
            </w:pPr>
            <w:r w:rsidRPr="00314790">
              <w:t xml:space="preserve">Комбинированная доступность или транспортная </w:t>
            </w:r>
            <w:r w:rsidR="00E35406" w:rsidRPr="00314790">
              <w:t xml:space="preserve"> – </w:t>
            </w:r>
            <w:r w:rsidRPr="00314790">
              <w:t xml:space="preserve"> личным транспортом</w:t>
            </w:r>
          </w:p>
        </w:tc>
        <w:tc>
          <w:tcPr>
            <w:tcW w:w="2438" w:type="dxa"/>
          </w:tcPr>
          <w:p w14:paraId="4E52E991" w14:textId="57E2EC37" w:rsidR="000E21A7" w:rsidRPr="00314790" w:rsidRDefault="00314790" w:rsidP="00314790">
            <w:pPr>
              <w:spacing w:line="228" w:lineRule="auto"/>
              <w:jc w:val="center"/>
            </w:pPr>
            <w:r w:rsidRPr="00314790">
              <w:t>М</w:t>
            </w:r>
            <w:r w:rsidR="000E21A7" w:rsidRPr="00314790">
              <w:t>ин</w:t>
            </w:r>
            <w:r>
              <w:t>.</w:t>
            </w:r>
          </w:p>
        </w:tc>
        <w:tc>
          <w:tcPr>
            <w:tcW w:w="2550" w:type="dxa"/>
          </w:tcPr>
          <w:p w14:paraId="5DD74B32" w14:textId="5D5D62B6" w:rsidR="000E21A7" w:rsidRPr="00314790" w:rsidRDefault="000E21A7" w:rsidP="00314790">
            <w:pPr>
              <w:spacing w:line="228" w:lineRule="auto"/>
              <w:jc w:val="center"/>
            </w:pPr>
            <w:r w:rsidRPr="00314790">
              <w:t>40</w:t>
            </w:r>
          </w:p>
        </w:tc>
        <w:tc>
          <w:tcPr>
            <w:tcW w:w="2910" w:type="dxa"/>
          </w:tcPr>
          <w:p w14:paraId="276CB01B" w14:textId="75AE363A" w:rsidR="000E21A7" w:rsidRPr="00314790" w:rsidRDefault="000E21A7" w:rsidP="00314790">
            <w:pPr>
              <w:spacing w:line="228" w:lineRule="auto"/>
            </w:pPr>
            <w:r w:rsidRPr="00314790">
              <w:t>Центр народного творчества; дворец культуры, дом культуры (филиал</w:t>
            </w:r>
            <w:r w:rsidR="00E35406" w:rsidRPr="00314790">
              <w:t xml:space="preserve"> – </w:t>
            </w:r>
            <w:r w:rsidRPr="00314790">
              <w:t>) сельский дом культуры; центр культурного развития, национально</w:t>
            </w:r>
            <w:r w:rsidR="00E35406" w:rsidRPr="00314790">
              <w:t xml:space="preserve"> – </w:t>
            </w:r>
            <w:r w:rsidRPr="00314790">
              <w:t>культурный центр</w:t>
            </w:r>
          </w:p>
        </w:tc>
      </w:tr>
    </w:tbl>
    <w:p w14:paraId="744A0E48" w14:textId="77777777" w:rsidR="00D01ECA" w:rsidRPr="007F63E5" w:rsidRDefault="00D01ECA" w:rsidP="008B2113">
      <w:pPr>
        <w:ind w:right="-1" w:firstLine="567"/>
        <w:jc w:val="both"/>
        <w:rPr>
          <w:i/>
          <w:iCs/>
        </w:rPr>
      </w:pPr>
    </w:p>
    <w:p w14:paraId="5812DD23" w14:textId="77777777" w:rsidR="008B2113" w:rsidRPr="007F63E5" w:rsidRDefault="00D01ECA" w:rsidP="008B2113">
      <w:pPr>
        <w:ind w:right="-1" w:firstLine="567"/>
        <w:jc w:val="both"/>
        <w:rPr>
          <w:i/>
          <w:iCs/>
        </w:rPr>
      </w:pPr>
      <w:r w:rsidRPr="007F63E5">
        <w:rPr>
          <w:i/>
          <w:iCs/>
        </w:rPr>
        <w:t>е</w:t>
      </w:r>
      <w:r w:rsidR="008B2113" w:rsidRPr="007F63E5">
        <w:rPr>
          <w:i/>
          <w:iCs/>
        </w:rPr>
        <w:t xml:space="preserve">) </w:t>
      </w:r>
      <w:r w:rsidRPr="007F63E5">
        <w:rPr>
          <w:i/>
          <w:iCs/>
        </w:rPr>
        <w:t>Парки культуры и отдыха</w:t>
      </w:r>
    </w:p>
    <w:p w14:paraId="66BA60A7" w14:textId="461DF93C" w:rsidR="008B2113" w:rsidRDefault="008B2113" w:rsidP="008B2113">
      <w:pPr>
        <w:ind w:right="-1" w:firstLine="567"/>
        <w:jc w:val="both"/>
      </w:pPr>
      <w:r w:rsidRPr="007F63E5">
        <w:t>Минимально допустимый уровень обеспеченности населения объектами местного значения</w:t>
      </w:r>
      <w:r w:rsidR="00AA145C">
        <w:t>.</w:t>
      </w:r>
    </w:p>
    <w:p w14:paraId="65CEB5B6" w14:textId="06EF3EC7" w:rsidR="00AA145C" w:rsidRPr="00314790" w:rsidRDefault="00AA145C" w:rsidP="00AA145C">
      <w:pPr>
        <w:ind w:right="-1" w:firstLine="567"/>
        <w:jc w:val="right"/>
      </w:pPr>
      <w:r w:rsidRPr="00314790">
        <w:t>Таблица 7е</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081FA1A7" w14:textId="77777777" w:rsidTr="00314790">
        <w:tc>
          <w:tcPr>
            <w:tcW w:w="1907" w:type="dxa"/>
            <w:vAlign w:val="center"/>
          </w:tcPr>
          <w:p w14:paraId="240FEEA3" w14:textId="77777777" w:rsidR="00D36DA0" w:rsidRPr="00314790" w:rsidRDefault="00D36DA0" w:rsidP="00314790">
            <w:pPr>
              <w:spacing w:line="228" w:lineRule="auto"/>
              <w:jc w:val="center"/>
            </w:pPr>
            <w:r w:rsidRPr="00314790">
              <w:t>Показатель</w:t>
            </w:r>
          </w:p>
        </w:tc>
        <w:tc>
          <w:tcPr>
            <w:tcW w:w="2438" w:type="dxa"/>
            <w:vAlign w:val="center"/>
          </w:tcPr>
          <w:p w14:paraId="1242A142"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213123BD"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7534DD6D" w14:textId="77777777" w:rsidR="00D36DA0" w:rsidRPr="00314790" w:rsidRDefault="00D36DA0" w:rsidP="00314790">
            <w:pPr>
              <w:spacing w:line="228" w:lineRule="auto"/>
              <w:jc w:val="center"/>
            </w:pPr>
            <w:r w:rsidRPr="00314790">
              <w:t>Перечень объектов</w:t>
            </w:r>
          </w:p>
        </w:tc>
      </w:tr>
      <w:tr w:rsidR="000E21A7" w:rsidRPr="007F63E5" w14:paraId="5D654A9A" w14:textId="77777777" w:rsidTr="00314790">
        <w:tc>
          <w:tcPr>
            <w:tcW w:w="1907" w:type="dxa"/>
          </w:tcPr>
          <w:p w14:paraId="4009FEF7" w14:textId="77777777" w:rsidR="00277BA8" w:rsidRDefault="000E21A7" w:rsidP="00277BA8">
            <w:pPr>
              <w:spacing w:line="228" w:lineRule="auto"/>
            </w:pPr>
            <w:r w:rsidRPr="00314790">
              <w:t xml:space="preserve">Уровень обеспеченности </w:t>
            </w:r>
            <w:r w:rsidR="00277BA8">
              <w:t>п</w:t>
            </w:r>
            <w:r w:rsidRPr="00314790">
              <w:t xml:space="preserve">арками культуры </w:t>
            </w:r>
          </w:p>
          <w:p w14:paraId="40892B4E" w14:textId="449916BC" w:rsidR="000E21A7" w:rsidRPr="00314790" w:rsidRDefault="000E21A7" w:rsidP="00277BA8">
            <w:pPr>
              <w:spacing w:line="228" w:lineRule="auto"/>
            </w:pPr>
            <w:r w:rsidRPr="00314790">
              <w:t>и отдыха</w:t>
            </w:r>
          </w:p>
        </w:tc>
        <w:tc>
          <w:tcPr>
            <w:tcW w:w="2438" w:type="dxa"/>
          </w:tcPr>
          <w:p w14:paraId="2DC77F9B" w14:textId="77777777" w:rsidR="00314790" w:rsidRDefault="00314790" w:rsidP="00314790">
            <w:pPr>
              <w:spacing w:line="228" w:lineRule="auto"/>
              <w:jc w:val="center"/>
            </w:pPr>
            <w:r>
              <w:t>о</w:t>
            </w:r>
            <w:r w:rsidR="000E21A7" w:rsidRPr="00314790">
              <w:t>бъектов</w:t>
            </w:r>
            <w:r>
              <w:t xml:space="preserve"> </w:t>
            </w:r>
            <w:r w:rsidR="000E21A7" w:rsidRPr="00314790">
              <w:t xml:space="preserve">/ </w:t>
            </w:r>
          </w:p>
          <w:p w14:paraId="694F2C8B" w14:textId="567A52CE" w:rsidR="000E21A7" w:rsidRPr="00314790" w:rsidRDefault="000E21A7" w:rsidP="00314790">
            <w:pPr>
              <w:spacing w:line="228" w:lineRule="auto"/>
              <w:jc w:val="center"/>
            </w:pPr>
            <w:r w:rsidRPr="00314790">
              <w:t>30000 человек</w:t>
            </w:r>
          </w:p>
        </w:tc>
        <w:tc>
          <w:tcPr>
            <w:tcW w:w="2550" w:type="dxa"/>
          </w:tcPr>
          <w:p w14:paraId="1D6CCF34" w14:textId="6A3D3E37" w:rsidR="000E21A7" w:rsidRPr="00314790" w:rsidRDefault="000E21A7" w:rsidP="00314790">
            <w:pPr>
              <w:spacing w:line="228" w:lineRule="auto"/>
              <w:jc w:val="center"/>
            </w:pPr>
            <w:r w:rsidRPr="00314790">
              <w:t>1</w:t>
            </w:r>
          </w:p>
        </w:tc>
        <w:tc>
          <w:tcPr>
            <w:tcW w:w="2910" w:type="dxa"/>
          </w:tcPr>
          <w:p w14:paraId="7255B748" w14:textId="615083F4" w:rsidR="000E21A7" w:rsidRPr="00314790" w:rsidRDefault="000E21A7" w:rsidP="00314790">
            <w:pPr>
              <w:spacing w:line="228" w:lineRule="auto"/>
            </w:pPr>
            <w:r w:rsidRPr="00314790">
              <w:t>Городской парк культуры и отдыха, парки культуры и отдыха поселения</w:t>
            </w:r>
          </w:p>
        </w:tc>
      </w:tr>
    </w:tbl>
    <w:p w14:paraId="02A1A375"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w:t>
      </w:r>
    </w:p>
    <w:p w14:paraId="2D114238" w14:textId="0A2617AB" w:rsidR="00AA145C" w:rsidRPr="00314790" w:rsidRDefault="00AA145C" w:rsidP="00AA145C">
      <w:pPr>
        <w:ind w:right="-1" w:firstLine="567"/>
        <w:jc w:val="right"/>
        <w:rPr>
          <w:sz w:val="22"/>
          <w:szCs w:val="22"/>
        </w:rPr>
      </w:pPr>
      <w:r w:rsidRPr="00314790">
        <w:rPr>
          <w:sz w:val="22"/>
          <w:szCs w:val="22"/>
        </w:rPr>
        <w:t>Таблица 7/1е</w:t>
      </w:r>
    </w:p>
    <w:tbl>
      <w:tblPr>
        <w:tblStyle w:val="af7"/>
        <w:tblW w:w="9805" w:type="dxa"/>
        <w:tblInd w:w="226" w:type="dxa"/>
        <w:tblLook w:val="04A0" w:firstRow="1" w:lastRow="0" w:firstColumn="1" w:lastColumn="0" w:noHBand="0" w:noVBand="1"/>
      </w:tblPr>
      <w:tblGrid>
        <w:gridCol w:w="2090"/>
        <w:gridCol w:w="2385"/>
        <w:gridCol w:w="2494"/>
        <w:gridCol w:w="2836"/>
      </w:tblGrid>
      <w:tr w:rsidR="00D36DA0" w:rsidRPr="007F63E5" w14:paraId="1F534B77" w14:textId="77777777" w:rsidTr="00314790">
        <w:tc>
          <w:tcPr>
            <w:tcW w:w="1907" w:type="dxa"/>
            <w:vAlign w:val="center"/>
          </w:tcPr>
          <w:p w14:paraId="761D1A70" w14:textId="77777777" w:rsidR="00D36DA0" w:rsidRPr="00314790" w:rsidRDefault="00D36DA0" w:rsidP="00314790">
            <w:pPr>
              <w:spacing w:line="228" w:lineRule="auto"/>
              <w:jc w:val="center"/>
            </w:pPr>
            <w:r w:rsidRPr="00314790">
              <w:t>Показатель</w:t>
            </w:r>
          </w:p>
        </w:tc>
        <w:tc>
          <w:tcPr>
            <w:tcW w:w="2438" w:type="dxa"/>
            <w:vAlign w:val="center"/>
          </w:tcPr>
          <w:p w14:paraId="558C2310"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7C29F7B2"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71107487" w14:textId="77777777" w:rsidR="00D36DA0" w:rsidRPr="00314790" w:rsidRDefault="00D36DA0" w:rsidP="00314790">
            <w:pPr>
              <w:spacing w:line="228" w:lineRule="auto"/>
              <w:jc w:val="center"/>
            </w:pPr>
            <w:r w:rsidRPr="00314790">
              <w:t>Перечень объектов</w:t>
            </w:r>
          </w:p>
        </w:tc>
      </w:tr>
      <w:tr w:rsidR="000E21A7" w:rsidRPr="007F63E5" w14:paraId="307B3E66" w14:textId="77777777" w:rsidTr="00314790">
        <w:tc>
          <w:tcPr>
            <w:tcW w:w="1907" w:type="dxa"/>
          </w:tcPr>
          <w:p w14:paraId="5982E7C6" w14:textId="77C56385" w:rsidR="000E21A7" w:rsidRPr="00314790" w:rsidRDefault="000E21A7" w:rsidP="00314790">
            <w:pPr>
              <w:spacing w:line="228" w:lineRule="auto"/>
            </w:pPr>
            <w:r w:rsidRPr="00314790">
              <w:t xml:space="preserve">Комбинированная доступность или транспортная </w:t>
            </w:r>
            <w:r w:rsidR="00E35406" w:rsidRPr="00314790">
              <w:t xml:space="preserve"> – </w:t>
            </w:r>
            <w:r w:rsidRPr="00314790">
              <w:t xml:space="preserve"> личным транспортом</w:t>
            </w:r>
          </w:p>
        </w:tc>
        <w:tc>
          <w:tcPr>
            <w:tcW w:w="2438" w:type="dxa"/>
          </w:tcPr>
          <w:p w14:paraId="0E028514" w14:textId="04A399BD" w:rsidR="000E21A7" w:rsidRPr="00314790" w:rsidRDefault="00314790" w:rsidP="00314790">
            <w:pPr>
              <w:spacing w:line="228" w:lineRule="auto"/>
              <w:jc w:val="center"/>
            </w:pPr>
            <w:r w:rsidRPr="00314790">
              <w:t>М</w:t>
            </w:r>
            <w:r w:rsidR="000E21A7" w:rsidRPr="00314790">
              <w:t>ин</w:t>
            </w:r>
            <w:r w:rsidRPr="00314790">
              <w:t>.</w:t>
            </w:r>
          </w:p>
        </w:tc>
        <w:tc>
          <w:tcPr>
            <w:tcW w:w="2550" w:type="dxa"/>
          </w:tcPr>
          <w:p w14:paraId="11B80432" w14:textId="4480C931" w:rsidR="000E21A7" w:rsidRPr="00314790" w:rsidRDefault="000E21A7" w:rsidP="00314790">
            <w:pPr>
              <w:spacing w:line="228" w:lineRule="auto"/>
              <w:jc w:val="center"/>
            </w:pPr>
            <w:r w:rsidRPr="00314790">
              <w:t>40</w:t>
            </w:r>
          </w:p>
        </w:tc>
        <w:tc>
          <w:tcPr>
            <w:tcW w:w="2910" w:type="dxa"/>
          </w:tcPr>
          <w:p w14:paraId="5B85A0EB" w14:textId="35A3F9AC" w:rsidR="000E21A7" w:rsidRPr="00314790" w:rsidRDefault="000E21A7" w:rsidP="00314790">
            <w:pPr>
              <w:spacing w:line="228" w:lineRule="auto"/>
            </w:pPr>
            <w:r w:rsidRPr="00314790">
              <w:t>Городской парк культуры и отдыха, парки культуры и отдыха поселения</w:t>
            </w:r>
          </w:p>
        </w:tc>
      </w:tr>
    </w:tbl>
    <w:p w14:paraId="47C0C139" w14:textId="77777777" w:rsidR="00D01ECA" w:rsidRPr="007F63E5" w:rsidRDefault="00D01ECA" w:rsidP="008B2113">
      <w:pPr>
        <w:ind w:right="-1" w:firstLine="567"/>
        <w:jc w:val="both"/>
        <w:rPr>
          <w:i/>
          <w:iCs/>
        </w:rPr>
      </w:pPr>
    </w:p>
    <w:p w14:paraId="48C171F6" w14:textId="77777777" w:rsidR="008B2113" w:rsidRPr="00314790" w:rsidRDefault="007D0988" w:rsidP="00314790">
      <w:pPr>
        <w:spacing w:line="228" w:lineRule="auto"/>
        <w:ind w:firstLine="709"/>
        <w:jc w:val="both"/>
        <w:rPr>
          <w:i/>
          <w:iCs/>
          <w:sz w:val="28"/>
          <w:szCs w:val="28"/>
        </w:rPr>
      </w:pPr>
      <w:r w:rsidRPr="00314790">
        <w:rPr>
          <w:i/>
          <w:iCs/>
          <w:sz w:val="28"/>
          <w:szCs w:val="28"/>
        </w:rPr>
        <w:t>ж</w:t>
      </w:r>
      <w:r w:rsidR="008B2113" w:rsidRPr="00314790">
        <w:rPr>
          <w:i/>
          <w:iCs/>
          <w:sz w:val="28"/>
          <w:szCs w:val="28"/>
        </w:rPr>
        <w:t xml:space="preserve">) </w:t>
      </w:r>
      <w:r w:rsidR="00D01ECA" w:rsidRPr="00314790">
        <w:rPr>
          <w:i/>
          <w:iCs/>
          <w:sz w:val="28"/>
          <w:szCs w:val="28"/>
        </w:rPr>
        <w:t>Кинотеатры и кинозалы</w:t>
      </w:r>
    </w:p>
    <w:p w14:paraId="403DC46E" w14:textId="188FBB60"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08DCC574" w14:textId="5D14093F" w:rsidR="00AA145C" w:rsidRPr="00314790" w:rsidRDefault="00AA145C" w:rsidP="00AA145C">
      <w:pPr>
        <w:ind w:right="-1" w:firstLine="567"/>
        <w:jc w:val="right"/>
        <w:rPr>
          <w:sz w:val="22"/>
          <w:szCs w:val="22"/>
        </w:rPr>
      </w:pPr>
      <w:r w:rsidRPr="00314790">
        <w:rPr>
          <w:sz w:val="22"/>
          <w:szCs w:val="22"/>
        </w:rPr>
        <w:t>Таблица 7ж</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33B23061" w14:textId="77777777" w:rsidTr="00314790">
        <w:tc>
          <w:tcPr>
            <w:tcW w:w="1907" w:type="dxa"/>
            <w:vAlign w:val="center"/>
          </w:tcPr>
          <w:p w14:paraId="42A096D6" w14:textId="77777777" w:rsidR="00D36DA0" w:rsidRPr="00314790" w:rsidRDefault="00D36DA0" w:rsidP="00314790">
            <w:pPr>
              <w:spacing w:line="228" w:lineRule="auto"/>
              <w:jc w:val="center"/>
            </w:pPr>
            <w:r w:rsidRPr="00314790">
              <w:t>Показатель</w:t>
            </w:r>
          </w:p>
        </w:tc>
        <w:tc>
          <w:tcPr>
            <w:tcW w:w="2438" w:type="dxa"/>
            <w:vAlign w:val="center"/>
          </w:tcPr>
          <w:p w14:paraId="25C77439"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6FC2786F"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12933057" w14:textId="77777777" w:rsidR="00D36DA0" w:rsidRPr="00314790" w:rsidRDefault="00D36DA0" w:rsidP="00314790">
            <w:pPr>
              <w:spacing w:line="228" w:lineRule="auto"/>
              <w:jc w:val="center"/>
            </w:pPr>
            <w:r w:rsidRPr="00314790">
              <w:t>Перечень объектов</w:t>
            </w:r>
          </w:p>
        </w:tc>
      </w:tr>
      <w:tr w:rsidR="000E21A7" w:rsidRPr="007F63E5" w14:paraId="7D449D53" w14:textId="77777777" w:rsidTr="00314790">
        <w:tc>
          <w:tcPr>
            <w:tcW w:w="1907" w:type="dxa"/>
          </w:tcPr>
          <w:p w14:paraId="55F6CA9C" w14:textId="4D32C5F2" w:rsidR="000E21A7" w:rsidRPr="00314790" w:rsidRDefault="000E21A7" w:rsidP="00314790">
            <w:pPr>
              <w:spacing w:line="228" w:lineRule="auto"/>
            </w:pPr>
            <w:r w:rsidRPr="00314790">
              <w:t>Обеспеченность населения кинозалами</w:t>
            </w:r>
          </w:p>
        </w:tc>
        <w:tc>
          <w:tcPr>
            <w:tcW w:w="2438" w:type="dxa"/>
          </w:tcPr>
          <w:p w14:paraId="28131F3B" w14:textId="77777777" w:rsidR="00314790" w:rsidRPr="00314790" w:rsidRDefault="000E21A7" w:rsidP="00314790">
            <w:pPr>
              <w:spacing w:line="228" w:lineRule="auto"/>
              <w:jc w:val="center"/>
            </w:pPr>
            <w:r w:rsidRPr="00314790">
              <w:t xml:space="preserve">объектов/ </w:t>
            </w:r>
          </w:p>
          <w:p w14:paraId="77C7A68C" w14:textId="2F6746C7" w:rsidR="000E21A7" w:rsidRPr="00314790" w:rsidRDefault="000E21A7" w:rsidP="00314790">
            <w:pPr>
              <w:spacing w:line="228" w:lineRule="auto"/>
              <w:jc w:val="center"/>
            </w:pPr>
            <w:r w:rsidRPr="00314790">
              <w:t>20000 человек</w:t>
            </w:r>
          </w:p>
        </w:tc>
        <w:tc>
          <w:tcPr>
            <w:tcW w:w="2550" w:type="dxa"/>
          </w:tcPr>
          <w:p w14:paraId="414D4DEF" w14:textId="79A066E1" w:rsidR="000E21A7" w:rsidRPr="00314790" w:rsidRDefault="000E21A7" w:rsidP="00314790">
            <w:pPr>
              <w:spacing w:line="228" w:lineRule="auto"/>
              <w:jc w:val="center"/>
            </w:pPr>
            <w:r w:rsidRPr="00314790">
              <w:t>1</w:t>
            </w:r>
          </w:p>
        </w:tc>
        <w:tc>
          <w:tcPr>
            <w:tcW w:w="2910" w:type="dxa"/>
          </w:tcPr>
          <w:p w14:paraId="42EDE10C" w14:textId="77777777" w:rsidR="00314790" w:rsidRDefault="000E21A7" w:rsidP="00314790">
            <w:pPr>
              <w:spacing w:line="228" w:lineRule="auto"/>
            </w:pPr>
            <w:r w:rsidRPr="00314790">
              <w:t xml:space="preserve">Площадки кинопоказа всех форм собственности: зал в кинотеатре; зал </w:t>
            </w:r>
          </w:p>
          <w:p w14:paraId="4DB39414" w14:textId="25DDA41E" w:rsidR="000E21A7" w:rsidRPr="00314790" w:rsidRDefault="000E21A7" w:rsidP="00314790">
            <w:pPr>
              <w:spacing w:line="228" w:lineRule="auto"/>
            </w:pPr>
            <w:r w:rsidRPr="00314790">
              <w:t>в учреждениях культуры</w:t>
            </w:r>
          </w:p>
        </w:tc>
      </w:tr>
    </w:tbl>
    <w:p w14:paraId="3A1EDEBF"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w:t>
      </w:r>
    </w:p>
    <w:p w14:paraId="6EC49875" w14:textId="0719B612" w:rsidR="00AA145C" w:rsidRPr="00314790" w:rsidRDefault="00AA145C" w:rsidP="00AA145C">
      <w:pPr>
        <w:ind w:right="-1" w:firstLine="567"/>
        <w:jc w:val="right"/>
        <w:rPr>
          <w:sz w:val="22"/>
          <w:szCs w:val="22"/>
        </w:rPr>
      </w:pPr>
      <w:r w:rsidRPr="00314790">
        <w:rPr>
          <w:sz w:val="22"/>
          <w:szCs w:val="22"/>
        </w:rPr>
        <w:t>Таблица 7/1ж</w:t>
      </w:r>
    </w:p>
    <w:tbl>
      <w:tblPr>
        <w:tblStyle w:val="af7"/>
        <w:tblW w:w="9805" w:type="dxa"/>
        <w:tblInd w:w="226" w:type="dxa"/>
        <w:tblLook w:val="04A0" w:firstRow="1" w:lastRow="0" w:firstColumn="1" w:lastColumn="0" w:noHBand="0" w:noVBand="1"/>
      </w:tblPr>
      <w:tblGrid>
        <w:gridCol w:w="2090"/>
        <w:gridCol w:w="2378"/>
        <w:gridCol w:w="2486"/>
        <w:gridCol w:w="2851"/>
      </w:tblGrid>
      <w:tr w:rsidR="00D36DA0" w:rsidRPr="007F63E5" w14:paraId="2E9D8101" w14:textId="77777777" w:rsidTr="00314790">
        <w:tc>
          <w:tcPr>
            <w:tcW w:w="1907" w:type="dxa"/>
            <w:vAlign w:val="center"/>
          </w:tcPr>
          <w:p w14:paraId="0BA859C0" w14:textId="77777777" w:rsidR="00D36DA0" w:rsidRPr="00314790" w:rsidRDefault="00D36DA0" w:rsidP="00314790">
            <w:pPr>
              <w:spacing w:line="228" w:lineRule="auto"/>
              <w:jc w:val="center"/>
            </w:pPr>
            <w:r w:rsidRPr="00314790">
              <w:t>Показатель</w:t>
            </w:r>
          </w:p>
        </w:tc>
        <w:tc>
          <w:tcPr>
            <w:tcW w:w="2438" w:type="dxa"/>
            <w:vAlign w:val="center"/>
          </w:tcPr>
          <w:p w14:paraId="5487D378"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79C88FB0"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1E3D3EC3" w14:textId="77777777" w:rsidR="00D36DA0" w:rsidRPr="00314790" w:rsidRDefault="00D36DA0" w:rsidP="00314790">
            <w:pPr>
              <w:spacing w:line="228" w:lineRule="auto"/>
              <w:jc w:val="center"/>
            </w:pPr>
            <w:r w:rsidRPr="00314790">
              <w:t>Перечень объектов</w:t>
            </w:r>
          </w:p>
        </w:tc>
      </w:tr>
      <w:tr w:rsidR="000E21A7" w:rsidRPr="007F63E5" w14:paraId="45B4C96B" w14:textId="77777777" w:rsidTr="00314790">
        <w:tc>
          <w:tcPr>
            <w:tcW w:w="1907" w:type="dxa"/>
          </w:tcPr>
          <w:p w14:paraId="6B6AC5BF" w14:textId="219FD9CD" w:rsidR="000E21A7" w:rsidRPr="00314790" w:rsidRDefault="000E21A7" w:rsidP="00314790">
            <w:pPr>
              <w:spacing w:line="228" w:lineRule="auto"/>
            </w:pPr>
            <w:r w:rsidRPr="00314790">
              <w:t>Комбинированная доступность или транспортная</w:t>
            </w:r>
            <w:r w:rsidR="00E35406" w:rsidRPr="00314790">
              <w:t xml:space="preserve"> – </w:t>
            </w:r>
            <w:r w:rsidRPr="00314790">
              <w:t xml:space="preserve"> личным транспортом</w:t>
            </w:r>
          </w:p>
        </w:tc>
        <w:tc>
          <w:tcPr>
            <w:tcW w:w="2438" w:type="dxa"/>
          </w:tcPr>
          <w:p w14:paraId="7A312E0A" w14:textId="1826B82B" w:rsidR="000E21A7" w:rsidRPr="00314790" w:rsidRDefault="00314790" w:rsidP="00314790">
            <w:pPr>
              <w:spacing w:line="228" w:lineRule="auto"/>
              <w:jc w:val="center"/>
            </w:pPr>
            <w:r w:rsidRPr="00314790">
              <w:t>М</w:t>
            </w:r>
            <w:r w:rsidR="000E21A7" w:rsidRPr="00314790">
              <w:t>ин</w:t>
            </w:r>
            <w:r>
              <w:t>.</w:t>
            </w:r>
          </w:p>
        </w:tc>
        <w:tc>
          <w:tcPr>
            <w:tcW w:w="2550" w:type="dxa"/>
          </w:tcPr>
          <w:p w14:paraId="4BC02700" w14:textId="08FF65DE" w:rsidR="000E21A7" w:rsidRPr="00314790" w:rsidRDefault="000E21A7" w:rsidP="00314790">
            <w:pPr>
              <w:spacing w:line="228" w:lineRule="auto"/>
              <w:jc w:val="center"/>
            </w:pPr>
            <w:r w:rsidRPr="00314790">
              <w:t>30</w:t>
            </w:r>
          </w:p>
        </w:tc>
        <w:tc>
          <w:tcPr>
            <w:tcW w:w="2910" w:type="dxa"/>
          </w:tcPr>
          <w:p w14:paraId="548ABAC2" w14:textId="77777777" w:rsidR="00314790" w:rsidRDefault="000E21A7" w:rsidP="00314790">
            <w:pPr>
              <w:spacing w:line="228" w:lineRule="auto"/>
            </w:pPr>
            <w:r w:rsidRPr="00314790">
              <w:t xml:space="preserve">Площадки кинопоказа всех форм собственности: зал </w:t>
            </w:r>
          </w:p>
          <w:p w14:paraId="7E525139" w14:textId="77777777" w:rsidR="00314790" w:rsidRDefault="000E21A7" w:rsidP="00314790">
            <w:pPr>
              <w:spacing w:line="228" w:lineRule="auto"/>
            </w:pPr>
            <w:r w:rsidRPr="00314790">
              <w:t xml:space="preserve">в кинотеатре; зал </w:t>
            </w:r>
          </w:p>
          <w:p w14:paraId="25A4FE19" w14:textId="659E2084" w:rsidR="000E21A7" w:rsidRPr="00314790" w:rsidRDefault="000E21A7" w:rsidP="00314790">
            <w:pPr>
              <w:spacing w:line="228" w:lineRule="auto"/>
            </w:pPr>
            <w:r w:rsidRPr="00314790">
              <w:t>в учреждениях культуры</w:t>
            </w:r>
          </w:p>
        </w:tc>
      </w:tr>
    </w:tbl>
    <w:p w14:paraId="5330B61C" w14:textId="77777777" w:rsidR="00D01ECA" w:rsidRPr="007F63E5" w:rsidRDefault="00D01ECA" w:rsidP="008B2113">
      <w:pPr>
        <w:ind w:right="-1" w:firstLine="567"/>
        <w:jc w:val="both"/>
        <w:rPr>
          <w:i/>
          <w:iCs/>
        </w:rPr>
      </w:pPr>
    </w:p>
    <w:p w14:paraId="0EC72BD0" w14:textId="77777777" w:rsidR="008B2113" w:rsidRPr="00314790" w:rsidRDefault="00D01ECA" w:rsidP="00314790">
      <w:pPr>
        <w:spacing w:line="228" w:lineRule="auto"/>
        <w:ind w:firstLine="709"/>
        <w:jc w:val="both"/>
        <w:rPr>
          <w:i/>
          <w:iCs/>
          <w:sz w:val="28"/>
          <w:szCs w:val="28"/>
        </w:rPr>
      </w:pPr>
      <w:r w:rsidRPr="00314790">
        <w:rPr>
          <w:i/>
          <w:iCs/>
          <w:sz w:val="28"/>
          <w:szCs w:val="28"/>
        </w:rPr>
        <w:t>и</w:t>
      </w:r>
      <w:r w:rsidR="008B2113" w:rsidRPr="00314790">
        <w:rPr>
          <w:i/>
          <w:iCs/>
          <w:sz w:val="28"/>
          <w:szCs w:val="28"/>
        </w:rPr>
        <w:t xml:space="preserve">) </w:t>
      </w:r>
      <w:r w:rsidRPr="00314790">
        <w:rPr>
          <w:i/>
          <w:iCs/>
          <w:sz w:val="28"/>
          <w:szCs w:val="28"/>
        </w:rPr>
        <w:t>Выставочные залы и галереи искусств</w:t>
      </w:r>
    </w:p>
    <w:p w14:paraId="09E883A9" w14:textId="460F151D"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295F3F60" w14:textId="4ABC0711" w:rsidR="00AA145C" w:rsidRPr="00314790" w:rsidRDefault="00AA145C" w:rsidP="00AA145C">
      <w:pPr>
        <w:ind w:right="-1" w:firstLine="567"/>
        <w:jc w:val="right"/>
        <w:rPr>
          <w:sz w:val="22"/>
          <w:szCs w:val="22"/>
        </w:rPr>
      </w:pPr>
      <w:r w:rsidRPr="00314790">
        <w:rPr>
          <w:sz w:val="22"/>
          <w:szCs w:val="22"/>
        </w:rPr>
        <w:t>Таблица 7и</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2C387111" w14:textId="77777777" w:rsidTr="00314790">
        <w:tc>
          <w:tcPr>
            <w:tcW w:w="1907" w:type="dxa"/>
            <w:vAlign w:val="center"/>
          </w:tcPr>
          <w:p w14:paraId="7EBA3209" w14:textId="77777777" w:rsidR="00D36DA0" w:rsidRPr="00314790" w:rsidRDefault="00D36DA0" w:rsidP="00314790">
            <w:pPr>
              <w:spacing w:line="228" w:lineRule="auto"/>
              <w:jc w:val="center"/>
            </w:pPr>
            <w:r w:rsidRPr="00314790">
              <w:t>Показатель</w:t>
            </w:r>
          </w:p>
        </w:tc>
        <w:tc>
          <w:tcPr>
            <w:tcW w:w="2438" w:type="dxa"/>
            <w:vAlign w:val="center"/>
          </w:tcPr>
          <w:p w14:paraId="481E7E60" w14:textId="77777777" w:rsidR="00D36DA0" w:rsidRPr="00314790" w:rsidRDefault="00D36DA0" w:rsidP="00314790">
            <w:pPr>
              <w:spacing w:line="228" w:lineRule="auto"/>
              <w:jc w:val="center"/>
            </w:pPr>
            <w:r w:rsidRPr="00314790">
              <w:t>Единица измерения</w:t>
            </w:r>
          </w:p>
        </w:tc>
        <w:tc>
          <w:tcPr>
            <w:tcW w:w="2550" w:type="dxa"/>
            <w:vAlign w:val="center"/>
          </w:tcPr>
          <w:p w14:paraId="54E3137F" w14:textId="77777777" w:rsidR="00D36DA0" w:rsidRPr="00314790" w:rsidRDefault="00D36DA0" w:rsidP="00314790">
            <w:pPr>
              <w:spacing w:line="228" w:lineRule="auto"/>
              <w:jc w:val="center"/>
            </w:pPr>
            <w:r w:rsidRPr="00314790">
              <w:t>Значение показателя</w:t>
            </w:r>
          </w:p>
        </w:tc>
        <w:tc>
          <w:tcPr>
            <w:tcW w:w="2910" w:type="dxa"/>
            <w:vAlign w:val="center"/>
          </w:tcPr>
          <w:p w14:paraId="266FDB2F" w14:textId="77777777" w:rsidR="00D36DA0" w:rsidRPr="00314790" w:rsidRDefault="00D36DA0" w:rsidP="00314790">
            <w:pPr>
              <w:spacing w:line="228" w:lineRule="auto"/>
              <w:jc w:val="center"/>
            </w:pPr>
            <w:r w:rsidRPr="00314790">
              <w:t>Перечень объектов</w:t>
            </w:r>
          </w:p>
        </w:tc>
      </w:tr>
      <w:tr w:rsidR="005731EB" w:rsidRPr="007F63E5" w14:paraId="36A2EDEF" w14:textId="77777777" w:rsidTr="00314790">
        <w:tc>
          <w:tcPr>
            <w:tcW w:w="1907" w:type="dxa"/>
          </w:tcPr>
          <w:p w14:paraId="0C566E99" w14:textId="1ED39177" w:rsidR="005731EB" w:rsidRPr="00314790" w:rsidRDefault="005731EB" w:rsidP="00314790">
            <w:pPr>
              <w:spacing w:line="228" w:lineRule="auto"/>
            </w:pPr>
            <w:r w:rsidRPr="00314790">
              <w:t>Обеспеченность населения выставочными залами</w:t>
            </w:r>
          </w:p>
        </w:tc>
        <w:tc>
          <w:tcPr>
            <w:tcW w:w="2438" w:type="dxa"/>
          </w:tcPr>
          <w:p w14:paraId="6ADD99C1" w14:textId="59746AF6" w:rsidR="005731EB" w:rsidRPr="00314790" w:rsidRDefault="005731EB" w:rsidP="00314790">
            <w:pPr>
              <w:spacing w:line="228" w:lineRule="auto"/>
              <w:jc w:val="center"/>
            </w:pPr>
            <w:r w:rsidRPr="00314790">
              <w:t>ед.</w:t>
            </w:r>
            <w:r w:rsidR="00314790">
              <w:t xml:space="preserve"> </w:t>
            </w:r>
            <w:r w:rsidRPr="00314790">
              <w:t>/ МО</w:t>
            </w:r>
          </w:p>
        </w:tc>
        <w:tc>
          <w:tcPr>
            <w:tcW w:w="2550" w:type="dxa"/>
          </w:tcPr>
          <w:p w14:paraId="52606777" w14:textId="004ED072" w:rsidR="005731EB" w:rsidRPr="00314790" w:rsidRDefault="005731EB" w:rsidP="00314790">
            <w:pPr>
              <w:spacing w:line="228" w:lineRule="auto"/>
              <w:jc w:val="center"/>
            </w:pPr>
            <w:r w:rsidRPr="00314790">
              <w:t>Не нормируется</w:t>
            </w:r>
          </w:p>
        </w:tc>
        <w:tc>
          <w:tcPr>
            <w:tcW w:w="2910" w:type="dxa"/>
          </w:tcPr>
          <w:p w14:paraId="576E1EDD" w14:textId="4543B92D" w:rsidR="005731EB" w:rsidRPr="00314790" w:rsidRDefault="005731EB" w:rsidP="00314790">
            <w:pPr>
              <w:spacing w:line="228" w:lineRule="auto"/>
            </w:pPr>
            <w:r w:rsidRPr="00314790">
              <w:t>Выставочные залы, галереи живописи; галереи скульптуры; галереи иной специфики</w:t>
            </w:r>
          </w:p>
        </w:tc>
      </w:tr>
    </w:tbl>
    <w:p w14:paraId="50D197B0"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 не установлен.</w:t>
      </w:r>
    </w:p>
    <w:p w14:paraId="13B52D5B" w14:textId="77777777" w:rsidR="00D01ECA" w:rsidRPr="00314790" w:rsidRDefault="00D01ECA" w:rsidP="00314790">
      <w:pPr>
        <w:spacing w:line="228" w:lineRule="auto"/>
        <w:ind w:firstLine="709"/>
        <w:jc w:val="both"/>
        <w:rPr>
          <w:i/>
          <w:iCs/>
        </w:rPr>
      </w:pPr>
    </w:p>
    <w:p w14:paraId="2899BD8C" w14:textId="77777777" w:rsidR="008B2113" w:rsidRPr="00314790" w:rsidRDefault="00D01ECA" w:rsidP="00314790">
      <w:pPr>
        <w:spacing w:line="228" w:lineRule="auto"/>
        <w:ind w:firstLine="709"/>
        <w:jc w:val="both"/>
        <w:rPr>
          <w:i/>
          <w:iCs/>
          <w:sz w:val="28"/>
          <w:szCs w:val="28"/>
        </w:rPr>
      </w:pPr>
      <w:r w:rsidRPr="00314790">
        <w:rPr>
          <w:i/>
          <w:iCs/>
          <w:sz w:val="28"/>
          <w:szCs w:val="28"/>
        </w:rPr>
        <w:t>к</w:t>
      </w:r>
      <w:r w:rsidR="008B2113" w:rsidRPr="00314790">
        <w:rPr>
          <w:i/>
          <w:iCs/>
          <w:sz w:val="28"/>
          <w:szCs w:val="28"/>
        </w:rPr>
        <w:t xml:space="preserve">) </w:t>
      </w:r>
      <w:r w:rsidRPr="00314790">
        <w:rPr>
          <w:i/>
          <w:iCs/>
          <w:sz w:val="28"/>
          <w:szCs w:val="28"/>
        </w:rPr>
        <w:t>Объекты массового отдыха</w:t>
      </w:r>
    </w:p>
    <w:p w14:paraId="2D097442" w14:textId="018799CC"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1A491A6D" w14:textId="5E03CCF7" w:rsidR="00AA145C" w:rsidRPr="00314790" w:rsidRDefault="00AA145C" w:rsidP="00AA145C">
      <w:pPr>
        <w:ind w:right="-1" w:firstLine="567"/>
        <w:jc w:val="right"/>
        <w:rPr>
          <w:sz w:val="22"/>
          <w:szCs w:val="22"/>
        </w:rPr>
      </w:pPr>
      <w:r w:rsidRPr="00314790">
        <w:rPr>
          <w:sz w:val="22"/>
          <w:szCs w:val="22"/>
        </w:rPr>
        <w:t>Таблица 7к</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A10992" w14:paraId="4F0D7891" w14:textId="77777777" w:rsidTr="00A10992">
        <w:tc>
          <w:tcPr>
            <w:tcW w:w="1907" w:type="dxa"/>
            <w:vAlign w:val="center"/>
          </w:tcPr>
          <w:p w14:paraId="392A1E95" w14:textId="77777777" w:rsidR="00D36DA0" w:rsidRPr="00A10992" w:rsidRDefault="00D36DA0" w:rsidP="00A10992">
            <w:pPr>
              <w:spacing w:line="228" w:lineRule="auto"/>
              <w:jc w:val="center"/>
            </w:pPr>
            <w:r w:rsidRPr="00A10992">
              <w:t>Показатель</w:t>
            </w:r>
          </w:p>
        </w:tc>
        <w:tc>
          <w:tcPr>
            <w:tcW w:w="2438" w:type="dxa"/>
            <w:vAlign w:val="center"/>
          </w:tcPr>
          <w:p w14:paraId="1FE41758" w14:textId="77777777" w:rsidR="00D36DA0" w:rsidRPr="00A10992" w:rsidRDefault="00D36DA0" w:rsidP="00A10992">
            <w:pPr>
              <w:spacing w:line="228" w:lineRule="auto"/>
              <w:jc w:val="center"/>
            </w:pPr>
            <w:r w:rsidRPr="00A10992">
              <w:t>Единица измерения</w:t>
            </w:r>
          </w:p>
        </w:tc>
        <w:tc>
          <w:tcPr>
            <w:tcW w:w="2550" w:type="dxa"/>
            <w:vAlign w:val="center"/>
          </w:tcPr>
          <w:p w14:paraId="0C603CF3" w14:textId="77777777" w:rsidR="00D36DA0" w:rsidRPr="00A10992" w:rsidRDefault="00D36DA0" w:rsidP="00A10992">
            <w:pPr>
              <w:spacing w:line="228" w:lineRule="auto"/>
              <w:jc w:val="center"/>
            </w:pPr>
            <w:r w:rsidRPr="00A10992">
              <w:t>Значение показателя</w:t>
            </w:r>
          </w:p>
        </w:tc>
        <w:tc>
          <w:tcPr>
            <w:tcW w:w="2910" w:type="dxa"/>
            <w:vAlign w:val="center"/>
          </w:tcPr>
          <w:p w14:paraId="630EEFAC" w14:textId="77777777" w:rsidR="00D36DA0" w:rsidRPr="00A10992" w:rsidRDefault="00D36DA0" w:rsidP="00A10992">
            <w:pPr>
              <w:spacing w:line="228" w:lineRule="auto"/>
              <w:jc w:val="center"/>
            </w:pPr>
            <w:r w:rsidRPr="00A10992">
              <w:t>Перечень объектов</w:t>
            </w:r>
          </w:p>
        </w:tc>
      </w:tr>
      <w:tr w:rsidR="000E21A7" w:rsidRPr="00A10992" w14:paraId="2EE0F84C" w14:textId="77777777" w:rsidTr="00A10992">
        <w:tc>
          <w:tcPr>
            <w:tcW w:w="1907" w:type="dxa"/>
          </w:tcPr>
          <w:p w14:paraId="58AE1D42" w14:textId="77777777" w:rsidR="00277BA8" w:rsidRDefault="000E21A7" w:rsidP="00A10992">
            <w:pPr>
              <w:spacing w:line="228" w:lineRule="auto"/>
            </w:pPr>
            <w:r w:rsidRPr="00A10992">
              <w:t xml:space="preserve">Уровень обеспеченности населения объектами </w:t>
            </w:r>
          </w:p>
          <w:p w14:paraId="52D73FC5" w14:textId="350695D0" w:rsidR="000E21A7" w:rsidRPr="00A10992" w:rsidRDefault="000E21A7" w:rsidP="00A10992">
            <w:pPr>
              <w:spacing w:line="228" w:lineRule="auto"/>
            </w:pPr>
            <w:r w:rsidRPr="00A10992">
              <w:t>в местах массового отдыха</w:t>
            </w:r>
          </w:p>
        </w:tc>
        <w:tc>
          <w:tcPr>
            <w:tcW w:w="2438" w:type="dxa"/>
          </w:tcPr>
          <w:p w14:paraId="26B65464" w14:textId="3614CC12" w:rsidR="000E21A7" w:rsidRPr="00A10992" w:rsidRDefault="000E21A7" w:rsidP="00A10992">
            <w:pPr>
              <w:spacing w:line="228" w:lineRule="auto"/>
              <w:jc w:val="center"/>
            </w:pPr>
            <w:r w:rsidRPr="00A10992">
              <w:t>кв. м/ чел.</w:t>
            </w:r>
          </w:p>
        </w:tc>
        <w:tc>
          <w:tcPr>
            <w:tcW w:w="2550" w:type="dxa"/>
          </w:tcPr>
          <w:p w14:paraId="3BD0426A" w14:textId="40D3016E" w:rsidR="000E21A7" w:rsidRPr="00A10992" w:rsidRDefault="000E21A7" w:rsidP="00A10992">
            <w:pPr>
              <w:spacing w:line="228" w:lineRule="auto"/>
              <w:jc w:val="center"/>
            </w:pPr>
            <w:r w:rsidRPr="00A10992">
              <w:t>0,5</w:t>
            </w:r>
          </w:p>
        </w:tc>
        <w:tc>
          <w:tcPr>
            <w:tcW w:w="2910" w:type="dxa"/>
          </w:tcPr>
          <w:p w14:paraId="3F90BE4A" w14:textId="5CD5557E" w:rsidR="000E21A7" w:rsidRPr="00A10992" w:rsidRDefault="000E21A7" w:rsidP="00A10992">
            <w:pPr>
              <w:spacing w:line="228" w:lineRule="auto"/>
            </w:pPr>
            <w:r w:rsidRPr="00A10992">
              <w:t>Пригородные рекреационные зоны, зоны проведения организованных массовых мероприятий</w:t>
            </w:r>
          </w:p>
        </w:tc>
      </w:tr>
    </w:tbl>
    <w:p w14:paraId="3EBF1E57"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 не установлен.</w:t>
      </w:r>
    </w:p>
    <w:p w14:paraId="44FBB391" w14:textId="77777777" w:rsidR="00D01ECA" w:rsidRPr="00314790" w:rsidRDefault="00D01ECA" w:rsidP="00314790">
      <w:pPr>
        <w:spacing w:line="228" w:lineRule="auto"/>
        <w:ind w:firstLine="709"/>
        <w:jc w:val="both"/>
        <w:rPr>
          <w:i/>
          <w:iCs/>
          <w:sz w:val="22"/>
          <w:szCs w:val="22"/>
        </w:rPr>
      </w:pPr>
    </w:p>
    <w:p w14:paraId="072491DA" w14:textId="77777777" w:rsidR="008B2113" w:rsidRPr="00314790" w:rsidRDefault="00D01ECA" w:rsidP="00314790">
      <w:pPr>
        <w:spacing w:line="228" w:lineRule="auto"/>
        <w:ind w:firstLine="709"/>
        <w:jc w:val="both"/>
        <w:rPr>
          <w:i/>
          <w:iCs/>
          <w:sz w:val="28"/>
          <w:szCs w:val="28"/>
        </w:rPr>
      </w:pPr>
      <w:r w:rsidRPr="00314790">
        <w:rPr>
          <w:i/>
          <w:iCs/>
          <w:sz w:val="28"/>
          <w:szCs w:val="28"/>
        </w:rPr>
        <w:t>л</w:t>
      </w:r>
      <w:r w:rsidR="008B2113" w:rsidRPr="00314790">
        <w:rPr>
          <w:i/>
          <w:iCs/>
          <w:sz w:val="28"/>
          <w:szCs w:val="28"/>
        </w:rPr>
        <w:t xml:space="preserve">) </w:t>
      </w:r>
      <w:r w:rsidRPr="00314790">
        <w:rPr>
          <w:i/>
          <w:iCs/>
          <w:sz w:val="28"/>
          <w:szCs w:val="28"/>
        </w:rPr>
        <w:t>Места захоронения</w:t>
      </w:r>
    </w:p>
    <w:p w14:paraId="20FC194F" w14:textId="0FFEE0F8"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3E16E93F" w14:textId="40093DB8" w:rsidR="00AA145C" w:rsidRPr="00314790" w:rsidRDefault="00AA145C" w:rsidP="00AA145C">
      <w:pPr>
        <w:ind w:right="-1" w:firstLine="567"/>
        <w:jc w:val="right"/>
        <w:rPr>
          <w:sz w:val="22"/>
          <w:szCs w:val="22"/>
        </w:rPr>
      </w:pPr>
      <w:r w:rsidRPr="00314790">
        <w:rPr>
          <w:sz w:val="22"/>
          <w:szCs w:val="22"/>
        </w:rPr>
        <w:t>Таблица 7л</w:t>
      </w:r>
    </w:p>
    <w:tbl>
      <w:tblPr>
        <w:tblStyle w:val="af7"/>
        <w:tblW w:w="9805" w:type="dxa"/>
        <w:tblInd w:w="226" w:type="dxa"/>
        <w:tblLook w:val="04A0" w:firstRow="1" w:lastRow="0" w:firstColumn="1" w:lastColumn="0" w:noHBand="0" w:noVBand="1"/>
      </w:tblPr>
      <w:tblGrid>
        <w:gridCol w:w="1906"/>
        <w:gridCol w:w="2438"/>
        <w:gridCol w:w="2550"/>
        <w:gridCol w:w="2911"/>
      </w:tblGrid>
      <w:tr w:rsidR="00D36DA0" w:rsidRPr="00A10992" w14:paraId="7194832E" w14:textId="77777777" w:rsidTr="00A10992">
        <w:tc>
          <w:tcPr>
            <w:tcW w:w="1906" w:type="dxa"/>
            <w:vAlign w:val="center"/>
          </w:tcPr>
          <w:p w14:paraId="68654BEB" w14:textId="77777777" w:rsidR="00D36DA0" w:rsidRPr="00A10992" w:rsidRDefault="00D36DA0" w:rsidP="00A10992">
            <w:pPr>
              <w:spacing w:line="228" w:lineRule="auto"/>
              <w:jc w:val="center"/>
            </w:pPr>
            <w:r w:rsidRPr="00A10992">
              <w:t>Показатель</w:t>
            </w:r>
          </w:p>
        </w:tc>
        <w:tc>
          <w:tcPr>
            <w:tcW w:w="2438" w:type="dxa"/>
            <w:vAlign w:val="center"/>
          </w:tcPr>
          <w:p w14:paraId="111E5E73" w14:textId="77777777" w:rsidR="00D36DA0" w:rsidRPr="00A10992" w:rsidRDefault="00D36DA0" w:rsidP="00A10992">
            <w:pPr>
              <w:spacing w:line="228" w:lineRule="auto"/>
              <w:jc w:val="center"/>
            </w:pPr>
            <w:r w:rsidRPr="00A10992">
              <w:t>Единица измерения</w:t>
            </w:r>
          </w:p>
        </w:tc>
        <w:tc>
          <w:tcPr>
            <w:tcW w:w="2550" w:type="dxa"/>
            <w:vAlign w:val="center"/>
          </w:tcPr>
          <w:p w14:paraId="551A20B7" w14:textId="77777777" w:rsidR="00D36DA0" w:rsidRPr="00A10992" w:rsidRDefault="00D36DA0" w:rsidP="00A10992">
            <w:pPr>
              <w:spacing w:line="228" w:lineRule="auto"/>
              <w:jc w:val="center"/>
            </w:pPr>
            <w:r w:rsidRPr="00A10992">
              <w:t>Значение показателя</w:t>
            </w:r>
          </w:p>
        </w:tc>
        <w:tc>
          <w:tcPr>
            <w:tcW w:w="2911" w:type="dxa"/>
            <w:vAlign w:val="center"/>
          </w:tcPr>
          <w:p w14:paraId="6665FC7F" w14:textId="77777777" w:rsidR="00D36DA0" w:rsidRPr="00A10992" w:rsidRDefault="00D36DA0" w:rsidP="00A10992">
            <w:pPr>
              <w:spacing w:line="228" w:lineRule="auto"/>
              <w:jc w:val="center"/>
            </w:pPr>
            <w:r w:rsidRPr="00A10992">
              <w:t>Перечень объектов</w:t>
            </w:r>
          </w:p>
        </w:tc>
      </w:tr>
      <w:tr w:rsidR="000E21A7" w:rsidRPr="00A10992" w14:paraId="4ACDA42D" w14:textId="77777777" w:rsidTr="00A10992">
        <w:tc>
          <w:tcPr>
            <w:tcW w:w="1906" w:type="dxa"/>
          </w:tcPr>
          <w:p w14:paraId="69795CE4" w14:textId="667598C2" w:rsidR="000E21A7" w:rsidRPr="00A10992" w:rsidRDefault="000E21A7" w:rsidP="00A10992">
            <w:pPr>
              <w:spacing w:line="228" w:lineRule="auto"/>
            </w:pPr>
            <w:r w:rsidRPr="00A10992">
              <w:t>Уровень обеспеченности населения местами захоронения умерших</w:t>
            </w:r>
          </w:p>
        </w:tc>
        <w:tc>
          <w:tcPr>
            <w:tcW w:w="2438" w:type="dxa"/>
          </w:tcPr>
          <w:p w14:paraId="6FED874B" w14:textId="568FC759" w:rsidR="000E21A7" w:rsidRPr="00A10992" w:rsidRDefault="000E21A7" w:rsidP="00A10992">
            <w:pPr>
              <w:spacing w:line="228" w:lineRule="auto"/>
              <w:jc w:val="center"/>
            </w:pPr>
            <w:r w:rsidRPr="00A10992">
              <w:t>га/ 1000 чел</w:t>
            </w:r>
            <w:r w:rsidR="00A10992">
              <w:t>.</w:t>
            </w:r>
          </w:p>
        </w:tc>
        <w:tc>
          <w:tcPr>
            <w:tcW w:w="2550" w:type="dxa"/>
          </w:tcPr>
          <w:p w14:paraId="066C3ABE" w14:textId="77F22DDC" w:rsidR="000E21A7" w:rsidRPr="00A10992" w:rsidRDefault="000E21A7" w:rsidP="00A10992">
            <w:pPr>
              <w:spacing w:line="228" w:lineRule="auto"/>
              <w:jc w:val="center"/>
            </w:pPr>
            <w:r w:rsidRPr="00A10992">
              <w:t>0,24</w:t>
            </w:r>
          </w:p>
        </w:tc>
        <w:tc>
          <w:tcPr>
            <w:tcW w:w="2911" w:type="dxa"/>
          </w:tcPr>
          <w:p w14:paraId="582B50D5" w14:textId="77777777" w:rsidR="00277BA8" w:rsidRDefault="000E21A7" w:rsidP="00277BA8">
            <w:pPr>
              <w:spacing w:line="228" w:lineRule="auto"/>
            </w:pPr>
            <w:r w:rsidRPr="00A10992">
              <w:t xml:space="preserve">Места на кладбищах, доступные </w:t>
            </w:r>
          </w:p>
          <w:p w14:paraId="01162D1F" w14:textId="2A3541D5" w:rsidR="000E21A7" w:rsidRPr="00A10992" w:rsidRDefault="000E21A7" w:rsidP="00277BA8">
            <w:pPr>
              <w:spacing w:line="228" w:lineRule="auto"/>
            </w:pPr>
            <w:r w:rsidRPr="00A10992">
              <w:t>к захоронению; места, доступные для захоронения урнами; колумбарий</w:t>
            </w:r>
          </w:p>
        </w:tc>
      </w:tr>
    </w:tbl>
    <w:p w14:paraId="3A69BE22" w14:textId="77777777" w:rsidR="008B2113" w:rsidRPr="00314790" w:rsidRDefault="008B2113" w:rsidP="00314790">
      <w:pPr>
        <w:spacing w:line="228" w:lineRule="auto"/>
        <w:ind w:firstLine="709"/>
        <w:jc w:val="both"/>
        <w:rPr>
          <w:sz w:val="28"/>
          <w:szCs w:val="28"/>
        </w:rPr>
      </w:pPr>
      <w:r w:rsidRPr="00314790">
        <w:rPr>
          <w:sz w:val="28"/>
          <w:szCs w:val="28"/>
        </w:rPr>
        <w:t>Максимально допустимый уровень территориальной доступности объектов местного значения для населения не установлен.</w:t>
      </w:r>
    </w:p>
    <w:p w14:paraId="4C9D2CC8" w14:textId="77777777" w:rsidR="008B2113" w:rsidRPr="00314790" w:rsidRDefault="00D01ECA" w:rsidP="00314790">
      <w:pPr>
        <w:spacing w:line="228" w:lineRule="auto"/>
        <w:ind w:firstLine="709"/>
        <w:jc w:val="both"/>
        <w:rPr>
          <w:i/>
          <w:iCs/>
          <w:sz w:val="28"/>
          <w:szCs w:val="28"/>
        </w:rPr>
      </w:pPr>
      <w:r w:rsidRPr="00314790">
        <w:rPr>
          <w:i/>
          <w:iCs/>
          <w:sz w:val="28"/>
          <w:szCs w:val="28"/>
        </w:rPr>
        <w:t>м</w:t>
      </w:r>
      <w:r w:rsidR="008B2113" w:rsidRPr="00314790">
        <w:rPr>
          <w:i/>
          <w:iCs/>
          <w:sz w:val="28"/>
          <w:szCs w:val="28"/>
        </w:rPr>
        <w:t xml:space="preserve">) </w:t>
      </w:r>
      <w:r w:rsidRPr="00314790">
        <w:rPr>
          <w:i/>
          <w:iCs/>
          <w:sz w:val="28"/>
          <w:szCs w:val="28"/>
        </w:rPr>
        <w:t>Объекты бытового обслуживания населения и торговли</w:t>
      </w:r>
    </w:p>
    <w:p w14:paraId="44CBC6DA" w14:textId="5826FFA1" w:rsidR="008B2113" w:rsidRPr="00314790" w:rsidRDefault="008B2113" w:rsidP="00314790">
      <w:pPr>
        <w:spacing w:line="228" w:lineRule="auto"/>
        <w:ind w:firstLine="709"/>
        <w:jc w:val="both"/>
        <w:rPr>
          <w:sz w:val="28"/>
          <w:szCs w:val="28"/>
        </w:rPr>
      </w:pPr>
      <w:r w:rsidRPr="00314790">
        <w:rPr>
          <w:sz w:val="28"/>
          <w:szCs w:val="28"/>
        </w:rPr>
        <w:t>Минимально допустимый уровень обеспеченности населения объектами местного значения</w:t>
      </w:r>
      <w:r w:rsidR="00AA145C" w:rsidRPr="00314790">
        <w:rPr>
          <w:sz w:val="28"/>
          <w:szCs w:val="28"/>
        </w:rPr>
        <w:t>.</w:t>
      </w:r>
    </w:p>
    <w:p w14:paraId="6C641FDB" w14:textId="6B29B30E" w:rsidR="00AA145C" w:rsidRPr="00314790" w:rsidRDefault="00AA145C" w:rsidP="00AA145C">
      <w:pPr>
        <w:ind w:right="-1" w:firstLine="567"/>
        <w:jc w:val="right"/>
        <w:rPr>
          <w:sz w:val="22"/>
          <w:szCs w:val="22"/>
        </w:rPr>
      </w:pPr>
      <w:r w:rsidRPr="00314790">
        <w:rPr>
          <w:sz w:val="22"/>
          <w:szCs w:val="22"/>
        </w:rPr>
        <w:t>Таблица 7м</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7F63E5" w14:paraId="636A6E20" w14:textId="77777777" w:rsidTr="00A10992">
        <w:tc>
          <w:tcPr>
            <w:tcW w:w="1907" w:type="dxa"/>
            <w:vAlign w:val="center"/>
          </w:tcPr>
          <w:p w14:paraId="02F4571E" w14:textId="77777777" w:rsidR="00D36DA0" w:rsidRPr="00A10992" w:rsidRDefault="00D36DA0" w:rsidP="00A10992">
            <w:pPr>
              <w:spacing w:line="228" w:lineRule="auto"/>
              <w:jc w:val="center"/>
            </w:pPr>
            <w:r w:rsidRPr="00A10992">
              <w:t>Показатель</w:t>
            </w:r>
          </w:p>
        </w:tc>
        <w:tc>
          <w:tcPr>
            <w:tcW w:w="2438" w:type="dxa"/>
            <w:vAlign w:val="center"/>
          </w:tcPr>
          <w:p w14:paraId="72BECA39" w14:textId="77777777" w:rsidR="00D36DA0" w:rsidRPr="00A10992" w:rsidRDefault="00D36DA0" w:rsidP="00A10992">
            <w:pPr>
              <w:spacing w:line="228" w:lineRule="auto"/>
              <w:jc w:val="center"/>
            </w:pPr>
            <w:r w:rsidRPr="00A10992">
              <w:t>Единица измерения</w:t>
            </w:r>
          </w:p>
        </w:tc>
        <w:tc>
          <w:tcPr>
            <w:tcW w:w="2550" w:type="dxa"/>
            <w:vAlign w:val="center"/>
          </w:tcPr>
          <w:p w14:paraId="1C60F2FC" w14:textId="77777777" w:rsidR="00D36DA0" w:rsidRPr="00A10992" w:rsidRDefault="00D36DA0" w:rsidP="00A10992">
            <w:pPr>
              <w:spacing w:line="228" w:lineRule="auto"/>
              <w:jc w:val="center"/>
            </w:pPr>
            <w:r w:rsidRPr="00A10992">
              <w:t>Значение показателя</w:t>
            </w:r>
          </w:p>
        </w:tc>
        <w:tc>
          <w:tcPr>
            <w:tcW w:w="2910" w:type="dxa"/>
            <w:vAlign w:val="center"/>
          </w:tcPr>
          <w:p w14:paraId="4E5664EB" w14:textId="77777777" w:rsidR="00D36DA0" w:rsidRPr="00A10992" w:rsidRDefault="00D36DA0" w:rsidP="00A10992">
            <w:pPr>
              <w:spacing w:line="228" w:lineRule="auto"/>
              <w:jc w:val="center"/>
            </w:pPr>
            <w:r w:rsidRPr="00A10992">
              <w:t>Перечень объектов</w:t>
            </w:r>
          </w:p>
        </w:tc>
      </w:tr>
      <w:tr w:rsidR="000E21A7" w:rsidRPr="007F63E5" w14:paraId="316C69DD" w14:textId="77777777" w:rsidTr="00A10992">
        <w:tc>
          <w:tcPr>
            <w:tcW w:w="1907" w:type="dxa"/>
          </w:tcPr>
          <w:p w14:paraId="49E4DCC3" w14:textId="77777777" w:rsidR="00A10992" w:rsidRDefault="000E21A7" w:rsidP="00A10992">
            <w:pPr>
              <w:spacing w:line="228" w:lineRule="auto"/>
            </w:pPr>
            <w:r w:rsidRPr="00A10992">
              <w:t xml:space="preserve">Уровень обеспеченности населения объектами бытового обслуживания </w:t>
            </w:r>
          </w:p>
          <w:p w14:paraId="050FAAE7" w14:textId="00B20E8D" w:rsidR="000E21A7" w:rsidRPr="00A10992" w:rsidRDefault="000E21A7" w:rsidP="00A10992">
            <w:pPr>
              <w:spacing w:line="228" w:lineRule="auto"/>
            </w:pPr>
            <w:r w:rsidRPr="00A10992">
              <w:t>и торговли</w:t>
            </w:r>
          </w:p>
        </w:tc>
        <w:tc>
          <w:tcPr>
            <w:tcW w:w="2438" w:type="dxa"/>
          </w:tcPr>
          <w:p w14:paraId="451C1B43" w14:textId="7304FE3A" w:rsidR="000E21A7" w:rsidRPr="00A10992" w:rsidRDefault="000E21A7" w:rsidP="00A10992">
            <w:pPr>
              <w:spacing w:line="228" w:lineRule="auto"/>
              <w:jc w:val="center"/>
            </w:pPr>
            <w:r w:rsidRPr="00A10992">
              <w:t>кв. м/1000 резидентов</w:t>
            </w:r>
          </w:p>
        </w:tc>
        <w:tc>
          <w:tcPr>
            <w:tcW w:w="2550" w:type="dxa"/>
          </w:tcPr>
          <w:p w14:paraId="624EADC8" w14:textId="29F532A9" w:rsidR="000E21A7" w:rsidRPr="00A10992" w:rsidRDefault="000E21A7" w:rsidP="00A10992">
            <w:pPr>
              <w:spacing w:line="228" w:lineRule="auto"/>
              <w:jc w:val="center"/>
            </w:pPr>
            <w:r w:rsidRPr="00A10992">
              <w:t>См. табл. 13</w:t>
            </w:r>
          </w:p>
        </w:tc>
        <w:tc>
          <w:tcPr>
            <w:tcW w:w="2910" w:type="dxa"/>
          </w:tcPr>
          <w:p w14:paraId="7F6DC6B1" w14:textId="7DD871C3" w:rsidR="000E21A7" w:rsidRPr="00A10992" w:rsidRDefault="000E21A7" w:rsidP="00A10992">
            <w:pPr>
              <w:spacing w:line="228" w:lineRule="auto"/>
            </w:pPr>
            <w:r w:rsidRPr="00A10992">
              <w:t>Магазины всех видов; дома быта; предприятия бытового обслуживания населения</w:t>
            </w:r>
          </w:p>
        </w:tc>
      </w:tr>
    </w:tbl>
    <w:p w14:paraId="681F580D" w14:textId="77777777" w:rsidR="008B2113" w:rsidRPr="00A10992" w:rsidRDefault="008B2113" w:rsidP="00A10992">
      <w:pPr>
        <w:spacing w:line="228" w:lineRule="auto"/>
        <w:ind w:firstLine="709"/>
        <w:jc w:val="both"/>
        <w:rPr>
          <w:sz w:val="28"/>
          <w:szCs w:val="28"/>
        </w:rPr>
      </w:pPr>
      <w:r w:rsidRPr="00A10992">
        <w:rPr>
          <w:sz w:val="28"/>
          <w:szCs w:val="28"/>
        </w:rPr>
        <w:t>Максимально допустимый уровень территориальной доступности объектов местного значения для населения.</w:t>
      </w:r>
    </w:p>
    <w:p w14:paraId="4B73A88F" w14:textId="2F166212" w:rsidR="00AA145C" w:rsidRPr="00AA145C" w:rsidRDefault="00AA145C" w:rsidP="00AA145C">
      <w:pPr>
        <w:ind w:right="-1" w:firstLine="567"/>
        <w:jc w:val="right"/>
        <w:rPr>
          <w:sz w:val="20"/>
          <w:szCs w:val="20"/>
        </w:rPr>
      </w:pPr>
      <w:r w:rsidRPr="00AA145C">
        <w:rPr>
          <w:sz w:val="20"/>
          <w:szCs w:val="20"/>
        </w:rPr>
        <w:t>Таблица 7/1м</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A10992" w14:paraId="71A116C0" w14:textId="77777777" w:rsidTr="00A10992">
        <w:tc>
          <w:tcPr>
            <w:tcW w:w="1907" w:type="dxa"/>
            <w:vAlign w:val="center"/>
          </w:tcPr>
          <w:p w14:paraId="3F23CBB7" w14:textId="77777777" w:rsidR="00D36DA0" w:rsidRPr="00A10992" w:rsidRDefault="00D36DA0" w:rsidP="00A10992">
            <w:pPr>
              <w:spacing w:line="228" w:lineRule="auto"/>
              <w:jc w:val="center"/>
            </w:pPr>
            <w:r w:rsidRPr="00A10992">
              <w:t>Показатель</w:t>
            </w:r>
          </w:p>
        </w:tc>
        <w:tc>
          <w:tcPr>
            <w:tcW w:w="2438" w:type="dxa"/>
            <w:vAlign w:val="center"/>
          </w:tcPr>
          <w:p w14:paraId="5B4AF3C9" w14:textId="77777777" w:rsidR="00D36DA0" w:rsidRPr="00A10992" w:rsidRDefault="00D36DA0" w:rsidP="00A10992">
            <w:pPr>
              <w:spacing w:line="228" w:lineRule="auto"/>
              <w:jc w:val="center"/>
            </w:pPr>
            <w:r w:rsidRPr="00A10992">
              <w:t>Единица измерения</w:t>
            </w:r>
          </w:p>
        </w:tc>
        <w:tc>
          <w:tcPr>
            <w:tcW w:w="2550" w:type="dxa"/>
            <w:vAlign w:val="center"/>
          </w:tcPr>
          <w:p w14:paraId="65774AB9" w14:textId="77777777" w:rsidR="00D36DA0" w:rsidRPr="00A10992" w:rsidRDefault="00D36DA0" w:rsidP="00A10992">
            <w:pPr>
              <w:spacing w:line="228" w:lineRule="auto"/>
              <w:jc w:val="center"/>
            </w:pPr>
            <w:r w:rsidRPr="00A10992">
              <w:t>Значение показателя</w:t>
            </w:r>
          </w:p>
        </w:tc>
        <w:tc>
          <w:tcPr>
            <w:tcW w:w="2910" w:type="dxa"/>
            <w:vAlign w:val="center"/>
          </w:tcPr>
          <w:p w14:paraId="2C7A79D8" w14:textId="77777777" w:rsidR="00D36DA0" w:rsidRPr="00A10992" w:rsidRDefault="00D36DA0" w:rsidP="00A10992">
            <w:pPr>
              <w:spacing w:line="228" w:lineRule="auto"/>
              <w:jc w:val="center"/>
            </w:pPr>
            <w:r w:rsidRPr="00A10992">
              <w:t>Перечень объектов</w:t>
            </w:r>
          </w:p>
        </w:tc>
      </w:tr>
      <w:tr w:rsidR="000E21A7" w:rsidRPr="00A10992" w14:paraId="2A9A9082" w14:textId="77777777" w:rsidTr="00A10992">
        <w:tc>
          <w:tcPr>
            <w:tcW w:w="1907" w:type="dxa"/>
          </w:tcPr>
          <w:p w14:paraId="4BF2C84C" w14:textId="313C9673" w:rsidR="000E21A7" w:rsidRPr="00A10992" w:rsidRDefault="000E21A7" w:rsidP="00A10992">
            <w:pPr>
              <w:spacing w:line="228" w:lineRule="auto"/>
            </w:pPr>
            <w:r w:rsidRPr="00A10992">
              <w:t>Пешеходная доступность</w:t>
            </w:r>
          </w:p>
        </w:tc>
        <w:tc>
          <w:tcPr>
            <w:tcW w:w="2438" w:type="dxa"/>
          </w:tcPr>
          <w:p w14:paraId="3BFAF1E3" w14:textId="354716B3" w:rsidR="000E21A7" w:rsidRPr="00A10992" w:rsidRDefault="000E21A7" w:rsidP="00A10992">
            <w:pPr>
              <w:spacing w:line="228" w:lineRule="auto"/>
              <w:jc w:val="center"/>
            </w:pPr>
            <w:r w:rsidRPr="00A10992">
              <w:t>м</w:t>
            </w:r>
          </w:p>
        </w:tc>
        <w:tc>
          <w:tcPr>
            <w:tcW w:w="2550" w:type="dxa"/>
          </w:tcPr>
          <w:p w14:paraId="251E68FC" w14:textId="12A18131" w:rsidR="000E21A7" w:rsidRPr="00A10992" w:rsidRDefault="000E21A7" w:rsidP="00A10992">
            <w:pPr>
              <w:spacing w:line="228" w:lineRule="auto"/>
              <w:jc w:val="center"/>
            </w:pPr>
            <w:r w:rsidRPr="00A10992">
              <w:t>500</w:t>
            </w:r>
          </w:p>
        </w:tc>
        <w:tc>
          <w:tcPr>
            <w:tcW w:w="2910" w:type="dxa"/>
          </w:tcPr>
          <w:p w14:paraId="1AAE4505" w14:textId="54349605" w:rsidR="000E21A7" w:rsidRPr="00A10992" w:rsidRDefault="000E21A7" w:rsidP="00A10992">
            <w:pPr>
              <w:spacing w:line="228" w:lineRule="auto"/>
            </w:pPr>
            <w:r w:rsidRPr="00A10992">
              <w:t>Магазины всех видов; дома быта; предприятия бытового обслуживания населения</w:t>
            </w:r>
          </w:p>
        </w:tc>
      </w:tr>
    </w:tbl>
    <w:p w14:paraId="112D8DFE" w14:textId="77777777" w:rsidR="00F745A4" w:rsidRPr="007F63E5" w:rsidRDefault="00F745A4" w:rsidP="001C241A">
      <w:pPr>
        <w:ind w:right="-1" w:firstLine="567"/>
        <w:jc w:val="both"/>
      </w:pPr>
    </w:p>
    <w:p w14:paraId="1BAD1361" w14:textId="77777777" w:rsidR="00F745A4" w:rsidRPr="00A10992" w:rsidRDefault="00F745A4" w:rsidP="00F745A4">
      <w:pPr>
        <w:suppressAutoHyphens/>
        <w:ind w:firstLine="540"/>
        <w:jc w:val="right"/>
        <w:rPr>
          <w:rFonts w:eastAsiaTheme="minorHAnsi"/>
          <w:sz w:val="22"/>
          <w:szCs w:val="22"/>
          <w:lang w:eastAsia="en-US"/>
        </w:rPr>
      </w:pPr>
      <w:r w:rsidRPr="00A10992">
        <w:rPr>
          <w:rFonts w:eastAsiaTheme="minorHAnsi"/>
          <w:sz w:val="22"/>
          <w:szCs w:val="22"/>
          <w:lang w:eastAsia="en-US"/>
        </w:rPr>
        <w:t>Таблица 1</w:t>
      </w:r>
      <w:r w:rsidR="001D6083" w:rsidRPr="00A10992">
        <w:rPr>
          <w:rFonts w:eastAsiaTheme="minorHAnsi"/>
          <w:sz w:val="22"/>
          <w:szCs w:val="22"/>
          <w:lang w:eastAsia="en-US"/>
        </w:rPr>
        <w:t>3</w:t>
      </w:r>
    </w:p>
    <w:p w14:paraId="2CAEE926" w14:textId="77777777" w:rsidR="00CE1B55" w:rsidRDefault="00F745A4" w:rsidP="00A10992">
      <w:pPr>
        <w:spacing w:line="228" w:lineRule="auto"/>
        <w:jc w:val="center"/>
        <w:rPr>
          <w:sz w:val="28"/>
          <w:szCs w:val="28"/>
        </w:rPr>
      </w:pPr>
      <w:r w:rsidRPr="00A10992">
        <w:rPr>
          <w:sz w:val="28"/>
          <w:szCs w:val="28"/>
        </w:rPr>
        <w:t xml:space="preserve">Нормы расчета объектов бытового обслуживания населения и торговли </w:t>
      </w:r>
    </w:p>
    <w:p w14:paraId="59CD3C5D" w14:textId="29333617" w:rsidR="00F745A4" w:rsidRPr="00A10992" w:rsidRDefault="00F745A4" w:rsidP="00A10992">
      <w:pPr>
        <w:spacing w:line="228" w:lineRule="auto"/>
        <w:jc w:val="center"/>
        <w:rPr>
          <w:sz w:val="28"/>
          <w:szCs w:val="28"/>
        </w:rPr>
      </w:pPr>
      <w:r w:rsidRPr="00A10992">
        <w:rPr>
          <w:sz w:val="28"/>
          <w:szCs w:val="28"/>
        </w:rPr>
        <w:t>и размеры земельных участков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75"/>
        <w:gridCol w:w="1286"/>
        <w:gridCol w:w="1701"/>
        <w:gridCol w:w="2693"/>
        <w:gridCol w:w="1843"/>
      </w:tblGrid>
      <w:tr w:rsidR="007F63E5" w:rsidRPr="00CE1B55" w14:paraId="2771B011" w14:textId="77777777" w:rsidTr="00A10992">
        <w:tc>
          <w:tcPr>
            <w:tcW w:w="675" w:type="dxa"/>
            <w:vAlign w:val="center"/>
          </w:tcPr>
          <w:p w14:paraId="3191AA9B" w14:textId="77777777"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п/п</w:t>
            </w:r>
          </w:p>
        </w:tc>
        <w:tc>
          <w:tcPr>
            <w:tcW w:w="1975" w:type="dxa"/>
            <w:vAlign w:val="center"/>
          </w:tcPr>
          <w:p w14:paraId="3C4AC896" w14:textId="77777777"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Учреждения, предприятия, сооружения</w:t>
            </w:r>
          </w:p>
        </w:tc>
        <w:tc>
          <w:tcPr>
            <w:tcW w:w="1286" w:type="dxa"/>
            <w:vAlign w:val="center"/>
          </w:tcPr>
          <w:p w14:paraId="1BFDF8E3" w14:textId="6987BD98"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Единица измере</w:t>
            </w:r>
            <w:r w:rsidR="00CE1B55">
              <w:rPr>
                <w:rFonts w:eastAsiaTheme="minorHAnsi"/>
                <w:bCs/>
                <w:iCs/>
                <w:lang w:eastAsia="en-US"/>
              </w:rPr>
              <w:t>-</w:t>
            </w:r>
            <w:r w:rsidRPr="00CE1B55">
              <w:rPr>
                <w:rFonts w:eastAsiaTheme="minorHAnsi"/>
                <w:bCs/>
                <w:iCs/>
                <w:lang w:eastAsia="en-US"/>
              </w:rPr>
              <w:t>ния</w:t>
            </w:r>
          </w:p>
        </w:tc>
        <w:tc>
          <w:tcPr>
            <w:tcW w:w="1701" w:type="dxa"/>
            <w:vAlign w:val="center"/>
          </w:tcPr>
          <w:p w14:paraId="7941E07F" w14:textId="2F433059"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Рекоменду</w:t>
            </w:r>
            <w:r w:rsidR="00CE1B55">
              <w:rPr>
                <w:rFonts w:eastAsiaTheme="minorHAnsi"/>
                <w:bCs/>
                <w:iCs/>
                <w:lang w:eastAsia="en-US"/>
              </w:rPr>
              <w:t>-</w:t>
            </w:r>
            <w:r w:rsidRPr="00CE1B55">
              <w:rPr>
                <w:rFonts w:eastAsiaTheme="minorHAnsi"/>
                <w:bCs/>
                <w:iCs/>
                <w:lang w:eastAsia="en-US"/>
              </w:rPr>
              <w:t>емая обеспечен</w:t>
            </w:r>
            <w:r w:rsidR="00CE1B55">
              <w:rPr>
                <w:rFonts w:eastAsiaTheme="minorHAnsi"/>
                <w:bCs/>
                <w:iCs/>
                <w:lang w:eastAsia="en-US"/>
              </w:rPr>
              <w:t>-</w:t>
            </w:r>
            <w:r w:rsidRPr="00CE1B55">
              <w:rPr>
                <w:rFonts w:eastAsiaTheme="minorHAnsi"/>
                <w:bCs/>
                <w:iCs/>
                <w:lang w:eastAsia="en-US"/>
              </w:rPr>
              <w:t>ность</w:t>
            </w:r>
          </w:p>
        </w:tc>
        <w:tc>
          <w:tcPr>
            <w:tcW w:w="2693" w:type="dxa"/>
            <w:vAlign w:val="center"/>
          </w:tcPr>
          <w:p w14:paraId="6F4E65A4" w14:textId="77777777"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Размер земельного участка</w:t>
            </w:r>
          </w:p>
        </w:tc>
        <w:tc>
          <w:tcPr>
            <w:tcW w:w="1843" w:type="dxa"/>
            <w:vAlign w:val="center"/>
          </w:tcPr>
          <w:p w14:paraId="2D9E2802" w14:textId="77777777" w:rsidR="009834CD" w:rsidRPr="00CE1B55" w:rsidRDefault="009834CD"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Примечание</w:t>
            </w:r>
          </w:p>
        </w:tc>
      </w:tr>
      <w:tr w:rsidR="007F63E5" w:rsidRPr="00CE1B55" w14:paraId="76B6F305" w14:textId="77777777" w:rsidTr="00A10992">
        <w:tc>
          <w:tcPr>
            <w:tcW w:w="675" w:type="dxa"/>
          </w:tcPr>
          <w:p w14:paraId="4F7C3FC3" w14:textId="63F743C5" w:rsidR="009834CD" w:rsidRPr="00CE1B55" w:rsidRDefault="00F745A4"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1</w:t>
            </w:r>
            <w:r w:rsidR="00CE1B55">
              <w:rPr>
                <w:rFonts w:eastAsiaTheme="minorHAnsi"/>
                <w:bCs/>
                <w:iCs/>
                <w:lang w:eastAsia="en-US"/>
              </w:rPr>
              <w:t>.</w:t>
            </w:r>
          </w:p>
        </w:tc>
        <w:tc>
          <w:tcPr>
            <w:tcW w:w="1975" w:type="dxa"/>
          </w:tcPr>
          <w:p w14:paraId="6CA6EF88" w14:textId="77777777" w:rsidR="009834CD" w:rsidRPr="00CE1B55" w:rsidRDefault="009834CD" w:rsidP="00CE1B55">
            <w:pPr>
              <w:spacing w:line="228" w:lineRule="auto"/>
              <w:rPr>
                <w:rFonts w:eastAsiaTheme="minorHAnsi"/>
                <w:bCs/>
                <w:iCs/>
                <w:lang w:eastAsia="en-US"/>
              </w:rPr>
            </w:pPr>
            <w:r w:rsidRPr="00CE1B55">
              <w:rPr>
                <w:rFonts w:eastAsiaTheme="minorHAnsi"/>
                <w:bCs/>
                <w:iCs/>
                <w:lang w:eastAsia="en-US"/>
              </w:rPr>
              <w:t>Продовольственные предприятия торговли</w:t>
            </w:r>
          </w:p>
        </w:tc>
        <w:tc>
          <w:tcPr>
            <w:tcW w:w="1286" w:type="dxa"/>
          </w:tcPr>
          <w:p w14:paraId="5B40307C" w14:textId="5A032A15"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Кв. м торговой площади на 1 тыс. чел</w:t>
            </w:r>
            <w:r w:rsidR="00CE1B55">
              <w:rPr>
                <w:rFonts w:eastAsiaTheme="minorHAnsi"/>
                <w:bCs/>
                <w:iCs/>
                <w:lang w:eastAsia="en-US"/>
              </w:rPr>
              <w:t>.</w:t>
            </w:r>
          </w:p>
        </w:tc>
        <w:tc>
          <w:tcPr>
            <w:tcW w:w="1701" w:type="dxa"/>
          </w:tcPr>
          <w:p w14:paraId="4890FD75" w14:textId="77777777"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100</w:t>
            </w:r>
          </w:p>
        </w:tc>
        <w:tc>
          <w:tcPr>
            <w:tcW w:w="2693" w:type="dxa"/>
            <w:vMerge w:val="restart"/>
          </w:tcPr>
          <w:p w14:paraId="461C6C14" w14:textId="77777777" w:rsidR="00CE1B55" w:rsidRDefault="009834CD" w:rsidP="00CE1B55">
            <w:pPr>
              <w:spacing w:line="228" w:lineRule="auto"/>
              <w:jc w:val="center"/>
              <w:rPr>
                <w:rFonts w:eastAsiaTheme="minorHAnsi"/>
                <w:bCs/>
                <w:iCs/>
                <w:lang w:eastAsia="en-US"/>
              </w:rPr>
            </w:pPr>
            <w:r w:rsidRPr="00CE1B55">
              <w:rPr>
                <w:rFonts w:eastAsiaTheme="minorHAnsi"/>
                <w:bCs/>
                <w:iCs/>
                <w:lang w:eastAsia="en-US"/>
              </w:rPr>
              <w:t xml:space="preserve">до 250 – 0,08 га </w:t>
            </w:r>
          </w:p>
          <w:p w14:paraId="7D58475E" w14:textId="5EA88D21" w:rsidR="009834CD" w:rsidRPr="00CE1B55" w:rsidRDefault="009834CD" w:rsidP="00CE1B55">
            <w:pPr>
              <w:spacing w:line="228" w:lineRule="auto"/>
              <w:jc w:val="center"/>
              <w:rPr>
                <w:rFonts w:eastAsiaTheme="minorHAnsi"/>
                <w:bCs/>
                <w:iCs/>
                <w:lang w:eastAsia="en-US"/>
              </w:rPr>
            </w:pPr>
            <w:r w:rsidRPr="00CE1B55">
              <w:rPr>
                <w:rFonts w:eastAsiaTheme="minorHAnsi"/>
                <w:bCs/>
                <w:iCs/>
                <w:lang w:eastAsia="en-US"/>
              </w:rPr>
              <w:t>на</w:t>
            </w:r>
            <w:r w:rsidR="00CE1B55">
              <w:rPr>
                <w:rFonts w:eastAsiaTheme="minorHAnsi"/>
                <w:bCs/>
                <w:iCs/>
                <w:lang w:eastAsia="en-US"/>
              </w:rPr>
              <w:t xml:space="preserve"> </w:t>
            </w:r>
            <w:r w:rsidRPr="00CE1B55">
              <w:rPr>
                <w:rFonts w:eastAsiaTheme="minorHAnsi"/>
                <w:bCs/>
                <w:iCs/>
                <w:lang w:eastAsia="en-US"/>
              </w:rPr>
              <w:t>100 кв. м</w:t>
            </w:r>
            <w:r w:rsidR="00CE1B55">
              <w:rPr>
                <w:rFonts w:eastAsiaTheme="minorHAnsi"/>
                <w:bCs/>
                <w:iCs/>
                <w:lang w:eastAsia="en-US"/>
              </w:rPr>
              <w:t>,</w:t>
            </w:r>
          </w:p>
          <w:p w14:paraId="3EB6E77F" w14:textId="517F2B93" w:rsidR="009834CD" w:rsidRPr="00CE1B55" w:rsidRDefault="009834CD" w:rsidP="00CE1B55">
            <w:pPr>
              <w:spacing w:line="228" w:lineRule="auto"/>
              <w:jc w:val="center"/>
              <w:rPr>
                <w:rFonts w:eastAsiaTheme="minorHAnsi"/>
                <w:bCs/>
                <w:iCs/>
                <w:lang w:eastAsia="en-US"/>
              </w:rPr>
            </w:pPr>
            <w:r w:rsidRPr="00CE1B55">
              <w:rPr>
                <w:rFonts w:eastAsiaTheme="minorHAnsi"/>
                <w:bCs/>
                <w:iCs/>
                <w:lang w:eastAsia="en-US"/>
              </w:rPr>
              <w:t>250</w:t>
            </w:r>
            <w:r w:rsidR="00CE1B55">
              <w:rPr>
                <w:rFonts w:eastAsiaTheme="minorHAnsi"/>
                <w:bCs/>
                <w:iCs/>
                <w:lang w:eastAsia="en-US"/>
              </w:rPr>
              <w:t>-</w:t>
            </w:r>
            <w:r w:rsidRPr="00CE1B55">
              <w:rPr>
                <w:rFonts w:eastAsiaTheme="minorHAnsi"/>
                <w:bCs/>
                <w:iCs/>
                <w:lang w:eastAsia="en-US"/>
              </w:rPr>
              <w:t>650 – 0,08</w:t>
            </w:r>
            <w:r w:rsidR="00CE1B55">
              <w:rPr>
                <w:rFonts w:eastAsiaTheme="minorHAnsi"/>
                <w:bCs/>
                <w:iCs/>
                <w:lang w:eastAsia="en-US"/>
              </w:rPr>
              <w:t>-</w:t>
            </w:r>
            <w:r w:rsidRPr="00CE1B55">
              <w:rPr>
                <w:rFonts w:eastAsiaTheme="minorHAnsi"/>
                <w:bCs/>
                <w:iCs/>
                <w:lang w:eastAsia="en-US"/>
              </w:rPr>
              <w:t>0,06 га на 100 кв. м</w:t>
            </w:r>
            <w:r w:rsidR="00CE1B55">
              <w:rPr>
                <w:rFonts w:eastAsiaTheme="minorHAnsi"/>
                <w:bCs/>
                <w:iCs/>
                <w:lang w:eastAsia="en-US"/>
              </w:rPr>
              <w:t>,</w:t>
            </w:r>
          </w:p>
          <w:p w14:paraId="09DBC0D7" w14:textId="09549553" w:rsidR="009834CD" w:rsidRPr="00CE1B55" w:rsidRDefault="009834CD" w:rsidP="00CE1B55">
            <w:pPr>
              <w:spacing w:line="228" w:lineRule="auto"/>
              <w:jc w:val="center"/>
              <w:rPr>
                <w:rFonts w:eastAsiaTheme="minorHAnsi"/>
                <w:bCs/>
                <w:iCs/>
                <w:lang w:eastAsia="en-US"/>
              </w:rPr>
            </w:pPr>
            <w:r w:rsidRPr="00CE1B55">
              <w:rPr>
                <w:rFonts w:eastAsiaTheme="minorHAnsi"/>
                <w:bCs/>
                <w:iCs/>
                <w:lang w:eastAsia="en-US"/>
              </w:rPr>
              <w:t>650</w:t>
            </w:r>
            <w:r w:rsidR="00CE1B55">
              <w:rPr>
                <w:rFonts w:eastAsiaTheme="minorHAnsi"/>
                <w:bCs/>
                <w:iCs/>
                <w:lang w:eastAsia="en-US"/>
              </w:rPr>
              <w:t>-</w:t>
            </w:r>
            <w:r w:rsidRPr="00CE1B55">
              <w:rPr>
                <w:rFonts w:eastAsiaTheme="minorHAnsi"/>
                <w:bCs/>
                <w:iCs/>
                <w:lang w:eastAsia="en-US"/>
              </w:rPr>
              <w:t>1500 – 0,06</w:t>
            </w:r>
            <w:r w:rsidR="00CE1B55">
              <w:rPr>
                <w:rFonts w:eastAsiaTheme="minorHAnsi"/>
                <w:bCs/>
                <w:iCs/>
                <w:lang w:eastAsia="en-US"/>
              </w:rPr>
              <w:t>-</w:t>
            </w:r>
            <w:r w:rsidRPr="00CE1B55">
              <w:rPr>
                <w:rFonts w:eastAsiaTheme="minorHAnsi"/>
                <w:bCs/>
                <w:iCs/>
                <w:lang w:eastAsia="en-US"/>
              </w:rPr>
              <w:t>0,04 га на 100 кв. м</w:t>
            </w:r>
            <w:r w:rsidR="00CE1B55">
              <w:rPr>
                <w:rFonts w:eastAsiaTheme="minorHAnsi"/>
                <w:bCs/>
                <w:iCs/>
                <w:lang w:eastAsia="en-US"/>
              </w:rPr>
              <w:t>,</w:t>
            </w:r>
          </w:p>
          <w:p w14:paraId="4E81B971" w14:textId="2DDFD3AA" w:rsidR="009834CD" w:rsidRPr="00CE1B55" w:rsidRDefault="009834CD" w:rsidP="00CE1B55">
            <w:pPr>
              <w:spacing w:line="228" w:lineRule="auto"/>
              <w:jc w:val="center"/>
              <w:rPr>
                <w:rFonts w:eastAsiaTheme="minorHAnsi"/>
                <w:bCs/>
                <w:iCs/>
                <w:lang w:eastAsia="en-US"/>
              </w:rPr>
            </w:pPr>
            <w:r w:rsidRPr="00CE1B55">
              <w:rPr>
                <w:rFonts w:eastAsiaTheme="minorHAnsi"/>
                <w:bCs/>
                <w:iCs/>
                <w:lang w:eastAsia="en-US"/>
              </w:rPr>
              <w:t>1500</w:t>
            </w:r>
            <w:r w:rsidR="00CE1B55">
              <w:rPr>
                <w:rFonts w:eastAsiaTheme="minorHAnsi"/>
                <w:bCs/>
                <w:iCs/>
                <w:lang w:eastAsia="en-US"/>
              </w:rPr>
              <w:t>-</w:t>
            </w:r>
            <w:r w:rsidRPr="00CE1B55">
              <w:rPr>
                <w:rFonts w:eastAsiaTheme="minorHAnsi"/>
                <w:bCs/>
                <w:iCs/>
                <w:lang w:eastAsia="en-US"/>
              </w:rPr>
              <w:t>3500 – 0,04</w:t>
            </w:r>
            <w:r w:rsidR="00CE1B55">
              <w:rPr>
                <w:rFonts w:eastAsiaTheme="minorHAnsi"/>
                <w:bCs/>
                <w:iCs/>
                <w:lang w:eastAsia="en-US"/>
              </w:rPr>
              <w:t>-</w:t>
            </w:r>
            <w:r w:rsidRPr="00CE1B55">
              <w:rPr>
                <w:rFonts w:eastAsiaTheme="minorHAnsi"/>
                <w:bCs/>
                <w:iCs/>
                <w:lang w:eastAsia="en-US"/>
              </w:rPr>
              <w:t>0,02 га на 100 кв. м</w:t>
            </w:r>
            <w:r w:rsidR="00CE1B55">
              <w:rPr>
                <w:rFonts w:eastAsiaTheme="minorHAnsi"/>
                <w:bCs/>
                <w:iCs/>
                <w:lang w:eastAsia="en-US"/>
              </w:rPr>
              <w:t>,</w:t>
            </w:r>
          </w:p>
          <w:p w14:paraId="74475021" w14:textId="77777777" w:rsid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xml:space="preserve">более 3500 – 0,02 га </w:t>
            </w:r>
          </w:p>
          <w:p w14:paraId="61B40CE0" w14:textId="25E599BB"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на 100 кв. м</w:t>
            </w:r>
          </w:p>
        </w:tc>
        <w:tc>
          <w:tcPr>
            <w:tcW w:w="1843" w:type="dxa"/>
            <w:vMerge w:val="restart"/>
          </w:tcPr>
          <w:p w14:paraId="535ECBA2" w14:textId="0813A850"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Возможно встроенно</w:t>
            </w:r>
            <w:r w:rsidR="00CE1B55">
              <w:rPr>
                <w:rFonts w:eastAsiaTheme="minorHAnsi"/>
                <w:bCs/>
                <w:iCs/>
                <w:lang w:eastAsia="en-US"/>
              </w:rPr>
              <w:t>-</w:t>
            </w:r>
            <w:r w:rsidRPr="00CE1B55">
              <w:rPr>
                <w:rFonts w:eastAsiaTheme="minorHAnsi"/>
                <w:bCs/>
                <w:iCs/>
                <w:lang w:eastAsia="en-US"/>
              </w:rPr>
              <w:t>пристроенное размещение</w:t>
            </w:r>
          </w:p>
        </w:tc>
      </w:tr>
      <w:tr w:rsidR="007F63E5" w:rsidRPr="00CE1B55" w14:paraId="5D446C16" w14:textId="77777777" w:rsidTr="00A10992">
        <w:tc>
          <w:tcPr>
            <w:tcW w:w="675" w:type="dxa"/>
          </w:tcPr>
          <w:p w14:paraId="6395F99B" w14:textId="394215D1" w:rsidR="009834CD" w:rsidRPr="00CE1B55" w:rsidRDefault="00F745A4"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2</w:t>
            </w:r>
            <w:r w:rsidR="00CE1B55">
              <w:rPr>
                <w:rFonts w:eastAsiaTheme="minorHAnsi"/>
                <w:bCs/>
                <w:iCs/>
                <w:lang w:eastAsia="en-US"/>
              </w:rPr>
              <w:t>.</w:t>
            </w:r>
          </w:p>
        </w:tc>
        <w:tc>
          <w:tcPr>
            <w:tcW w:w="1975" w:type="dxa"/>
          </w:tcPr>
          <w:p w14:paraId="0B9593A4" w14:textId="27247E90" w:rsidR="009834CD" w:rsidRPr="00CE1B55" w:rsidRDefault="009834CD" w:rsidP="00CE1B55">
            <w:pPr>
              <w:spacing w:line="228" w:lineRule="auto"/>
              <w:rPr>
                <w:rFonts w:eastAsiaTheme="minorHAnsi"/>
                <w:bCs/>
                <w:iCs/>
                <w:lang w:eastAsia="en-US"/>
              </w:rPr>
            </w:pPr>
            <w:r w:rsidRPr="00CE1B55">
              <w:rPr>
                <w:rFonts w:eastAsiaTheme="minorHAnsi"/>
                <w:bCs/>
                <w:iCs/>
                <w:lang w:eastAsia="en-US"/>
              </w:rPr>
              <w:t>Непродовольст</w:t>
            </w:r>
            <w:r w:rsidR="00CE1B55">
              <w:rPr>
                <w:rFonts w:eastAsiaTheme="minorHAnsi"/>
                <w:bCs/>
                <w:iCs/>
                <w:lang w:eastAsia="en-US"/>
              </w:rPr>
              <w:t>-</w:t>
            </w:r>
            <w:r w:rsidRPr="00CE1B55">
              <w:rPr>
                <w:rFonts w:eastAsiaTheme="minorHAnsi"/>
                <w:bCs/>
                <w:iCs/>
                <w:lang w:eastAsia="en-US"/>
              </w:rPr>
              <w:t>венные предприятия торговли</w:t>
            </w:r>
          </w:p>
        </w:tc>
        <w:tc>
          <w:tcPr>
            <w:tcW w:w="1286" w:type="dxa"/>
          </w:tcPr>
          <w:p w14:paraId="044DB660" w14:textId="7989FA8B"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Кв. м торговой площади на 1 тыс. чел</w:t>
            </w:r>
            <w:r w:rsidR="00CE1B55">
              <w:rPr>
                <w:rFonts w:eastAsiaTheme="minorHAnsi"/>
                <w:bCs/>
                <w:iCs/>
                <w:lang w:eastAsia="en-US"/>
              </w:rPr>
              <w:t>.</w:t>
            </w:r>
          </w:p>
        </w:tc>
        <w:tc>
          <w:tcPr>
            <w:tcW w:w="1701" w:type="dxa"/>
          </w:tcPr>
          <w:p w14:paraId="345A3267" w14:textId="77777777" w:rsidR="009834CD" w:rsidRPr="00CE1B55" w:rsidRDefault="00E2024A"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180</w:t>
            </w:r>
          </w:p>
        </w:tc>
        <w:tc>
          <w:tcPr>
            <w:tcW w:w="2693" w:type="dxa"/>
            <w:vMerge/>
          </w:tcPr>
          <w:p w14:paraId="034C75BC"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tc>
        <w:tc>
          <w:tcPr>
            <w:tcW w:w="1843" w:type="dxa"/>
            <w:vMerge/>
          </w:tcPr>
          <w:p w14:paraId="274D5862"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tc>
      </w:tr>
      <w:tr w:rsidR="007F63E5" w:rsidRPr="00CE1B55" w14:paraId="37EE069D" w14:textId="77777777" w:rsidTr="00A10992">
        <w:tc>
          <w:tcPr>
            <w:tcW w:w="675" w:type="dxa"/>
          </w:tcPr>
          <w:p w14:paraId="24F37996" w14:textId="1211D01F" w:rsidR="009834CD" w:rsidRPr="00CE1B55" w:rsidRDefault="00F745A4"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3</w:t>
            </w:r>
            <w:r w:rsidR="00CE1B55">
              <w:rPr>
                <w:rFonts w:eastAsiaTheme="minorHAnsi"/>
                <w:bCs/>
                <w:iCs/>
                <w:lang w:eastAsia="en-US"/>
              </w:rPr>
              <w:t>.</w:t>
            </w:r>
          </w:p>
        </w:tc>
        <w:tc>
          <w:tcPr>
            <w:tcW w:w="1975" w:type="dxa"/>
          </w:tcPr>
          <w:p w14:paraId="2B8C310E" w14:textId="77777777" w:rsidR="009834CD" w:rsidRPr="00CE1B55" w:rsidRDefault="009834CD" w:rsidP="00CE1B55">
            <w:pPr>
              <w:spacing w:line="228" w:lineRule="auto"/>
              <w:rPr>
                <w:rFonts w:eastAsiaTheme="minorHAnsi"/>
                <w:bCs/>
                <w:iCs/>
                <w:lang w:eastAsia="en-US"/>
              </w:rPr>
            </w:pPr>
            <w:r w:rsidRPr="00CE1B55">
              <w:rPr>
                <w:rFonts w:eastAsiaTheme="minorHAnsi"/>
                <w:bCs/>
                <w:iCs/>
                <w:lang w:eastAsia="en-US"/>
              </w:rPr>
              <w:t>Нестационарные торговые объекты</w:t>
            </w:r>
          </w:p>
          <w:p w14:paraId="3C42BD74" w14:textId="77777777" w:rsidR="009834CD" w:rsidRPr="00CE1B55" w:rsidRDefault="009834CD" w:rsidP="00CE1B55">
            <w:pPr>
              <w:spacing w:line="228" w:lineRule="auto"/>
              <w:rPr>
                <w:rFonts w:eastAsiaTheme="minorHAnsi"/>
                <w:bCs/>
                <w:iCs/>
                <w:lang w:eastAsia="en-US"/>
              </w:rPr>
            </w:pPr>
          </w:p>
          <w:p w14:paraId="676ADD09" w14:textId="77777777" w:rsidR="009834CD" w:rsidRPr="00CE1B55" w:rsidRDefault="009834CD" w:rsidP="00CE1B55">
            <w:pPr>
              <w:spacing w:line="228" w:lineRule="auto"/>
              <w:rPr>
                <w:rFonts w:eastAsiaTheme="minorHAnsi"/>
                <w:bCs/>
                <w:iCs/>
                <w:lang w:eastAsia="en-US"/>
              </w:rPr>
            </w:pPr>
            <w:r w:rsidRPr="00CE1B55">
              <w:rPr>
                <w:rFonts w:eastAsiaTheme="minorHAnsi"/>
                <w:bCs/>
                <w:iCs/>
                <w:lang w:eastAsia="en-US"/>
              </w:rPr>
              <w:t>Киоск</w:t>
            </w:r>
          </w:p>
          <w:p w14:paraId="576D6F80" w14:textId="77777777" w:rsidR="00CE1B55" w:rsidRDefault="009834CD" w:rsidP="00CE1B55">
            <w:pPr>
              <w:spacing w:line="228" w:lineRule="auto"/>
              <w:rPr>
                <w:rFonts w:eastAsiaTheme="minorHAnsi"/>
                <w:bCs/>
                <w:iCs/>
                <w:lang w:eastAsia="en-US"/>
              </w:rPr>
            </w:pPr>
            <w:r w:rsidRPr="00CE1B55">
              <w:rPr>
                <w:rFonts w:eastAsiaTheme="minorHAnsi"/>
                <w:bCs/>
                <w:iCs/>
                <w:lang w:eastAsia="en-US"/>
              </w:rPr>
              <w:t xml:space="preserve">Павильон </w:t>
            </w:r>
          </w:p>
          <w:p w14:paraId="09AE9091" w14:textId="65C1D0A0" w:rsidR="009834CD" w:rsidRPr="00CE1B55" w:rsidRDefault="009834CD" w:rsidP="00CE1B55">
            <w:pPr>
              <w:spacing w:line="228" w:lineRule="auto"/>
              <w:rPr>
                <w:rFonts w:eastAsiaTheme="minorHAnsi"/>
                <w:bCs/>
                <w:iCs/>
                <w:lang w:eastAsia="en-US"/>
              </w:rPr>
            </w:pPr>
            <w:r w:rsidRPr="00CE1B55">
              <w:rPr>
                <w:rFonts w:eastAsiaTheme="minorHAnsi"/>
                <w:bCs/>
                <w:iCs/>
                <w:lang w:eastAsia="en-US"/>
              </w:rPr>
              <w:t>и иные объекты</w:t>
            </w:r>
          </w:p>
        </w:tc>
        <w:tc>
          <w:tcPr>
            <w:tcW w:w="1286" w:type="dxa"/>
          </w:tcPr>
          <w:p w14:paraId="08ECCC8B" w14:textId="77777777"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Объект</w:t>
            </w:r>
          </w:p>
        </w:tc>
        <w:tc>
          <w:tcPr>
            <w:tcW w:w="1701" w:type="dxa"/>
          </w:tcPr>
          <w:p w14:paraId="7F6F9701" w14:textId="5A03CDF9" w:rsidR="009834CD" w:rsidRPr="00CE1B55" w:rsidRDefault="00E35406"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xml:space="preserve"> – </w:t>
            </w:r>
          </w:p>
        </w:tc>
        <w:tc>
          <w:tcPr>
            <w:tcW w:w="2693" w:type="dxa"/>
          </w:tcPr>
          <w:p w14:paraId="77010F80"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p w14:paraId="7EBC915D"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p w14:paraId="2321A455"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p w14:paraId="5CAA1AFB" w14:textId="6658F7D0" w:rsidR="009834CD" w:rsidRPr="00CE1B55" w:rsidRDefault="00CE1B55" w:rsidP="00CE1B55">
            <w:pPr>
              <w:autoSpaceDE w:val="0"/>
              <w:autoSpaceDN w:val="0"/>
              <w:adjustRightInd w:val="0"/>
              <w:spacing w:line="228" w:lineRule="auto"/>
              <w:jc w:val="center"/>
              <w:rPr>
                <w:rFonts w:eastAsiaTheme="minorHAnsi"/>
                <w:bCs/>
                <w:iCs/>
                <w:lang w:eastAsia="en-US"/>
              </w:rPr>
            </w:pPr>
            <w:r>
              <w:rPr>
                <w:rFonts w:eastAsiaTheme="minorHAnsi"/>
                <w:bCs/>
                <w:iCs/>
                <w:lang w:eastAsia="en-US"/>
              </w:rPr>
              <w:t>До 10 кв. м</w:t>
            </w:r>
          </w:p>
          <w:p w14:paraId="04DA01AE" w14:textId="7289942C" w:rsidR="009834CD" w:rsidRPr="00CE1B55" w:rsidRDefault="009834CD"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10</w:t>
            </w:r>
            <w:r w:rsidR="00CE1B55">
              <w:rPr>
                <w:rFonts w:eastAsiaTheme="minorHAnsi"/>
                <w:bCs/>
                <w:iCs/>
                <w:lang w:eastAsia="en-US"/>
              </w:rPr>
              <w:t>-</w:t>
            </w:r>
            <w:r w:rsidRPr="00CE1B55">
              <w:rPr>
                <w:rFonts w:eastAsiaTheme="minorHAnsi"/>
                <w:bCs/>
                <w:iCs/>
                <w:lang w:eastAsia="en-US"/>
              </w:rPr>
              <w:t>250 кв.м</w:t>
            </w:r>
          </w:p>
        </w:tc>
        <w:tc>
          <w:tcPr>
            <w:tcW w:w="1843" w:type="dxa"/>
          </w:tcPr>
          <w:p w14:paraId="3A7F124E" w14:textId="77777777" w:rsidR="009834CD" w:rsidRPr="00CE1B55" w:rsidRDefault="009834CD" w:rsidP="00CE1B55">
            <w:pPr>
              <w:autoSpaceDE w:val="0"/>
              <w:autoSpaceDN w:val="0"/>
              <w:adjustRightInd w:val="0"/>
              <w:spacing w:line="228" w:lineRule="auto"/>
              <w:jc w:val="center"/>
              <w:rPr>
                <w:rFonts w:eastAsiaTheme="minorHAnsi"/>
                <w:bCs/>
                <w:iCs/>
                <w:lang w:eastAsia="en-US"/>
              </w:rPr>
            </w:pPr>
          </w:p>
        </w:tc>
      </w:tr>
      <w:tr w:rsidR="00D00C02" w:rsidRPr="00CE1B55" w14:paraId="2568C54C" w14:textId="77777777" w:rsidTr="00A10992">
        <w:tc>
          <w:tcPr>
            <w:tcW w:w="675" w:type="dxa"/>
          </w:tcPr>
          <w:p w14:paraId="41808B6D" w14:textId="1B6C3405" w:rsidR="00D00C02" w:rsidRPr="00CE1B55" w:rsidRDefault="00D00C02"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4</w:t>
            </w:r>
            <w:r w:rsidR="00CE1B55">
              <w:rPr>
                <w:rFonts w:eastAsiaTheme="minorHAnsi"/>
                <w:bCs/>
                <w:iCs/>
                <w:lang w:eastAsia="en-US"/>
              </w:rPr>
              <w:t>.</w:t>
            </w:r>
          </w:p>
        </w:tc>
        <w:tc>
          <w:tcPr>
            <w:tcW w:w="1975" w:type="dxa"/>
          </w:tcPr>
          <w:p w14:paraId="7B71BEFE" w14:textId="77777777" w:rsidR="00D00C02" w:rsidRPr="00CE1B55" w:rsidRDefault="00D00C02" w:rsidP="00CE1B55">
            <w:pPr>
              <w:spacing w:line="228" w:lineRule="auto"/>
              <w:rPr>
                <w:rFonts w:eastAsiaTheme="minorHAnsi"/>
                <w:bCs/>
                <w:iCs/>
                <w:lang w:eastAsia="en-US"/>
              </w:rPr>
            </w:pPr>
            <w:r w:rsidRPr="00CE1B55">
              <w:rPr>
                <w:rFonts w:eastAsiaTheme="minorHAnsi"/>
                <w:bCs/>
                <w:iCs/>
                <w:lang w:eastAsia="en-US"/>
              </w:rPr>
              <w:t>Рыночный комплекс</w:t>
            </w:r>
          </w:p>
        </w:tc>
        <w:tc>
          <w:tcPr>
            <w:tcW w:w="1286" w:type="dxa"/>
          </w:tcPr>
          <w:p w14:paraId="55B913C7" w14:textId="09055D18" w:rsidR="00D00C02" w:rsidRPr="00CE1B55" w:rsidRDefault="00D00C02"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Кв. м торговой площади на 1 тыс. чел</w:t>
            </w:r>
            <w:r w:rsidR="00CE1B55">
              <w:rPr>
                <w:rFonts w:eastAsiaTheme="minorHAnsi"/>
                <w:bCs/>
                <w:iCs/>
                <w:lang w:eastAsia="en-US"/>
              </w:rPr>
              <w:t>.</w:t>
            </w:r>
          </w:p>
        </w:tc>
        <w:tc>
          <w:tcPr>
            <w:tcW w:w="1701" w:type="dxa"/>
          </w:tcPr>
          <w:p w14:paraId="38389CB9" w14:textId="77777777" w:rsidR="00D00C02" w:rsidRPr="00CE1B55" w:rsidRDefault="00D00C02"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24</w:t>
            </w:r>
          </w:p>
        </w:tc>
        <w:tc>
          <w:tcPr>
            <w:tcW w:w="2693" w:type="dxa"/>
          </w:tcPr>
          <w:p w14:paraId="6EE14078" w14:textId="77777777" w:rsidR="00D00C02" w:rsidRPr="00CE1B55" w:rsidRDefault="00D00C02" w:rsidP="00CE1B55">
            <w:pPr>
              <w:spacing w:line="228" w:lineRule="auto"/>
              <w:jc w:val="center"/>
              <w:rPr>
                <w:rFonts w:eastAsiaTheme="minorHAnsi"/>
                <w:bCs/>
                <w:iCs/>
                <w:lang w:eastAsia="en-US"/>
              </w:rPr>
            </w:pPr>
            <w:r w:rsidRPr="00CE1B55">
              <w:rPr>
                <w:rFonts w:eastAsiaTheme="minorHAnsi"/>
                <w:bCs/>
                <w:iCs/>
                <w:lang w:eastAsia="en-US"/>
              </w:rPr>
              <w:t>7 кв. м на 1 кв. м торговой площади</w:t>
            </w:r>
          </w:p>
        </w:tc>
        <w:tc>
          <w:tcPr>
            <w:tcW w:w="1843" w:type="dxa"/>
          </w:tcPr>
          <w:p w14:paraId="52731E93" w14:textId="77777777" w:rsidR="00D00C02" w:rsidRPr="00CE1B55" w:rsidRDefault="00D00C02" w:rsidP="00CE1B55">
            <w:pPr>
              <w:autoSpaceDE w:val="0"/>
              <w:autoSpaceDN w:val="0"/>
              <w:adjustRightInd w:val="0"/>
              <w:spacing w:line="228" w:lineRule="auto"/>
              <w:jc w:val="center"/>
              <w:rPr>
                <w:rFonts w:eastAsiaTheme="minorHAnsi"/>
                <w:bCs/>
                <w:iCs/>
                <w:lang w:eastAsia="en-US"/>
              </w:rPr>
            </w:pPr>
          </w:p>
        </w:tc>
      </w:tr>
      <w:tr w:rsidR="00102E58" w:rsidRPr="00CE1B55" w14:paraId="2E6D177E" w14:textId="77777777" w:rsidTr="00A10992">
        <w:tc>
          <w:tcPr>
            <w:tcW w:w="675" w:type="dxa"/>
          </w:tcPr>
          <w:p w14:paraId="3F65AA8F" w14:textId="0FEC0CA0"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5</w:t>
            </w:r>
            <w:r w:rsidR="00CE1B55">
              <w:rPr>
                <w:rFonts w:eastAsiaTheme="minorHAnsi"/>
                <w:bCs/>
                <w:iCs/>
                <w:lang w:eastAsia="en-US"/>
              </w:rPr>
              <w:t>.</w:t>
            </w:r>
          </w:p>
        </w:tc>
        <w:tc>
          <w:tcPr>
            <w:tcW w:w="1975" w:type="dxa"/>
          </w:tcPr>
          <w:p w14:paraId="3A4D0166" w14:textId="77777777" w:rsidR="00102E58" w:rsidRPr="00CE1B55" w:rsidRDefault="00102E58" w:rsidP="00CE1B55">
            <w:pPr>
              <w:spacing w:line="228" w:lineRule="auto"/>
              <w:rPr>
                <w:rFonts w:eastAsiaTheme="minorHAnsi"/>
                <w:bCs/>
                <w:iCs/>
                <w:lang w:eastAsia="en-US"/>
              </w:rPr>
            </w:pPr>
            <w:r w:rsidRPr="00CE1B55">
              <w:rPr>
                <w:rFonts w:eastAsiaTheme="minorHAnsi"/>
                <w:bCs/>
                <w:iCs/>
                <w:lang w:eastAsia="en-US"/>
              </w:rPr>
              <w:t>Магазин кулинарии</w:t>
            </w:r>
          </w:p>
        </w:tc>
        <w:tc>
          <w:tcPr>
            <w:tcW w:w="1286" w:type="dxa"/>
          </w:tcPr>
          <w:p w14:paraId="373B6A8A" w14:textId="37F1A381"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Кв. м торговой площади на 1 тыс. чел</w:t>
            </w:r>
            <w:r w:rsidR="00CE1B55">
              <w:rPr>
                <w:rFonts w:eastAsiaTheme="minorHAnsi"/>
                <w:bCs/>
                <w:iCs/>
                <w:lang w:eastAsia="en-US"/>
              </w:rPr>
              <w:t>.</w:t>
            </w:r>
          </w:p>
        </w:tc>
        <w:tc>
          <w:tcPr>
            <w:tcW w:w="1701" w:type="dxa"/>
          </w:tcPr>
          <w:p w14:paraId="7D730AB8" w14:textId="77777777"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6</w:t>
            </w:r>
          </w:p>
        </w:tc>
        <w:tc>
          <w:tcPr>
            <w:tcW w:w="2693" w:type="dxa"/>
          </w:tcPr>
          <w:p w14:paraId="416F25D6" w14:textId="77777777" w:rsidR="00102E58" w:rsidRPr="00CE1B55" w:rsidRDefault="00102E58" w:rsidP="00CE1B55">
            <w:pPr>
              <w:spacing w:line="228" w:lineRule="auto"/>
              <w:jc w:val="center"/>
              <w:rPr>
                <w:rFonts w:eastAsiaTheme="minorHAnsi"/>
                <w:bCs/>
                <w:iCs/>
                <w:lang w:eastAsia="en-US"/>
              </w:rPr>
            </w:pPr>
            <w:r w:rsidRPr="00CE1B55">
              <w:rPr>
                <w:rFonts w:eastAsiaTheme="minorHAnsi"/>
                <w:bCs/>
                <w:iCs/>
                <w:lang w:eastAsia="en-US"/>
              </w:rPr>
              <w:t>По заданию на проектирование</w:t>
            </w:r>
          </w:p>
        </w:tc>
        <w:tc>
          <w:tcPr>
            <w:tcW w:w="1843" w:type="dxa"/>
          </w:tcPr>
          <w:p w14:paraId="600B5948" w14:textId="77777777" w:rsidR="00102E58" w:rsidRPr="00CE1B55" w:rsidRDefault="00102E58" w:rsidP="00CE1B55">
            <w:pPr>
              <w:autoSpaceDE w:val="0"/>
              <w:autoSpaceDN w:val="0"/>
              <w:adjustRightInd w:val="0"/>
              <w:spacing w:line="228" w:lineRule="auto"/>
              <w:jc w:val="center"/>
              <w:rPr>
                <w:rFonts w:eastAsiaTheme="minorHAnsi"/>
                <w:bCs/>
                <w:iCs/>
                <w:lang w:eastAsia="en-US"/>
              </w:rPr>
            </w:pPr>
          </w:p>
        </w:tc>
      </w:tr>
      <w:tr w:rsidR="00102E58" w:rsidRPr="00CE1B55" w14:paraId="55894339" w14:textId="77777777" w:rsidTr="00A10992">
        <w:tc>
          <w:tcPr>
            <w:tcW w:w="675" w:type="dxa"/>
          </w:tcPr>
          <w:p w14:paraId="2A2B0BAD" w14:textId="50694D00"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6</w:t>
            </w:r>
            <w:r w:rsidR="00CE1B55">
              <w:rPr>
                <w:rFonts w:eastAsiaTheme="minorHAnsi"/>
                <w:bCs/>
                <w:iCs/>
                <w:lang w:eastAsia="en-US"/>
              </w:rPr>
              <w:t>.</w:t>
            </w:r>
          </w:p>
        </w:tc>
        <w:tc>
          <w:tcPr>
            <w:tcW w:w="1975" w:type="dxa"/>
          </w:tcPr>
          <w:p w14:paraId="506BA997" w14:textId="77777777" w:rsidR="00102E58" w:rsidRPr="00CE1B55" w:rsidRDefault="00102E58" w:rsidP="00CE1B55">
            <w:pPr>
              <w:keepNext/>
              <w:keepLines/>
              <w:spacing w:line="228" w:lineRule="auto"/>
              <w:rPr>
                <w:rFonts w:eastAsiaTheme="minorHAnsi"/>
                <w:bCs/>
                <w:iCs/>
                <w:lang w:eastAsia="en-US"/>
              </w:rPr>
            </w:pPr>
            <w:r w:rsidRPr="00CE1B55">
              <w:rPr>
                <w:rFonts w:eastAsiaTheme="minorHAnsi"/>
                <w:bCs/>
                <w:iCs/>
                <w:lang w:eastAsia="en-US"/>
              </w:rPr>
              <w:t>Предприятия бытового обслуживания:</w:t>
            </w:r>
          </w:p>
          <w:p w14:paraId="4D55D31B" w14:textId="77777777" w:rsidR="00102E58" w:rsidRPr="00CE1B55" w:rsidRDefault="00102E58" w:rsidP="00CE1B55">
            <w:pPr>
              <w:keepNext/>
              <w:keepLines/>
              <w:spacing w:line="228" w:lineRule="auto"/>
              <w:rPr>
                <w:rFonts w:eastAsiaTheme="minorHAnsi"/>
                <w:bCs/>
                <w:iCs/>
                <w:lang w:eastAsia="en-US"/>
              </w:rPr>
            </w:pPr>
            <w:r w:rsidRPr="00CE1B55">
              <w:rPr>
                <w:rFonts w:eastAsiaTheme="minorHAnsi"/>
                <w:bCs/>
                <w:iCs/>
                <w:lang w:eastAsia="en-US"/>
              </w:rPr>
              <w:t>в отдельных зданиях;</w:t>
            </w:r>
          </w:p>
          <w:p w14:paraId="7090970F" w14:textId="77777777" w:rsidR="00102E58" w:rsidRPr="00CE1B55" w:rsidRDefault="00102E58" w:rsidP="00CE1B55">
            <w:pPr>
              <w:keepNext/>
              <w:keepLines/>
              <w:spacing w:line="228" w:lineRule="auto"/>
              <w:rPr>
                <w:rFonts w:eastAsiaTheme="minorHAnsi"/>
                <w:bCs/>
                <w:iCs/>
                <w:lang w:eastAsia="en-US"/>
              </w:rPr>
            </w:pPr>
          </w:p>
          <w:p w14:paraId="47A8C4F3" w14:textId="785608A4" w:rsidR="00CE1B55" w:rsidRDefault="00102E58" w:rsidP="00CE1B55">
            <w:pPr>
              <w:keepNext/>
              <w:keepLines/>
              <w:spacing w:line="228" w:lineRule="auto"/>
              <w:rPr>
                <w:rFonts w:eastAsiaTheme="minorHAnsi"/>
                <w:bCs/>
                <w:iCs/>
                <w:lang w:eastAsia="en-US"/>
              </w:rPr>
            </w:pPr>
            <w:r w:rsidRPr="00CE1B55">
              <w:rPr>
                <w:rFonts w:eastAsiaTheme="minorHAnsi"/>
                <w:bCs/>
                <w:iCs/>
                <w:lang w:eastAsia="en-US"/>
              </w:rPr>
              <w:t>во встроенных зданиях или пристроенны</w:t>
            </w:r>
            <w:r w:rsidR="00277BA8">
              <w:rPr>
                <w:rFonts w:eastAsiaTheme="minorHAnsi"/>
                <w:bCs/>
                <w:iCs/>
                <w:lang w:eastAsia="en-US"/>
              </w:rPr>
              <w:t>х</w:t>
            </w:r>
            <w:r w:rsidRPr="00CE1B55">
              <w:rPr>
                <w:rFonts w:eastAsiaTheme="minorHAnsi"/>
                <w:bCs/>
                <w:iCs/>
                <w:lang w:eastAsia="en-US"/>
              </w:rPr>
              <w:t xml:space="preserve"> </w:t>
            </w:r>
          </w:p>
          <w:p w14:paraId="76001BFF" w14:textId="4B8EFDBB" w:rsidR="00102E58" w:rsidRPr="00CE1B55" w:rsidRDefault="00102E58" w:rsidP="00CE1B55">
            <w:pPr>
              <w:keepNext/>
              <w:keepLines/>
              <w:spacing w:line="228" w:lineRule="auto"/>
              <w:rPr>
                <w:rFonts w:eastAsiaTheme="minorHAnsi"/>
                <w:bCs/>
                <w:iCs/>
                <w:lang w:eastAsia="en-US"/>
              </w:rPr>
            </w:pPr>
            <w:r w:rsidRPr="00CE1B55">
              <w:rPr>
                <w:rFonts w:eastAsiaTheme="minorHAnsi"/>
                <w:bCs/>
                <w:iCs/>
                <w:lang w:eastAsia="en-US"/>
              </w:rPr>
              <w:t>к зданиям;</w:t>
            </w:r>
          </w:p>
          <w:p w14:paraId="7D3F0815" w14:textId="77777777" w:rsidR="00102E58" w:rsidRPr="00CE1B55" w:rsidRDefault="00102E58" w:rsidP="00CE1B55">
            <w:pPr>
              <w:keepNext/>
              <w:keepLines/>
              <w:spacing w:line="228" w:lineRule="auto"/>
              <w:rPr>
                <w:rFonts w:eastAsiaTheme="minorHAnsi"/>
                <w:bCs/>
                <w:iCs/>
                <w:lang w:eastAsia="en-US"/>
              </w:rPr>
            </w:pPr>
            <w:r w:rsidRPr="00CE1B55">
              <w:rPr>
                <w:rFonts w:eastAsiaTheme="minorHAnsi"/>
                <w:bCs/>
                <w:iCs/>
                <w:lang w:eastAsia="en-US"/>
              </w:rPr>
              <w:t>в зоне малоэтажной застройки</w:t>
            </w:r>
          </w:p>
        </w:tc>
        <w:tc>
          <w:tcPr>
            <w:tcW w:w="1286" w:type="dxa"/>
          </w:tcPr>
          <w:p w14:paraId="21D3C9A1" w14:textId="77777777" w:rsid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xml:space="preserve">Рабочее место </w:t>
            </w:r>
          </w:p>
          <w:p w14:paraId="762616F8" w14:textId="062057C5"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на 1 тыс. чел</w:t>
            </w:r>
            <w:r w:rsidR="00CE1B55">
              <w:rPr>
                <w:rFonts w:eastAsiaTheme="minorHAnsi"/>
                <w:bCs/>
                <w:iCs/>
                <w:lang w:eastAsia="en-US"/>
              </w:rPr>
              <w:t>.</w:t>
            </w:r>
          </w:p>
        </w:tc>
        <w:tc>
          <w:tcPr>
            <w:tcW w:w="1701" w:type="dxa"/>
          </w:tcPr>
          <w:p w14:paraId="2E4C2659" w14:textId="77777777"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7</w:t>
            </w:r>
          </w:p>
        </w:tc>
        <w:tc>
          <w:tcPr>
            <w:tcW w:w="2693" w:type="dxa"/>
          </w:tcPr>
          <w:p w14:paraId="6730F141" w14:textId="77777777" w:rsidR="00CE1B55" w:rsidRDefault="00102E58" w:rsidP="00CE1B55">
            <w:pPr>
              <w:keepNext/>
              <w:keepLines/>
              <w:spacing w:line="228" w:lineRule="auto"/>
              <w:jc w:val="center"/>
              <w:rPr>
                <w:rFonts w:eastAsiaTheme="minorHAnsi"/>
                <w:bCs/>
                <w:iCs/>
                <w:lang w:eastAsia="en-US"/>
              </w:rPr>
            </w:pPr>
            <w:r w:rsidRPr="00CE1B55">
              <w:rPr>
                <w:rFonts w:eastAsiaTheme="minorHAnsi"/>
                <w:bCs/>
                <w:iCs/>
                <w:lang w:eastAsia="en-US"/>
              </w:rPr>
              <w:t>10</w:t>
            </w:r>
            <w:r w:rsidR="00CE1B55">
              <w:rPr>
                <w:rFonts w:eastAsiaTheme="minorHAnsi"/>
                <w:bCs/>
                <w:iCs/>
                <w:lang w:eastAsia="en-US"/>
              </w:rPr>
              <w:t>-</w:t>
            </w:r>
            <w:r w:rsidRPr="00CE1B55">
              <w:rPr>
                <w:rFonts w:eastAsiaTheme="minorHAnsi"/>
                <w:bCs/>
                <w:iCs/>
                <w:lang w:eastAsia="en-US"/>
              </w:rPr>
              <w:t>50 – 0,1</w:t>
            </w:r>
            <w:r w:rsidR="00CE1B55">
              <w:rPr>
                <w:rFonts w:eastAsiaTheme="minorHAnsi"/>
                <w:bCs/>
                <w:iCs/>
                <w:lang w:eastAsia="en-US"/>
              </w:rPr>
              <w:t>-</w:t>
            </w:r>
            <w:r w:rsidRPr="00CE1B55">
              <w:rPr>
                <w:rFonts w:eastAsiaTheme="minorHAnsi"/>
                <w:bCs/>
                <w:iCs/>
                <w:lang w:eastAsia="en-US"/>
              </w:rPr>
              <w:t xml:space="preserve">0,2 га </w:t>
            </w:r>
          </w:p>
          <w:p w14:paraId="3A6800B8" w14:textId="50FAA23A" w:rsidR="00102E58" w:rsidRPr="00CE1B55" w:rsidRDefault="00102E58" w:rsidP="00CE1B55">
            <w:pPr>
              <w:keepNext/>
              <w:keepLines/>
              <w:spacing w:line="228" w:lineRule="auto"/>
              <w:jc w:val="center"/>
              <w:rPr>
                <w:rFonts w:eastAsiaTheme="minorHAnsi"/>
                <w:bCs/>
                <w:iCs/>
                <w:lang w:eastAsia="en-US"/>
              </w:rPr>
            </w:pPr>
            <w:r w:rsidRPr="00CE1B55">
              <w:rPr>
                <w:rFonts w:eastAsiaTheme="minorHAnsi"/>
                <w:bCs/>
                <w:iCs/>
                <w:lang w:eastAsia="en-US"/>
              </w:rPr>
              <w:t xml:space="preserve">на </w:t>
            </w:r>
            <w:r w:rsidR="0055134B" w:rsidRPr="00CE1B55">
              <w:rPr>
                <w:rFonts w:eastAsiaTheme="minorHAnsi"/>
                <w:bCs/>
                <w:iCs/>
                <w:lang w:eastAsia="en-US"/>
              </w:rPr>
              <w:t xml:space="preserve">10 </w:t>
            </w:r>
            <w:r w:rsidRPr="00CE1B55">
              <w:rPr>
                <w:rFonts w:eastAsiaTheme="minorHAnsi"/>
                <w:bCs/>
                <w:iCs/>
                <w:lang w:eastAsia="en-US"/>
              </w:rPr>
              <w:t xml:space="preserve">раб. </w:t>
            </w:r>
            <w:r w:rsidR="00CE1B55" w:rsidRPr="00CE1B55">
              <w:rPr>
                <w:rFonts w:eastAsiaTheme="minorHAnsi"/>
                <w:bCs/>
                <w:iCs/>
                <w:lang w:eastAsia="en-US"/>
              </w:rPr>
              <w:t>М</w:t>
            </w:r>
            <w:r w:rsidRPr="00CE1B55">
              <w:rPr>
                <w:rFonts w:eastAsiaTheme="minorHAnsi"/>
                <w:bCs/>
                <w:iCs/>
                <w:lang w:eastAsia="en-US"/>
              </w:rPr>
              <w:t>ест</w:t>
            </w:r>
            <w:r w:rsidR="00CE1B55">
              <w:rPr>
                <w:rFonts w:eastAsiaTheme="minorHAnsi"/>
                <w:bCs/>
                <w:iCs/>
                <w:lang w:eastAsia="en-US"/>
              </w:rPr>
              <w:t>,</w:t>
            </w:r>
          </w:p>
          <w:p w14:paraId="544B0D1D" w14:textId="77777777" w:rsidR="00CE1B55" w:rsidRDefault="00102E58" w:rsidP="00CE1B55">
            <w:pPr>
              <w:keepNext/>
              <w:keepLines/>
              <w:spacing w:line="228" w:lineRule="auto"/>
              <w:jc w:val="center"/>
              <w:rPr>
                <w:rFonts w:eastAsiaTheme="minorHAnsi"/>
                <w:bCs/>
                <w:iCs/>
                <w:lang w:eastAsia="en-US"/>
              </w:rPr>
            </w:pPr>
            <w:r w:rsidRPr="00CE1B55">
              <w:rPr>
                <w:rFonts w:eastAsiaTheme="minorHAnsi"/>
                <w:bCs/>
                <w:iCs/>
                <w:lang w:eastAsia="en-US"/>
              </w:rPr>
              <w:t>50</w:t>
            </w:r>
            <w:r w:rsidR="00CE1B55">
              <w:rPr>
                <w:rFonts w:eastAsiaTheme="minorHAnsi"/>
                <w:bCs/>
                <w:iCs/>
                <w:lang w:eastAsia="en-US"/>
              </w:rPr>
              <w:t>-</w:t>
            </w:r>
            <w:r w:rsidRPr="00CE1B55">
              <w:rPr>
                <w:rFonts w:eastAsiaTheme="minorHAnsi"/>
                <w:bCs/>
                <w:iCs/>
                <w:lang w:eastAsia="en-US"/>
              </w:rPr>
              <w:t>100 – 0,05</w:t>
            </w:r>
            <w:r w:rsidR="00CE1B55">
              <w:rPr>
                <w:rFonts w:eastAsiaTheme="minorHAnsi"/>
                <w:bCs/>
                <w:iCs/>
                <w:lang w:eastAsia="en-US"/>
              </w:rPr>
              <w:t>-</w:t>
            </w:r>
            <w:r w:rsidRPr="00CE1B55">
              <w:rPr>
                <w:rFonts w:eastAsiaTheme="minorHAnsi"/>
                <w:bCs/>
                <w:iCs/>
                <w:lang w:eastAsia="en-US"/>
              </w:rPr>
              <w:t xml:space="preserve">0,08 га </w:t>
            </w:r>
          </w:p>
          <w:p w14:paraId="42F06B42" w14:textId="4365B805" w:rsidR="00102E58" w:rsidRPr="00CE1B55" w:rsidRDefault="00102E58" w:rsidP="00CE1B55">
            <w:pPr>
              <w:keepNext/>
              <w:keepLines/>
              <w:spacing w:line="228" w:lineRule="auto"/>
              <w:jc w:val="center"/>
              <w:rPr>
                <w:rFonts w:eastAsiaTheme="minorHAnsi"/>
                <w:bCs/>
                <w:iCs/>
                <w:lang w:eastAsia="en-US"/>
              </w:rPr>
            </w:pPr>
            <w:r w:rsidRPr="00CE1B55">
              <w:rPr>
                <w:rFonts w:eastAsiaTheme="minorHAnsi"/>
                <w:bCs/>
                <w:iCs/>
                <w:lang w:eastAsia="en-US"/>
              </w:rPr>
              <w:t xml:space="preserve">на </w:t>
            </w:r>
            <w:r w:rsidR="0055134B" w:rsidRPr="00CE1B55">
              <w:rPr>
                <w:rFonts w:eastAsiaTheme="minorHAnsi"/>
                <w:bCs/>
                <w:iCs/>
                <w:lang w:eastAsia="en-US"/>
              </w:rPr>
              <w:t xml:space="preserve">10 </w:t>
            </w:r>
            <w:r w:rsidRPr="00CE1B55">
              <w:rPr>
                <w:rFonts w:eastAsiaTheme="minorHAnsi"/>
                <w:bCs/>
                <w:iCs/>
                <w:lang w:eastAsia="en-US"/>
              </w:rPr>
              <w:t xml:space="preserve">раб. </w:t>
            </w:r>
            <w:r w:rsidR="00CE1B55">
              <w:rPr>
                <w:rFonts w:eastAsiaTheme="minorHAnsi"/>
                <w:bCs/>
                <w:iCs/>
                <w:lang w:eastAsia="en-US"/>
              </w:rPr>
              <w:t>м</w:t>
            </w:r>
            <w:r w:rsidRPr="00CE1B55">
              <w:rPr>
                <w:rFonts w:eastAsiaTheme="minorHAnsi"/>
                <w:bCs/>
                <w:iCs/>
                <w:lang w:eastAsia="en-US"/>
              </w:rPr>
              <w:t>ест</w:t>
            </w:r>
            <w:r w:rsidR="00CE1B55">
              <w:rPr>
                <w:rFonts w:eastAsiaTheme="minorHAnsi"/>
                <w:bCs/>
                <w:iCs/>
                <w:lang w:eastAsia="en-US"/>
              </w:rPr>
              <w:t>,</w:t>
            </w:r>
          </w:p>
          <w:p w14:paraId="1C4FA9B5" w14:textId="32CCE86C"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более 150 – 0,03</w:t>
            </w:r>
            <w:r w:rsidR="00CE1B55">
              <w:rPr>
                <w:rFonts w:eastAsiaTheme="minorHAnsi"/>
                <w:bCs/>
                <w:iCs/>
                <w:lang w:eastAsia="en-US"/>
              </w:rPr>
              <w:t>-</w:t>
            </w:r>
            <w:r w:rsidRPr="00CE1B55">
              <w:rPr>
                <w:rFonts w:eastAsiaTheme="minorHAnsi"/>
                <w:bCs/>
                <w:iCs/>
                <w:lang w:eastAsia="en-US"/>
              </w:rPr>
              <w:t xml:space="preserve">0,02 га на </w:t>
            </w:r>
            <w:r w:rsidR="0055134B" w:rsidRPr="00CE1B55">
              <w:rPr>
                <w:rFonts w:eastAsiaTheme="minorHAnsi"/>
                <w:bCs/>
                <w:iCs/>
                <w:lang w:eastAsia="en-US"/>
              </w:rPr>
              <w:t xml:space="preserve">10 </w:t>
            </w:r>
            <w:r w:rsidRPr="00CE1B55">
              <w:rPr>
                <w:rFonts w:eastAsiaTheme="minorHAnsi"/>
                <w:bCs/>
                <w:iCs/>
                <w:lang w:eastAsia="en-US"/>
              </w:rPr>
              <w:t>раб. мест</w:t>
            </w:r>
          </w:p>
          <w:p w14:paraId="372E395B" w14:textId="77777777"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p>
          <w:p w14:paraId="035B1F2B" w14:textId="77777777"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p>
          <w:p w14:paraId="59C7768F" w14:textId="15D1A4FC" w:rsidR="00102E58" w:rsidRDefault="00102E58" w:rsidP="00CE1B55">
            <w:pPr>
              <w:keepNext/>
              <w:keepLines/>
              <w:autoSpaceDE w:val="0"/>
              <w:autoSpaceDN w:val="0"/>
              <w:adjustRightInd w:val="0"/>
              <w:spacing w:line="228" w:lineRule="auto"/>
              <w:jc w:val="center"/>
              <w:rPr>
                <w:rFonts w:eastAsiaTheme="minorHAnsi"/>
                <w:bCs/>
                <w:iCs/>
                <w:lang w:eastAsia="en-US"/>
              </w:rPr>
            </w:pPr>
          </w:p>
          <w:p w14:paraId="26B32074" w14:textId="77777777" w:rsidR="00277BA8" w:rsidRPr="00CE1B55" w:rsidRDefault="00277BA8" w:rsidP="00CE1B55">
            <w:pPr>
              <w:keepNext/>
              <w:keepLines/>
              <w:autoSpaceDE w:val="0"/>
              <w:autoSpaceDN w:val="0"/>
              <w:adjustRightInd w:val="0"/>
              <w:spacing w:line="228" w:lineRule="auto"/>
              <w:jc w:val="center"/>
              <w:rPr>
                <w:rFonts w:eastAsiaTheme="minorHAnsi"/>
                <w:bCs/>
                <w:iCs/>
                <w:lang w:eastAsia="en-US"/>
              </w:rPr>
            </w:pPr>
          </w:p>
          <w:p w14:paraId="541C1FCB" w14:textId="77777777"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0,15 га на объект</w:t>
            </w:r>
          </w:p>
        </w:tc>
        <w:tc>
          <w:tcPr>
            <w:tcW w:w="1843" w:type="dxa"/>
          </w:tcPr>
          <w:p w14:paraId="55FC9266" w14:textId="50B0455E" w:rsidR="00102E58" w:rsidRPr="00CE1B55" w:rsidRDefault="00102E58" w:rsidP="00CE1B55">
            <w:pPr>
              <w:keepNext/>
              <w:keepLines/>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Возможно встроенно</w:t>
            </w:r>
            <w:r w:rsidR="00183D89" w:rsidRPr="00CE1B55">
              <w:rPr>
                <w:rFonts w:eastAsiaTheme="minorHAnsi"/>
                <w:bCs/>
                <w:iCs/>
                <w:lang w:eastAsia="en-US"/>
              </w:rPr>
              <w:t>-</w:t>
            </w:r>
            <w:r w:rsidRPr="00CE1B55">
              <w:rPr>
                <w:rFonts w:eastAsiaTheme="minorHAnsi"/>
                <w:bCs/>
                <w:iCs/>
                <w:lang w:eastAsia="en-US"/>
              </w:rPr>
              <w:t>пристроенное размещение</w:t>
            </w:r>
          </w:p>
        </w:tc>
      </w:tr>
      <w:tr w:rsidR="00102E58" w:rsidRPr="00CE1B55" w14:paraId="2441AF98" w14:textId="77777777" w:rsidTr="00A10992">
        <w:tc>
          <w:tcPr>
            <w:tcW w:w="675" w:type="dxa"/>
          </w:tcPr>
          <w:p w14:paraId="0DE4B854" w14:textId="5C4FEC5E"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7</w:t>
            </w:r>
            <w:r w:rsidR="00CE1B55">
              <w:rPr>
                <w:rFonts w:eastAsiaTheme="minorHAnsi"/>
                <w:bCs/>
                <w:iCs/>
                <w:lang w:eastAsia="en-US"/>
              </w:rPr>
              <w:t>.</w:t>
            </w:r>
          </w:p>
        </w:tc>
        <w:tc>
          <w:tcPr>
            <w:tcW w:w="1975" w:type="dxa"/>
          </w:tcPr>
          <w:p w14:paraId="1A802118" w14:textId="77777777" w:rsidR="00102E58" w:rsidRPr="00CE1B55" w:rsidRDefault="00102E58" w:rsidP="00CE1B55">
            <w:pPr>
              <w:spacing w:line="228" w:lineRule="auto"/>
              <w:rPr>
                <w:rFonts w:eastAsiaTheme="minorHAnsi"/>
                <w:bCs/>
                <w:iCs/>
                <w:lang w:eastAsia="en-US"/>
              </w:rPr>
            </w:pPr>
            <w:r w:rsidRPr="00CE1B55">
              <w:rPr>
                <w:rFonts w:eastAsiaTheme="minorHAnsi"/>
                <w:bCs/>
                <w:iCs/>
                <w:lang w:eastAsia="en-US"/>
              </w:rPr>
              <w:t>Гостиницы</w:t>
            </w:r>
          </w:p>
        </w:tc>
        <w:tc>
          <w:tcPr>
            <w:tcW w:w="1286" w:type="dxa"/>
          </w:tcPr>
          <w:p w14:paraId="0458F635" w14:textId="77777777" w:rsid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xml:space="preserve">Мест </w:t>
            </w:r>
          </w:p>
          <w:p w14:paraId="4082607F" w14:textId="1BF3D0E4"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на 1 тыс. чел</w:t>
            </w:r>
            <w:r w:rsidR="00CE1B55">
              <w:rPr>
                <w:rFonts w:eastAsiaTheme="minorHAnsi"/>
                <w:bCs/>
                <w:iCs/>
                <w:lang w:eastAsia="en-US"/>
              </w:rPr>
              <w:t>.</w:t>
            </w:r>
          </w:p>
        </w:tc>
        <w:tc>
          <w:tcPr>
            <w:tcW w:w="1701" w:type="dxa"/>
          </w:tcPr>
          <w:p w14:paraId="64BCCC9D" w14:textId="77777777"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6</w:t>
            </w:r>
          </w:p>
        </w:tc>
        <w:tc>
          <w:tcPr>
            <w:tcW w:w="2693" w:type="dxa"/>
          </w:tcPr>
          <w:p w14:paraId="3A029321" w14:textId="5A175F0A" w:rsidR="00102E58" w:rsidRPr="00CE1B55" w:rsidRDefault="00102E58" w:rsidP="00CE1B55">
            <w:pPr>
              <w:spacing w:line="228" w:lineRule="auto"/>
              <w:jc w:val="center"/>
              <w:rPr>
                <w:rFonts w:eastAsiaTheme="minorHAnsi"/>
                <w:bCs/>
                <w:iCs/>
                <w:lang w:eastAsia="en-US"/>
              </w:rPr>
            </w:pPr>
            <w:r w:rsidRPr="00CE1B55">
              <w:rPr>
                <w:rFonts w:eastAsiaTheme="minorHAnsi"/>
                <w:bCs/>
                <w:iCs/>
                <w:lang w:eastAsia="en-US"/>
              </w:rPr>
              <w:t>25</w:t>
            </w:r>
            <w:r w:rsidR="00CE1B55">
              <w:rPr>
                <w:rFonts w:eastAsiaTheme="minorHAnsi"/>
                <w:bCs/>
                <w:iCs/>
                <w:lang w:eastAsia="en-US"/>
              </w:rPr>
              <w:t>-</w:t>
            </w:r>
            <w:r w:rsidRPr="00CE1B55">
              <w:rPr>
                <w:rFonts w:eastAsiaTheme="minorHAnsi"/>
                <w:bCs/>
                <w:iCs/>
                <w:lang w:eastAsia="en-US"/>
              </w:rPr>
              <w:t>100 – 55 кв. м/место</w:t>
            </w:r>
            <w:r w:rsidR="00CE1B55">
              <w:rPr>
                <w:rFonts w:eastAsiaTheme="minorHAnsi"/>
                <w:bCs/>
                <w:iCs/>
                <w:lang w:eastAsia="en-US"/>
              </w:rPr>
              <w:t>,</w:t>
            </w:r>
          </w:p>
          <w:p w14:paraId="74C97375" w14:textId="77777777" w:rsidR="00CE1B55" w:rsidRDefault="00102E58" w:rsidP="00CE1B55">
            <w:pPr>
              <w:spacing w:line="228" w:lineRule="auto"/>
              <w:jc w:val="center"/>
              <w:rPr>
                <w:rFonts w:eastAsiaTheme="minorHAnsi"/>
                <w:bCs/>
                <w:iCs/>
                <w:lang w:eastAsia="en-US"/>
              </w:rPr>
            </w:pPr>
            <w:r w:rsidRPr="00CE1B55">
              <w:rPr>
                <w:rFonts w:eastAsiaTheme="minorHAnsi"/>
                <w:bCs/>
                <w:iCs/>
                <w:lang w:eastAsia="en-US"/>
              </w:rPr>
              <w:t>101</w:t>
            </w:r>
            <w:r w:rsidR="00E35406" w:rsidRPr="00CE1B55">
              <w:rPr>
                <w:rFonts w:eastAsiaTheme="minorHAnsi"/>
                <w:bCs/>
                <w:iCs/>
                <w:lang w:eastAsia="en-US"/>
              </w:rPr>
              <w:t xml:space="preserve"> – </w:t>
            </w:r>
            <w:r w:rsidRPr="00CE1B55">
              <w:rPr>
                <w:rFonts w:eastAsiaTheme="minorHAnsi"/>
                <w:bCs/>
                <w:iCs/>
                <w:lang w:eastAsia="en-US"/>
              </w:rPr>
              <w:t xml:space="preserve">500 – </w:t>
            </w:r>
          </w:p>
          <w:p w14:paraId="0FD328A4" w14:textId="23AE679B" w:rsidR="00102E58" w:rsidRPr="00CE1B55" w:rsidRDefault="00102E58" w:rsidP="00CE1B55">
            <w:pPr>
              <w:spacing w:line="228" w:lineRule="auto"/>
              <w:jc w:val="center"/>
              <w:rPr>
                <w:rFonts w:eastAsiaTheme="minorHAnsi"/>
                <w:bCs/>
                <w:iCs/>
                <w:lang w:eastAsia="en-US"/>
              </w:rPr>
            </w:pPr>
            <w:r w:rsidRPr="00CE1B55">
              <w:rPr>
                <w:rFonts w:eastAsiaTheme="minorHAnsi"/>
                <w:bCs/>
                <w:iCs/>
                <w:lang w:eastAsia="en-US"/>
              </w:rPr>
              <w:t>30 кв. м/место</w:t>
            </w:r>
          </w:p>
          <w:p w14:paraId="1DB5061D" w14:textId="77777777" w:rsidR="00CE1B55" w:rsidRDefault="00102E58" w:rsidP="00CE1B55">
            <w:pPr>
              <w:spacing w:line="228" w:lineRule="auto"/>
              <w:jc w:val="center"/>
              <w:rPr>
                <w:rFonts w:eastAsiaTheme="minorHAnsi"/>
                <w:bCs/>
                <w:iCs/>
                <w:lang w:eastAsia="en-US"/>
              </w:rPr>
            </w:pPr>
            <w:r w:rsidRPr="00CE1B55">
              <w:rPr>
                <w:rFonts w:eastAsiaTheme="minorHAnsi"/>
                <w:bCs/>
                <w:iCs/>
                <w:lang w:eastAsia="en-US"/>
              </w:rPr>
              <w:t>501</w:t>
            </w:r>
            <w:r w:rsidR="00E35406" w:rsidRPr="00CE1B55">
              <w:rPr>
                <w:rFonts w:eastAsiaTheme="minorHAnsi"/>
                <w:bCs/>
                <w:iCs/>
                <w:lang w:eastAsia="en-US"/>
              </w:rPr>
              <w:t xml:space="preserve"> – </w:t>
            </w:r>
            <w:r w:rsidRPr="00CE1B55">
              <w:rPr>
                <w:rFonts w:eastAsiaTheme="minorHAnsi"/>
                <w:bCs/>
                <w:iCs/>
                <w:lang w:eastAsia="en-US"/>
              </w:rPr>
              <w:t>1000 –</w:t>
            </w:r>
            <w:r w:rsidR="00CE1B55">
              <w:rPr>
                <w:rFonts w:eastAsiaTheme="minorHAnsi"/>
                <w:bCs/>
                <w:iCs/>
                <w:lang w:eastAsia="en-US"/>
              </w:rPr>
              <w:t xml:space="preserve"> </w:t>
            </w:r>
          </w:p>
          <w:p w14:paraId="32CAD247" w14:textId="1569FA53" w:rsidR="00102E58" w:rsidRPr="00CE1B55" w:rsidRDefault="00102E58" w:rsidP="00CE1B55">
            <w:pPr>
              <w:spacing w:line="228" w:lineRule="auto"/>
              <w:jc w:val="center"/>
              <w:rPr>
                <w:rFonts w:eastAsiaTheme="minorHAnsi"/>
                <w:bCs/>
                <w:iCs/>
                <w:lang w:eastAsia="en-US"/>
              </w:rPr>
            </w:pPr>
            <w:r w:rsidRPr="00CE1B55">
              <w:rPr>
                <w:rFonts w:eastAsiaTheme="minorHAnsi"/>
                <w:bCs/>
                <w:iCs/>
                <w:lang w:eastAsia="en-US"/>
              </w:rPr>
              <w:t>20 кв. м/место</w:t>
            </w:r>
          </w:p>
          <w:p w14:paraId="58DFDF4D" w14:textId="77777777" w:rsid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 xml:space="preserve">более 1000 – </w:t>
            </w:r>
          </w:p>
          <w:p w14:paraId="29F1B833" w14:textId="05604265"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15 кв. м/место</w:t>
            </w:r>
          </w:p>
        </w:tc>
        <w:tc>
          <w:tcPr>
            <w:tcW w:w="1843" w:type="dxa"/>
          </w:tcPr>
          <w:p w14:paraId="39343E2A" w14:textId="77777777" w:rsidR="00102E58" w:rsidRPr="00CE1B55" w:rsidRDefault="00102E58" w:rsidP="00CE1B55">
            <w:pPr>
              <w:autoSpaceDE w:val="0"/>
              <w:autoSpaceDN w:val="0"/>
              <w:adjustRightInd w:val="0"/>
              <w:spacing w:line="228" w:lineRule="auto"/>
              <w:jc w:val="center"/>
              <w:rPr>
                <w:rFonts w:eastAsiaTheme="minorHAnsi"/>
                <w:bCs/>
                <w:iCs/>
                <w:lang w:eastAsia="en-US"/>
              </w:rPr>
            </w:pPr>
          </w:p>
        </w:tc>
      </w:tr>
      <w:tr w:rsidR="00102E58" w:rsidRPr="00CE1B55" w14:paraId="3C523496" w14:textId="77777777" w:rsidTr="00A10992">
        <w:tc>
          <w:tcPr>
            <w:tcW w:w="675" w:type="dxa"/>
          </w:tcPr>
          <w:p w14:paraId="06FA2800" w14:textId="186FFB94"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8</w:t>
            </w:r>
            <w:r w:rsidR="00CE1B55">
              <w:rPr>
                <w:rFonts w:eastAsiaTheme="minorHAnsi"/>
                <w:bCs/>
                <w:iCs/>
                <w:lang w:eastAsia="en-US"/>
              </w:rPr>
              <w:t>.</w:t>
            </w:r>
          </w:p>
        </w:tc>
        <w:tc>
          <w:tcPr>
            <w:tcW w:w="1975" w:type="dxa"/>
          </w:tcPr>
          <w:p w14:paraId="45DD29F1" w14:textId="77777777" w:rsidR="00102E58" w:rsidRPr="00CE1B55" w:rsidRDefault="00102E58" w:rsidP="00CE1B55">
            <w:pPr>
              <w:spacing w:line="228" w:lineRule="auto"/>
              <w:rPr>
                <w:rFonts w:eastAsiaTheme="minorHAnsi"/>
                <w:bCs/>
                <w:iCs/>
                <w:lang w:eastAsia="en-US"/>
              </w:rPr>
            </w:pPr>
            <w:r w:rsidRPr="00CE1B55">
              <w:rPr>
                <w:rFonts w:eastAsiaTheme="minorHAnsi"/>
                <w:bCs/>
                <w:iCs/>
                <w:lang w:eastAsia="en-US"/>
              </w:rPr>
              <w:t>Бани</w:t>
            </w:r>
          </w:p>
        </w:tc>
        <w:tc>
          <w:tcPr>
            <w:tcW w:w="1286" w:type="dxa"/>
          </w:tcPr>
          <w:p w14:paraId="509EE741" w14:textId="0EEE2E8E"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Помывочных мест на 1 тыс. чел</w:t>
            </w:r>
            <w:r w:rsidR="00CE1B55">
              <w:rPr>
                <w:rFonts w:eastAsiaTheme="minorHAnsi"/>
                <w:bCs/>
                <w:iCs/>
                <w:lang w:eastAsia="en-US"/>
              </w:rPr>
              <w:t>.</w:t>
            </w:r>
          </w:p>
        </w:tc>
        <w:tc>
          <w:tcPr>
            <w:tcW w:w="1701" w:type="dxa"/>
          </w:tcPr>
          <w:p w14:paraId="7B1A873F" w14:textId="77777777"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5</w:t>
            </w:r>
          </w:p>
        </w:tc>
        <w:tc>
          <w:tcPr>
            <w:tcW w:w="2693" w:type="dxa"/>
          </w:tcPr>
          <w:p w14:paraId="43C36589" w14:textId="32D95E42" w:rsidR="00102E58" w:rsidRPr="00CE1B55" w:rsidRDefault="00102E58" w:rsidP="00CE1B55">
            <w:pPr>
              <w:autoSpaceDE w:val="0"/>
              <w:autoSpaceDN w:val="0"/>
              <w:adjustRightInd w:val="0"/>
              <w:spacing w:line="228" w:lineRule="auto"/>
              <w:jc w:val="center"/>
              <w:rPr>
                <w:rFonts w:eastAsiaTheme="minorHAnsi"/>
                <w:bCs/>
                <w:iCs/>
                <w:lang w:eastAsia="en-US"/>
              </w:rPr>
            </w:pPr>
            <w:r w:rsidRPr="00CE1B55">
              <w:rPr>
                <w:rFonts w:eastAsiaTheme="minorHAnsi"/>
                <w:bCs/>
                <w:iCs/>
                <w:lang w:eastAsia="en-US"/>
              </w:rPr>
              <w:t>0,2</w:t>
            </w:r>
            <w:r w:rsidR="00CE1B55">
              <w:rPr>
                <w:rFonts w:eastAsiaTheme="minorHAnsi"/>
                <w:bCs/>
                <w:iCs/>
                <w:lang w:eastAsia="en-US"/>
              </w:rPr>
              <w:t>-</w:t>
            </w:r>
            <w:r w:rsidRPr="00CE1B55">
              <w:rPr>
                <w:rFonts w:eastAsiaTheme="minorHAnsi"/>
                <w:bCs/>
                <w:iCs/>
                <w:lang w:eastAsia="en-US"/>
              </w:rPr>
              <w:t>0,4 га на объект</w:t>
            </w:r>
          </w:p>
        </w:tc>
        <w:tc>
          <w:tcPr>
            <w:tcW w:w="1843" w:type="dxa"/>
          </w:tcPr>
          <w:p w14:paraId="3A1B171B" w14:textId="77777777" w:rsidR="00102E58" w:rsidRPr="00CE1B55" w:rsidRDefault="00102E58" w:rsidP="00CE1B55">
            <w:pPr>
              <w:autoSpaceDE w:val="0"/>
              <w:autoSpaceDN w:val="0"/>
              <w:adjustRightInd w:val="0"/>
              <w:spacing w:line="228" w:lineRule="auto"/>
              <w:jc w:val="center"/>
              <w:rPr>
                <w:rFonts w:eastAsiaTheme="minorHAnsi"/>
                <w:bCs/>
                <w:iCs/>
                <w:lang w:eastAsia="en-US"/>
              </w:rPr>
            </w:pPr>
          </w:p>
        </w:tc>
      </w:tr>
    </w:tbl>
    <w:p w14:paraId="38B826CC" w14:textId="77777777" w:rsidR="009834CD" w:rsidRPr="00CE1B55" w:rsidRDefault="009834CD" w:rsidP="00CE1B55">
      <w:pPr>
        <w:spacing w:line="228" w:lineRule="auto"/>
        <w:ind w:firstLine="709"/>
        <w:jc w:val="both"/>
      </w:pPr>
    </w:p>
    <w:p w14:paraId="0BB544D1" w14:textId="77777777" w:rsidR="00681C85" w:rsidRPr="00CE1B55" w:rsidRDefault="00681C85" w:rsidP="00CE1B55">
      <w:pPr>
        <w:spacing w:line="228" w:lineRule="auto"/>
        <w:ind w:firstLine="709"/>
        <w:jc w:val="both"/>
        <w:rPr>
          <w:i/>
          <w:iCs/>
          <w:sz w:val="28"/>
          <w:szCs w:val="28"/>
        </w:rPr>
      </w:pPr>
      <w:r w:rsidRPr="00CE1B55">
        <w:rPr>
          <w:i/>
          <w:iCs/>
          <w:sz w:val="28"/>
          <w:szCs w:val="28"/>
        </w:rPr>
        <w:t xml:space="preserve">н) Предприятия общественного питания </w:t>
      </w:r>
    </w:p>
    <w:p w14:paraId="441DBE32" w14:textId="218E18A9" w:rsidR="00681C85" w:rsidRPr="00CE1B55" w:rsidRDefault="00681C85" w:rsidP="00CE1B55">
      <w:pPr>
        <w:spacing w:line="228" w:lineRule="auto"/>
        <w:ind w:firstLine="709"/>
        <w:jc w:val="both"/>
        <w:rPr>
          <w:sz w:val="28"/>
          <w:szCs w:val="28"/>
        </w:rPr>
      </w:pPr>
      <w:r w:rsidRPr="00CE1B55">
        <w:rPr>
          <w:sz w:val="28"/>
          <w:szCs w:val="28"/>
        </w:rPr>
        <w:t>Минимально допустимый уровень обеспеченности населения объектами местного значения</w:t>
      </w:r>
      <w:r w:rsidR="00AA145C" w:rsidRPr="00CE1B55">
        <w:rPr>
          <w:sz w:val="28"/>
          <w:szCs w:val="28"/>
        </w:rPr>
        <w:t>.</w:t>
      </w:r>
    </w:p>
    <w:p w14:paraId="5E5FF02F" w14:textId="2894E6C0" w:rsidR="00AA145C" w:rsidRPr="00CE1B55" w:rsidRDefault="007B1F04" w:rsidP="00CE1B55">
      <w:pPr>
        <w:spacing w:line="228" w:lineRule="auto"/>
        <w:ind w:firstLine="709"/>
        <w:jc w:val="right"/>
      </w:pPr>
      <w:r w:rsidRPr="00CE1B55">
        <w:t>Таблица 7н</w:t>
      </w:r>
    </w:p>
    <w:tbl>
      <w:tblPr>
        <w:tblStyle w:val="af7"/>
        <w:tblW w:w="9805" w:type="dxa"/>
        <w:tblInd w:w="226" w:type="dxa"/>
        <w:tblLook w:val="04A0" w:firstRow="1" w:lastRow="0" w:firstColumn="1" w:lastColumn="0" w:noHBand="0" w:noVBand="1"/>
      </w:tblPr>
      <w:tblGrid>
        <w:gridCol w:w="1907"/>
        <w:gridCol w:w="2438"/>
        <w:gridCol w:w="2550"/>
        <w:gridCol w:w="2910"/>
      </w:tblGrid>
      <w:tr w:rsidR="00D36DA0" w:rsidRPr="00CE1B55" w14:paraId="3D375E0C" w14:textId="77777777" w:rsidTr="00CE1B55">
        <w:tc>
          <w:tcPr>
            <w:tcW w:w="1907" w:type="dxa"/>
            <w:vAlign w:val="center"/>
          </w:tcPr>
          <w:p w14:paraId="6AB41601" w14:textId="77777777" w:rsidR="00D36DA0" w:rsidRPr="00CE1B55" w:rsidRDefault="00D36DA0" w:rsidP="00CE1B55">
            <w:pPr>
              <w:spacing w:line="228" w:lineRule="auto"/>
              <w:jc w:val="center"/>
            </w:pPr>
            <w:r w:rsidRPr="00CE1B55">
              <w:t>Показатель</w:t>
            </w:r>
          </w:p>
        </w:tc>
        <w:tc>
          <w:tcPr>
            <w:tcW w:w="2438" w:type="dxa"/>
            <w:vAlign w:val="center"/>
          </w:tcPr>
          <w:p w14:paraId="19BD1A14" w14:textId="77777777" w:rsidR="00D36DA0" w:rsidRPr="00CE1B55" w:rsidRDefault="00D36DA0" w:rsidP="00CE1B55">
            <w:pPr>
              <w:spacing w:line="228" w:lineRule="auto"/>
              <w:jc w:val="center"/>
            </w:pPr>
            <w:r w:rsidRPr="00CE1B55">
              <w:t>Единица измерения</w:t>
            </w:r>
          </w:p>
        </w:tc>
        <w:tc>
          <w:tcPr>
            <w:tcW w:w="2550" w:type="dxa"/>
            <w:vAlign w:val="center"/>
          </w:tcPr>
          <w:p w14:paraId="069E3275" w14:textId="77777777" w:rsidR="00D36DA0" w:rsidRPr="00CE1B55" w:rsidRDefault="00D36DA0" w:rsidP="00CE1B55">
            <w:pPr>
              <w:spacing w:line="228" w:lineRule="auto"/>
              <w:jc w:val="center"/>
            </w:pPr>
            <w:r w:rsidRPr="00CE1B55">
              <w:t>Значение показателя</w:t>
            </w:r>
          </w:p>
        </w:tc>
        <w:tc>
          <w:tcPr>
            <w:tcW w:w="2910" w:type="dxa"/>
            <w:vAlign w:val="center"/>
          </w:tcPr>
          <w:p w14:paraId="7E026706" w14:textId="77777777" w:rsidR="00D36DA0" w:rsidRPr="00CE1B55" w:rsidRDefault="00D36DA0" w:rsidP="00CE1B55">
            <w:pPr>
              <w:spacing w:line="228" w:lineRule="auto"/>
              <w:jc w:val="center"/>
            </w:pPr>
            <w:r w:rsidRPr="00CE1B55">
              <w:t>Перечень объектов</w:t>
            </w:r>
          </w:p>
        </w:tc>
      </w:tr>
      <w:tr w:rsidR="000E21A7" w:rsidRPr="00CE1B55" w14:paraId="27746FEC" w14:textId="77777777" w:rsidTr="00CE1B55">
        <w:tc>
          <w:tcPr>
            <w:tcW w:w="1907" w:type="dxa"/>
          </w:tcPr>
          <w:p w14:paraId="101FB86C" w14:textId="3519CFAD" w:rsidR="000E21A7" w:rsidRPr="00CE1B55" w:rsidRDefault="000E21A7" w:rsidP="00CE1B55">
            <w:pPr>
              <w:spacing w:line="228" w:lineRule="auto"/>
            </w:pPr>
            <w:r w:rsidRPr="00CE1B55">
              <w:t>Уровень обеспеченности населения предприятиями общественного питания</w:t>
            </w:r>
          </w:p>
        </w:tc>
        <w:tc>
          <w:tcPr>
            <w:tcW w:w="2438" w:type="dxa"/>
          </w:tcPr>
          <w:p w14:paraId="2BF2B458" w14:textId="662B4F79" w:rsidR="000E21A7" w:rsidRPr="00CE1B55" w:rsidRDefault="000E21A7" w:rsidP="00CE1B55">
            <w:pPr>
              <w:spacing w:line="228" w:lineRule="auto"/>
              <w:jc w:val="center"/>
            </w:pPr>
            <w:r w:rsidRPr="00CE1B55">
              <w:t>кв. м/1000 резидентов</w:t>
            </w:r>
          </w:p>
        </w:tc>
        <w:tc>
          <w:tcPr>
            <w:tcW w:w="2550" w:type="dxa"/>
          </w:tcPr>
          <w:p w14:paraId="18FD54C9" w14:textId="66E1E89B" w:rsidR="000E21A7" w:rsidRPr="00CE1B55" w:rsidRDefault="000E21A7" w:rsidP="00CE1B55">
            <w:pPr>
              <w:spacing w:line="228" w:lineRule="auto"/>
              <w:jc w:val="center"/>
            </w:pPr>
            <w:r w:rsidRPr="00CE1B55">
              <w:t>См. табл. 1</w:t>
            </w:r>
            <w:r w:rsidR="001A04FD" w:rsidRPr="00CE1B55">
              <w:t>4</w:t>
            </w:r>
          </w:p>
        </w:tc>
        <w:tc>
          <w:tcPr>
            <w:tcW w:w="2910" w:type="dxa"/>
          </w:tcPr>
          <w:p w14:paraId="49AA5B11" w14:textId="0F2A70E6" w:rsidR="000E21A7" w:rsidRPr="00CE1B55" w:rsidRDefault="000E21A7" w:rsidP="00CE1B55">
            <w:pPr>
              <w:spacing w:line="228" w:lineRule="auto"/>
            </w:pPr>
            <w:r w:rsidRPr="00CE1B55">
              <w:t>Столовые; кафе; рестораны; иные предприятия общественного питания, доступные без ограничений</w:t>
            </w:r>
          </w:p>
        </w:tc>
      </w:tr>
    </w:tbl>
    <w:p w14:paraId="222A2AE9" w14:textId="77777777" w:rsidR="00681C85" w:rsidRPr="00CE1B55" w:rsidRDefault="00681C85" w:rsidP="00CE1B55">
      <w:pPr>
        <w:spacing w:line="228" w:lineRule="auto"/>
        <w:ind w:firstLine="709"/>
        <w:jc w:val="both"/>
      </w:pPr>
      <w:r w:rsidRPr="00CE1B55">
        <w:t>Максимально допустимый уровень территориальной доступности объектов местного значения для населения.</w:t>
      </w:r>
    </w:p>
    <w:p w14:paraId="3CA82358" w14:textId="1960B02D" w:rsidR="007B1F04" w:rsidRPr="00CE1B55" w:rsidRDefault="007B1F04" w:rsidP="00CE1B55">
      <w:pPr>
        <w:spacing w:line="228" w:lineRule="auto"/>
        <w:ind w:firstLine="709"/>
        <w:jc w:val="right"/>
      </w:pPr>
      <w:r w:rsidRPr="00CE1B55">
        <w:t>Таблица 7/1н</w:t>
      </w:r>
    </w:p>
    <w:tbl>
      <w:tblPr>
        <w:tblStyle w:val="af7"/>
        <w:tblW w:w="9947" w:type="dxa"/>
        <w:tblInd w:w="226" w:type="dxa"/>
        <w:tblLook w:val="04A0" w:firstRow="1" w:lastRow="0" w:firstColumn="1" w:lastColumn="0" w:noHBand="0" w:noVBand="1"/>
      </w:tblPr>
      <w:tblGrid>
        <w:gridCol w:w="1907"/>
        <w:gridCol w:w="2438"/>
        <w:gridCol w:w="2550"/>
        <w:gridCol w:w="3052"/>
      </w:tblGrid>
      <w:tr w:rsidR="00D36DA0" w:rsidRPr="007F63E5" w14:paraId="55CD52AF" w14:textId="77777777" w:rsidTr="00CE1B55">
        <w:tc>
          <w:tcPr>
            <w:tcW w:w="1907" w:type="dxa"/>
            <w:vAlign w:val="center"/>
          </w:tcPr>
          <w:p w14:paraId="08B8C373" w14:textId="77777777" w:rsidR="00D36DA0" w:rsidRPr="00CE1B55" w:rsidRDefault="00D36DA0" w:rsidP="00CE1B55">
            <w:pPr>
              <w:spacing w:line="228" w:lineRule="auto"/>
              <w:jc w:val="center"/>
            </w:pPr>
            <w:r w:rsidRPr="00CE1B55">
              <w:t>Показатель</w:t>
            </w:r>
          </w:p>
        </w:tc>
        <w:tc>
          <w:tcPr>
            <w:tcW w:w="2438" w:type="dxa"/>
            <w:vAlign w:val="center"/>
          </w:tcPr>
          <w:p w14:paraId="332ECC19" w14:textId="77777777" w:rsidR="00D36DA0" w:rsidRPr="00CE1B55" w:rsidRDefault="00D36DA0" w:rsidP="00CE1B55">
            <w:pPr>
              <w:spacing w:line="228" w:lineRule="auto"/>
              <w:jc w:val="center"/>
            </w:pPr>
            <w:r w:rsidRPr="00CE1B55">
              <w:t>Единица измерения</w:t>
            </w:r>
          </w:p>
        </w:tc>
        <w:tc>
          <w:tcPr>
            <w:tcW w:w="2550" w:type="dxa"/>
            <w:vAlign w:val="center"/>
          </w:tcPr>
          <w:p w14:paraId="2558B333" w14:textId="77777777" w:rsidR="00D36DA0" w:rsidRPr="00CE1B55" w:rsidRDefault="00D36DA0" w:rsidP="00CE1B55">
            <w:pPr>
              <w:spacing w:line="228" w:lineRule="auto"/>
              <w:jc w:val="center"/>
            </w:pPr>
            <w:r w:rsidRPr="00CE1B55">
              <w:t>Значение показателя</w:t>
            </w:r>
          </w:p>
        </w:tc>
        <w:tc>
          <w:tcPr>
            <w:tcW w:w="3052" w:type="dxa"/>
            <w:vAlign w:val="center"/>
          </w:tcPr>
          <w:p w14:paraId="56DF7661" w14:textId="77777777" w:rsidR="00D36DA0" w:rsidRPr="00CE1B55" w:rsidRDefault="00D36DA0" w:rsidP="00CE1B55">
            <w:pPr>
              <w:spacing w:line="228" w:lineRule="auto"/>
              <w:jc w:val="center"/>
            </w:pPr>
            <w:r w:rsidRPr="00CE1B55">
              <w:t>Перечень объектов</w:t>
            </w:r>
          </w:p>
        </w:tc>
      </w:tr>
      <w:tr w:rsidR="000E21A7" w:rsidRPr="007F63E5" w14:paraId="4DA34FAF" w14:textId="77777777" w:rsidTr="00CE1B55">
        <w:tc>
          <w:tcPr>
            <w:tcW w:w="1907" w:type="dxa"/>
          </w:tcPr>
          <w:p w14:paraId="40E9EF8C" w14:textId="45B4AC37" w:rsidR="000E21A7" w:rsidRPr="00CE1B55" w:rsidRDefault="000E21A7" w:rsidP="00CE1B55">
            <w:pPr>
              <w:spacing w:line="228" w:lineRule="auto"/>
            </w:pPr>
            <w:r w:rsidRPr="00CE1B55">
              <w:t>Пешеходная доступность</w:t>
            </w:r>
          </w:p>
        </w:tc>
        <w:tc>
          <w:tcPr>
            <w:tcW w:w="2438" w:type="dxa"/>
          </w:tcPr>
          <w:p w14:paraId="69979DE1" w14:textId="0261F022" w:rsidR="000E21A7" w:rsidRPr="00CE1B55" w:rsidRDefault="000E21A7" w:rsidP="00CE1B55">
            <w:pPr>
              <w:spacing w:line="228" w:lineRule="auto"/>
              <w:jc w:val="center"/>
            </w:pPr>
            <w:r w:rsidRPr="00CE1B55">
              <w:t>м</w:t>
            </w:r>
          </w:p>
        </w:tc>
        <w:tc>
          <w:tcPr>
            <w:tcW w:w="2550" w:type="dxa"/>
          </w:tcPr>
          <w:p w14:paraId="7890C0A3" w14:textId="5125ADD6" w:rsidR="000E21A7" w:rsidRPr="00CE1B55" w:rsidRDefault="000E21A7" w:rsidP="00CE1B55">
            <w:pPr>
              <w:spacing w:line="228" w:lineRule="auto"/>
              <w:jc w:val="center"/>
            </w:pPr>
            <w:r w:rsidRPr="00CE1B55">
              <w:t>500</w:t>
            </w:r>
          </w:p>
        </w:tc>
        <w:tc>
          <w:tcPr>
            <w:tcW w:w="3052" w:type="dxa"/>
          </w:tcPr>
          <w:p w14:paraId="643B2FBD" w14:textId="435CC2E4" w:rsidR="000E21A7" w:rsidRPr="00CE1B55" w:rsidRDefault="000E21A7" w:rsidP="00CE1B55">
            <w:pPr>
              <w:spacing w:line="228" w:lineRule="auto"/>
            </w:pPr>
            <w:r w:rsidRPr="00CE1B55">
              <w:t>Столовые; кафе; рестораны; иные предприятия общественного питания, доступные без ограничений</w:t>
            </w:r>
          </w:p>
        </w:tc>
      </w:tr>
    </w:tbl>
    <w:p w14:paraId="3373D17F" w14:textId="77777777" w:rsidR="00681C85" w:rsidRPr="007F63E5" w:rsidRDefault="00681C85" w:rsidP="00681C85">
      <w:pPr>
        <w:ind w:right="-1" w:firstLine="567"/>
        <w:jc w:val="both"/>
        <w:rPr>
          <w:i/>
          <w:iCs/>
        </w:rPr>
      </w:pPr>
    </w:p>
    <w:p w14:paraId="7D38CAB4" w14:textId="7CE08C0A" w:rsidR="00F745A4" w:rsidRPr="00277BA8" w:rsidRDefault="00F745A4" w:rsidP="00277BA8">
      <w:pPr>
        <w:suppressAutoHyphens/>
        <w:spacing w:line="228" w:lineRule="auto"/>
        <w:ind w:firstLine="709"/>
        <w:jc w:val="right"/>
        <w:rPr>
          <w:rFonts w:eastAsiaTheme="minorHAnsi"/>
          <w:lang w:eastAsia="en-US"/>
        </w:rPr>
      </w:pPr>
      <w:r w:rsidRPr="00277BA8">
        <w:rPr>
          <w:rFonts w:eastAsiaTheme="minorHAnsi"/>
          <w:lang w:eastAsia="en-US"/>
        </w:rPr>
        <w:t>Таблица 1</w:t>
      </w:r>
      <w:r w:rsidR="001A04FD" w:rsidRPr="00277BA8">
        <w:rPr>
          <w:rFonts w:eastAsiaTheme="minorHAnsi"/>
          <w:lang w:eastAsia="en-US"/>
        </w:rPr>
        <w:t>4</w:t>
      </w:r>
    </w:p>
    <w:p w14:paraId="781C1BD3" w14:textId="77777777" w:rsidR="00277BA8" w:rsidRDefault="00F745A4" w:rsidP="00277BA8">
      <w:pPr>
        <w:spacing w:line="228" w:lineRule="auto"/>
        <w:jc w:val="center"/>
        <w:rPr>
          <w:sz w:val="28"/>
          <w:szCs w:val="28"/>
        </w:rPr>
      </w:pPr>
      <w:r w:rsidRPr="00277BA8">
        <w:rPr>
          <w:sz w:val="28"/>
          <w:szCs w:val="28"/>
        </w:rPr>
        <w:t xml:space="preserve">Нормы расчета предприятий общественного питания и размеры </w:t>
      </w:r>
    </w:p>
    <w:p w14:paraId="06C545DE" w14:textId="40AAEB92" w:rsidR="00F745A4" w:rsidRPr="00277BA8" w:rsidRDefault="00F745A4" w:rsidP="00277BA8">
      <w:pPr>
        <w:spacing w:line="228" w:lineRule="auto"/>
        <w:jc w:val="center"/>
        <w:rPr>
          <w:sz w:val="28"/>
          <w:szCs w:val="28"/>
        </w:rPr>
      </w:pPr>
      <w:r w:rsidRPr="00277BA8">
        <w:rPr>
          <w:sz w:val="28"/>
          <w:szCs w:val="28"/>
        </w:rPr>
        <w:t>земельных участков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75"/>
        <w:gridCol w:w="1286"/>
        <w:gridCol w:w="1701"/>
        <w:gridCol w:w="2693"/>
        <w:gridCol w:w="1843"/>
      </w:tblGrid>
      <w:tr w:rsidR="007F63E5" w:rsidRPr="00277BA8" w14:paraId="43444943" w14:textId="77777777" w:rsidTr="008C379A">
        <w:tc>
          <w:tcPr>
            <w:tcW w:w="675" w:type="dxa"/>
            <w:vAlign w:val="center"/>
          </w:tcPr>
          <w:p w14:paraId="59160D78" w14:textId="77777777"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 п/п</w:t>
            </w:r>
          </w:p>
        </w:tc>
        <w:tc>
          <w:tcPr>
            <w:tcW w:w="1975" w:type="dxa"/>
            <w:vAlign w:val="center"/>
          </w:tcPr>
          <w:p w14:paraId="3E0F9ACC" w14:textId="77777777"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Учреждения, предприятия, сооружения</w:t>
            </w:r>
          </w:p>
        </w:tc>
        <w:tc>
          <w:tcPr>
            <w:tcW w:w="1286" w:type="dxa"/>
            <w:vAlign w:val="center"/>
          </w:tcPr>
          <w:p w14:paraId="77B254A7" w14:textId="2874C0FE"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Единица измере</w:t>
            </w:r>
            <w:r w:rsidR="00277BA8">
              <w:rPr>
                <w:rFonts w:eastAsiaTheme="minorHAnsi"/>
                <w:bCs/>
                <w:iCs/>
                <w:lang w:eastAsia="en-US"/>
              </w:rPr>
              <w:t>-</w:t>
            </w:r>
            <w:r w:rsidRPr="00277BA8">
              <w:rPr>
                <w:rFonts w:eastAsiaTheme="minorHAnsi"/>
                <w:bCs/>
                <w:iCs/>
                <w:lang w:eastAsia="en-US"/>
              </w:rPr>
              <w:t>ния</w:t>
            </w:r>
          </w:p>
        </w:tc>
        <w:tc>
          <w:tcPr>
            <w:tcW w:w="1701" w:type="dxa"/>
            <w:vAlign w:val="center"/>
          </w:tcPr>
          <w:p w14:paraId="0F6694FD" w14:textId="77CE48EE"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Рекоменду</w:t>
            </w:r>
            <w:r w:rsidR="00277BA8">
              <w:rPr>
                <w:rFonts w:eastAsiaTheme="minorHAnsi"/>
                <w:bCs/>
                <w:iCs/>
                <w:lang w:eastAsia="en-US"/>
              </w:rPr>
              <w:t>-</w:t>
            </w:r>
            <w:r w:rsidRPr="00277BA8">
              <w:rPr>
                <w:rFonts w:eastAsiaTheme="minorHAnsi"/>
                <w:bCs/>
                <w:iCs/>
                <w:lang w:eastAsia="en-US"/>
              </w:rPr>
              <w:t>емая обеспечен</w:t>
            </w:r>
            <w:r w:rsidR="00277BA8">
              <w:rPr>
                <w:rFonts w:eastAsiaTheme="minorHAnsi"/>
                <w:bCs/>
                <w:iCs/>
                <w:lang w:eastAsia="en-US"/>
              </w:rPr>
              <w:t>-</w:t>
            </w:r>
            <w:r w:rsidRPr="00277BA8">
              <w:rPr>
                <w:rFonts w:eastAsiaTheme="minorHAnsi"/>
                <w:bCs/>
                <w:iCs/>
                <w:lang w:eastAsia="en-US"/>
              </w:rPr>
              <w:t>ность</w:t>
            </w:r>
          </w:p>
        </w:tc>
        <w:tc>
          <w:tcPr>
            <w:tcW w:w="2693" w:type="dxa"/>
            <w:vAlign w:val="center"/>
          </w:tcPr>
          <w:p w14:paraId="6D6E6D5F" w14:textId="77777777"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Размер земельного участка</w:t>
            </w:r>
          </w:p>
        </w:tc>
        <w:tc>
          <w:tcPr>
            <w:tcW w:w="1843" w:type="dxa"/>
            <w:vAlign w:val="center"/>
          </w:tcPr>
          <w:p w14:paraId="4066CFF2" w14:textId="77777777" w:rsidR="00F745A4" w:rsidRPr="00277BA8" w:rsidRDefault="00F745A4" w:rsidP="00277BA8">
            <w:pPr>
              <w:keepNext/>
              <w:keepLines/>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Примечание</w:t>
            </w:r>
          </w:p>
        </w:tc>
      </w:tr>
      <w:tr w:rsidR="007F63E5" w:rsidRPr="00277BA8" w14:paraId="30FEB34E" w14:textId="77777777" w:rsidTr="008C379A">
        <w:tc>
          <w:tcPr>
            <w:tcW w:w="675" w:type="dxa"/>
          </w:tcPr>
          <w:p w14:paraId="2DBB5AB8" w14:textId="77777777" w:rsidR="00F745A4" w:rsidRP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23</w:t>
            </w:r>
          </w:p>
        </w:tc>
        <w:tc>
          <w:tcPr>
            <w:tcW w:w="1975" w:type="dxa"/>
          </w:tcPr>
          <w:p w14:paraId="07941459" w14:textId="77777777" w:rsidR="00F745A4" w:rsidRPr="00277BA8" w:rsidRDefault="00F745A4" w:rsidP="00277BA8">
            <w:pPr>
              <w:spacing w:line="228" w:lineRule="auto"/>
              <w:rPr>
                <w:rFonts w:eastAsiaTheme="minorHAnsi"/>
                <w:bCs/>
                <w:iCs/>
                <w:lang w:eastAsia="en-US"/>
              </w:rPr>
            </w:pPr>
            <w:r w:rsidRPr="00277BA8">
              <w:rPr>
                <w:rFonts w:eastAsiaTheme="minorHAnsi"/>
                <w:bCs/>
                <w:iCs/>
                <w:lang w:eastAsia="en-US"/>
              </w:rPr>
              <w:t>Предприятия общественного питания:</w:t>
            </w:r>
          </w:p>
          <w:p w14:paraId="56DD4318" w14:textId="77777777" w:rsidR="00F745A4" w:rsidRPr="00277BA8" w:rsidRDefault="00F745A4" w:rsidP="00277BA8">
            <w:pPr>
              <w:spacing w:line="228" w:lineRule="auto"/>
              <w:rPr>
                <w:rFonts w:eastAsiaTheme="minorHAnsi"/>
                <w:bCs/>
                <w:iCs/>
                <w:lang w:eastAsia="en-US"/>
              </w:rPr>
            </w:pPr>
            <w:r w:rsidRPr="00277BA8">
              <w:rPr>
                <w:rFonts w:eastAsiaTheme="minorHAnsi"/>
                <w:bCs/>
                <w:iCs/>
                <w:lang w:eastAsia="en-US"/>
              </w:rPr>
              <w:t>в отдельных зданиях;</w:t>
            </w:r>
          </w:p>
          <w:p w14:paraId="0163C25E" w14:textId="77777777" w:rsidR="00F745A4" w:rsidRPr="00277BA8" w:rsidRDefault="00F745A4" w:rsidP="00277BA8">
            <w:pPr>
              <w:spacing w:line="228" w:lineRule="auto"/>
              <w:rPr>
                <w:rFonts w:eastAsiaTheme="minorHAnsi"/>
                <w:bCs/>
                <w:iCs/>
                <w:lang w:eastAsia="en-US"/>
              </w:rPr>
            </w:pPr>
          </w:p>
          <w:p w14:paraId="0D5C9D2F" w14:textId="77777777" w:rsidR="00277BA8" w:rsidRDefault="00F745A4" w:rsidP="00277BA8">
            <w:pPr>
              <w:spacing w:line="228" w:lineRule="auto"/>
              <w:rPr>
                <w:rFonts w:eastAsiaTheme="minorHAnsi"/>
                <w:bCs/>
                <w:iCs/>
                <w:lang w:eastAsia="en-US"/>
              </w:rPr>
            </w:pPr>
            <w:r w:rsidRPr="00277BA8">
              <w:rPr>
                <w:rFonts w:eastAsiaTheme="minorHAnsi"/>
                <w:bCs/>
                <w:iCs/>
                <w:lang w:eastAsia="en-US"/>
              </w:rPr>
              <w:t>во встроенных зданиях или пристроенны</w:t>
            </w:r>
            <w:r w:rsidR="00277BA8">
              <w:rPr>
                <w:rFonts w:eastAsiaTheme="minorHAnsi"/>
                <w:bCs/>
                <w:iCs/>
                <w:lang w:eastAsia="en-US"/>
              </w:rPr>
              <w:t>х</w:t>
            </w:r>
            <w:r w:rsidRPr="00277BA8">
              <w:rPr>
                <w:rFonts w:eastAsiaTheme="minorHAnsi"/>
                <w:bCs/>
                <w:iCs/>
                <w:lang w:eastAsia="en-US"/>
              </w:rPr>
              <w:t xml:space="preserve"> </w:t>
            </w:r>
          </w:p>
          <w:p w14:paraId="6B45ABA5" w14:textId="2953C295" w:rsidR="00F745A4" w:rsidRPr="00277BA8" w:rsidRDefault="00F745A4" w:rsidP="00277BA8">
            <w:pPr>
              <w:spacing w:line="228" w:lineRule="auto"/>
              <w:rPr>
                <w:rFonts w:eastAsiaTheme="minorHAnsi"/>
                <w:bCs/>
                <w:iCs/>
                <w:lang w:eastAsia="en-US"/>
              </w:rPr>
            </w:pPr>
            <w:r w:rsidRPr="00277BA8">
              <w:rPr>
                <w:rFonts w:eastAsiaTheme="minorHAnsi"/>
                <w:bCs/>
                <w:iCs/>
                <w:lang w:eastAsia="en-US"/>
              </w:rPr>
              <w:t>к зданиям</w:t>
            </w:r>
          </w:p>
        </w:tc>
        <w:tc>
          <w:tcPr>
            <w:tcW w:w="1286" w:type="dxa"/>
          </w:tcPr>
          <w:p w14:paraId="7BFE953A" w14:textId="77777777" w:rsid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 xml:space="preserve">Мест </w:t>
            </w:r>
          </w:p>
          <w:p w14:paraId="6AD6DB8A" w14:textId="1EC4B91F" w:rsidR="00F745A4" w:rsidRP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на 1 тыс. чел</w:t>
            </w:r>
          </w:p>
        </w:tc>
        <w:tc>
          <w:tcPr>
            <w:tcW w:w="1701" w:type="dxa"/>
          </w:tcPr>
          <w:p w14:paraId="4FB12E0D" w14:textId="77777777" w:rsidR="00F745A4" w:rsidRPr="00277BA8" w:rsidRDefault="00E2024A"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40</w:t>
            </w:r>
          </w:p>
        </w:tc>
        <w:tc>
          <w:tcPr>
            <w:tcW w:w="2693" w:type="dxa"/>
          </w:tcPr>
          <w:p w14:paraId="3C540B43" w14:textId="77777777" w:rsidR="00277BA8" w:rsidRDefault="00E2024A" w:rsidP="00277BA8">
            <w:pPr>
              <w:spacing w:line="228" w:lineRule="auto"/>
              <w:jc w:val="center"/>
              <w:rPr>
                <w:rFonts w:eastAsiaTheme="minorHAnsi"/>
                <w:bCs/>
                <w:iCs/>
                <w:lang w:eastAsia="en-US"/>
              </w:rPr>
            </w:pPr>
            <w:r w:rsidRPr="00277BA8">
              <w:rPr>
                <w:rFonts w:eastAsiaTheme="minorHAnsi"/>
                <w:bCs/>
                <w:iCs/>
                <w:lang w:eastAsia="en-US"/>
              </w:rPr>
              <w:t xml:space="preserve">до 50 мест – 0,2 га </w:t>
            </w:r>
          </w:p>
          <w:p w14:paraId="5B40785F" w14:textId="227CE528" w:rsidR="00E2024A" w:rsidRPr="00277BA8" w:rsidRDefault="00E2024A" w:rsidP="00277BA8">
            <w:pPr>
              <w:spacing w:line="228" w:lineRule="auto"/>
              <w:jc w:val="center"/>
              <w:rPr>
                <w:rFonts w:eastAsiaTheme="minorHAnsi"/>
                <w:bCs/>
                <w:iCs/>
                <w:lang w:eastAsia="en-US"/>
              </w:rPr>
            </w:pPr>
            <w:r w:rsidRPr="00277BA8">
              <w:rPr>
                <w:rFonts w:eastAsiaTheme="minorHAnsi"/>
                <w:bCs/>
                <w:iCs/>
                <w:lang w:eastAsia="en-US"/>
              </w:rPr>
              <w:t>на 100 мест</w:t>
            </w:r>
            <w:r w:rsidR="00277BA8">
              <w:rPr>
                <w:rFonts w:eastAsiaTheme="minorHAnsi"/>
                <w:bCs/>
                <w:iCs/>
                <w:lang w:eastAsia="en-US"/>
              </w:rPr>
              <w:t>,</w:t>
            </w:r>
          </w:p>
          <w:p w14:paraId="4A669584" w14:textId="77777777" w:rsidR="00277BA8" w:rsidRDefault="00F745A4" w:rsidP="00277BA8">
            <w:pPr>
              <w:spacing w:line="228" w:lineRule="auto"/>
              <w:jc w:val="center"/>
              <w:rPr>
                <w:rFonts w:eastAsiaTheme="minorHAnsi"/>
                <w:bCs/>
                <w:iCs/>
                <w:lang w:eastAsia="en-US"/>
              </w:rPr>
            </w:pPr>
            <w:r w:rsidRPr="00277BA8">
              <w:rPr>
                <w:rFonts w:eastAsiaTheme="minorHAnsi"/>
                <w:bCs/>
                <w:iCs/>
                <w:lang w:eastAsia="en-US"/>
              </w:rPr>
              <w:t>50</w:t>
            </w:r>
            <w:r w:rsidR="00277BA8">
              <w:rPr>
                <w:rFonts w:eastAsiaTheme="minorHAnsi"/>
                <w:bCs/>
                <w:iCs/>
                <w:lang w:eastAsia="en-US"/>
              </w:rPr>
              <w:t>-</w:t>
            </w:r>
            <w:r w:rsidRPr="00277BA8">
              <w:rPr>
                <w:rFonts w:eastAsiaTheme="minorHAnsi"/>
                <w:bCs/>
                <w:iCs/>
                <w:lang w:eastAsia="en-US"/>
              </w:rPr>
              <w:t xml:space="preserve">150 </w:t>
            </w:r>
            <w:r w:rsidR="00E2024A" w:rsidRPr="00277BA8">
              <w:rPr>
                <w:rFonts w:eastAsiaTheme="minorHAnsi"/>
                <w:bCs/>
                <w:iCs/>
                <w:lang w:eastAsia="en-US"/>
              </w:rPr>
              <w:t xml:space="preserve">мест </w:t>
            </w:r>
            <w:r w:rsidRPr="00277BA8">
              <w:rPr>
                <w:rFonts w:eastAsiaTheme="minorHAnsi"/>
                <w:bCs/>
                <w:iCs/>
                <w:lang w:eastAsia="en-US"/>
              </w:rPr>
              <w:t>– 0,</w:t>
            </w:r>
            <w:r w:rsidR="00E2024A" w:rsidRPr="00277BA8">
              <w:rPr>
                <w:rFonts w:eastAsiaTheme="minorHAnsi"/>
                <w:bCs/>
                <w:iCs/>
                <w:lang w:eastAsia="en-US"/>
              </w:rPr>
              <w:t>1</w:t>
            </w:r>
            <w:r w:rsidRPr="00277BA8">
              <w:rPr>
                <w:rFonts w:eastAsiaTheme="minorHAnsi"/>
                <w:bCs/>
                <w:iCs/>
                <w:lang w:eastAsia="en-US"/>
              </w:rPr>
              <w:t xml:space="preserve">5 га </w:t>
            </w:r>
          </w:p>
          <w:p w14:paraId="5356B192" w14:textId="1B2A8CC1" w:rsidR="00F745A4" w:rsidRPr="00277BA8" w:rsidRDefault="00F745A4" w:rsidP="00277BA8">
            <w:pPr>
              <w:spacing w:line="228" w:lineRule="auto"/>
              <w:jc w:val="center"/>
              <w:rPr>
                <w:rFonts w:eastAsiaTheme="minorHAnsi"/>
                <w:bCs/>
                <w:iCs/>
                <w:lang w:eastAsia="en-US"/>
              </w:rPr>
            </w:pPr>
            <w:r w:rsidRPr="00277BA8">
              <w:rPr>
                <w:rFonts w:eastAsiaTheme="minorHAnsi"/>
                <w:bCs/>
                <w:iCs/>
                <w:lang w:eastAsia="en-US"/>
              </w:rPr>
              <w:t xml:space="preserve">на </w:t>
            </w:r>
            <w:r w:rsidR="00E2024A" w:rsidRPr="00277BA8">
              <w:rPr>
                <w:rFonts w:eastAsiaTheme="minorHAnsi"/>
                <w:bCs/>
                <w:iCs/>
                <w:lang w:eastAsia="en-US"/>
              </w:rPr>
              <w:t xml:space="preserve">100 </w:t>
            </w:r>
            <w:r w:rsidRPr="00277BA8">
              <w:rPr>
                <w:rFonts w:eastAsiaTheme="minorHAnsi"/>
                <w:bCs/>
                <w:iCs/>
                <w:lang w:eastAsia="en-US"/>
              </w:rPr>
              <w:t>мест</w:t>
            </w:r>
            <w:r w:rsidR="00277BA8">
              <w:rPr>
                <w:rFonts w:eastAsiaTheme="minorHAnsi"/>
                <w:bCs/>
                <w:iCs/>
                <w:lang w:eastAsia="en-US"/>
              </w:rPr>
              <w:t>,</w:t>
            </w:r>
          </w:p>
          <w:p w14:paraId="3FE71ECE" w14:textId="77777777" w:rsidR="00F745A4" w:rsidRP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 xml:space="preserve">более 150 </w:t>
            </w:r>
            <w:r w:rsidR="00E2024A" w:rsidRPr="00277BA8">
              <w:rPr>
                <w:rFonts w:eastAsiaTheme="minorHAnsi"/>
                <w:bCs/>
                <w:iCs/>
                <w:lang w:eastAsia="en-US"/>
              </w:rPr>
              <w:t xml:space="preserve">мест </w:t>
            </w:r>
            <w:r w:rsidRPr="00277BA8">
              <w:rPr>
                <w:rFonts w:eastAsiaTheme="minorHAnsi"/>
                <w:bCs/>
                <w:iCs/>
                <w:lang w:eastAsia="en-US"/>
              </w:rPr>
              <w:t>– 0,1 га на</w:t>
            </w:r>
            <w:r w:rsidR="00E2024A" w:rsidRPr="00277BA8">
              <w:rPr>
                <w:rFonts w:eastAsiaTheme="minorHAnsi"/>
                <w:bCs/>
                <w:iCs/>
                <w:lang w:eastAsia="en-US"/>
              </w:rPr>
              <w:t xml:space="preserve"> 100</w:t>
            </w:r>
            <w:r w:rsidRPr="00277BA8">
              <w:rPr>
                <w:rFonts w:eastAsiaTheme="minorHAnsi"/>
                <w:bCs/>
                <w:iCs/>
                <w:lang w:eastAsia="en-US"/>
              </w:rPr>
              <w:t xml:space="preserve"> мест</w:t>
            </w:r>
          </w:p>
          <w:p w14:paraId="2095ACD7" w14:textId="77777777" w:rsidR="00F745A4" w:rsidRPr="00277BA8" w:rsidRDefault="00F745A4" w:rsidP="00277BA8">
            <w:pPr>
              <w:autoSpaceDE w:val="0"/>
              <w:autoSpaceDN w:val="0"/>
              <w:adjustRightInd w:val="0"/>
              <w:spacing w:line="228" w:lineRule="auto"/>
              <w:jc w:val="center"/>
              <w:rPr>
                <w:rFonts w:eastAsiaTheme="minorHAnsi"/>
                <w:bCs/>
                <w:iCs/>
                <w:lang w:eastAsia="en-US"/>
              </w:rPr>
            </w:pPr>
          </w:p>
          <w:p w14:paraId="29146C14" w14:textId="77777777" w:rsidR="00F745A4" w:rsidRP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 xml:space="preserve">0,1 га на </w:t>
            </w:r>
            <w:r w:rsidR="00E2024A" w:rsidRPr="00277BA8">
              <w:rPr>
                <w:rFonts w:eastAsiaTheme="minorHAnsi"/>
                <w:bCs/>
                <w:iCs/>
                <w:lang w:eastAsia="en-US"/>
              </w:rPr>
              <w:t xml:space="preserve">100 </w:t>
            </w:r>
            <w:r w:rsidRPr="00277BA8">
              <w:rPr>
                <w:rFonts w:eastAsiaTheme="minorHAnsi"/>
                <w:bCs/>
                <w:iCs/>
                <w:lang w:eastAsia="en-US"/>
              </w:rPr>
              <w:t>мест</w:t>
            </w:r>
          </w:p>
        </w:tc>
        <w:tc>
          <w:tcPr>
            <w:tcW w:w="1843" w:type="dxa"/>
          </w:tcPr>
          <w:p w14:paraId="0F83090B" w14:textId="5ACF39A1" w:rsidR="00F745A4" w:rsidRPr="00277BA8" w:rsidRDefault="00F745A4" w:rsidP="00277BA8">
            <w:pPr>
              <w:autoSpaceDE w:val="0"/>
              <w:autoSpaceDN w:val="0"/>
              <w:adjustRightInd w:val="0"/>
              <w:spacing w:line="228" w:lineRule="auto"/>
              <w:jc w:val="center"/>
              <w:rPr>
                <w:rFonts w:eastAsiaTheme="minorHAnsi"/>
                <w:bCs/>
                <w:iCs/>
                <w:lang w:eastAsia="en-US"/>
              </w:rPr>
            </w:pPr>
            <w:r w:rsidRPr="00277BA8">
              <w:rPr>
                <w:rFonts w:eastAsiaTheme="minorHAnsi"/>
                <w:bCs/>
                <w:iCs/>
                <w:lang w:eastAsia="en-US"/>
              </w:rPr>
              <w:t>Возможно встроенно</w:t>
            </w:r>
            <w:r w:rsidR="00277BA8">
              <w:rPr>
                <w:rFonts w:eastAsiaTheme="minorHAnsi"/>
                <w:bCs/>
                <w:iCs/>
                <w:lang w:eastAsia="en-US"/>
              </w:rPr>
              <w:t>-</w:t>
            </w:r>
            <w:r w:rsidRPr="00277BA8">
              <w:rPr>
                <w:rFonts w:eastAsiaTheme="minorHAnsi"/>
                <w:bCs/>
                <w:iCs/>
                <w:lang w:eastAsia="en-US"/>
              </w:rPr>
              <w:t>пристроенное размещение</w:t>
            </w:r>
          </w:p>
        </w:tc>
      </w:tr>
    </w:tbl>
    <w:p w14:paraId="363175AD" w14:textId="77777777" w:rsidR="00F745A4" w:rsidRPr="007F63E5" w:rsidRDefault="00F745A4" w:rsidP="00681C85">
      <w:pPr>
        <w:ind w:right="-1" w:firstLine="567"/>
        <w:jc w:val="both"/>
        <w:rPr>
          <w:i/>
          <w:iCs/>
        </w:rPr>
      </w:pPr>
    </w:p>
    <w:p w14:paraId="227C4C7C" w14:textId="77777777" w:rsidR="00681C85" w:rsidRPr="008C379A" w:rsidRDefault="00681C85" w:rsidP="008C379A">
      <w:pPr>
        <w:spacing w:line="228" w:lineRule="auto"/>
        <w:ind w:firstLine="709"/>
        <w:jc w:val="both"/>
        <w:rPr>
          <w:i/>
          <w:iCs/>
          <w:sz w:val="28"/>
          <w:szCs w:val="28"/>
        </w:rPr>
      </w:pPr>
      <w:r w:rsidRPr="008C379A">
        <w:rPr>
          <w:i/>
          <w:iCs/>
          <w:sz w:val="28"/>
          <w:szCs w:val="28"/>
        </w:rPr>
        <w:t>о) Объекты почтовой связи</w:t>
      </w:r>
    </w:p>
    <w:p w14:paraId="158EF456" w14:textId="267A6A2C" w:rsidR="00681C85" w:rsidRPr="008C379A" w:rsidRDefault="00681C85" w:rsidP="008C379A">
      <w:pPr>
        <w:spacing w:line="228" w:lineRule="auto"/>
        <w:ind w:firstLine="709"/>
        <w:jc w:val="both"/>
        <w:rPr>
          <w:sz w:val="28"/>
          <w:szCs w:val="28"/>
        </w:rPr>
      </w:pPr>
      <w:r w:rsidRPr="008C379A">
        <w:rPr>
          <w:sz w:val="28"/>
          <w:szCs w:val="28"/>
        </w:rPr>
        <w:t>Минимально допустимый уровень обеспеченности населения объектами местного значения</w:t>
      </w:r>
      <w:r w:rsidR="007B1F04" w:rsidRPr="008C379A">
        <w:rPr>
          <w:sz w:val="28"/>
          <w:szCs w:val="28"/>
        </w:rPr>
        <w:t>.</w:t>
      </w:r>
    </w:p>
    <w:p w14:paraId="3C8A7369" w14:textId="4147EA75" w:rsidR="007B1F04" w:rsidRPr="00277BA8" w:rsidRDefault="007B1F04" w:rsidP="008C379A">
      <w:pPr>
        <w:spacing w:line="228" w:lineRule="auto"/>
        <w:ind w:firstLine="709"/>
        <w:jc w:val="right"/>
      </w:pPr>
      <w:r w:rsidRPr="00277BA8">
        <w:t>Таблица 7о</w:t>
      </w:r>
    </w:p>
    <w:tbl>
      <w:tblPr>
        <w:tblStyle w:val="af7"/>
        <w:tblW w:w="0" w:type="auto"/>
        <w:tblInd w:w="226" w:type="dxa"/>
        <w:tblLook w:val="04A0" w:firstRow="1" w:lastRow="0" w:firstColumn="1" w:lastColumn="0" w:noHBand="0" w:noVBand="1"/>
      </w:tblPr>
      <w:tblGrid>
        <w:gridCol w:w="1905"/>
        <w:gridCol w:w="2404"/>
        <w:gridCol w:w="2513"/>
        <w:gridCol w:w="2723"/>
      </w:tblGrid>
      <w:tr w:rsidR="00D36DA0" w:rsidRPr="007F63E5" w14:paraId="69FC97A8" w14:textId="77777777" w:rsidTr="008C379A">
        <w:tc>
          <w:tcPr>
            <w:tcW w:w="1907" w:type="dxa"/>
            <w:vAlign w:val="center"/>
          </w:tcPr>
          <w:p w14:paraId="5E9F1CFC" w14:textId="77777777" w:rsidR="00D36DA0" w:rsidRPr="008C379A" w:rsidRDefault="00D36DA0" w:rsidP="008C379A">
            <w:pPr>
              <w:spacing w:line="228" w:lineRule="auto"/>
              <w:jc w:val="center"/>
            </w:pPr>
            <w:r w:rsidRPr="008C379A">
              <w:t>Показатель</w:t>
            </w:r>
          </w:p>
        </w:tc>
        <w:tc>
          <w:tcPr>
            <w:tcW w:w="2438" w:type="dxa"/>
            <w:vAlign w:val="center"/>
          </w:tcPr>
          <w:p w14:paraId="1927DD05" w14:textId="77777777" w:rsidR="00D36DA0" w:rsidRPr="008C379A" w:rsidRDefault="00D36DA0" w:rsidP="008C379A">
            <w:pPr>
              <w:spacing w:line="228" w:lineRule="auto"/>
              <w:jc w:val="center"/>
            </w:pPr>
            <w:r w:rsidRPr="008C379A">
              <w:t>Единица измерения</w:t>
            </w:r>
          </w:p>
        </w:tc>
        <w:tc>
          <w:tcPr>
            <w:tcW w:w="2550" w:type="dxa"/>
            <w:vAlign w:val="center"/>
          </w:tcPr>
          <w:p w14:paraId="2956CAC1" w14:textId="77777777" w:rsidR="00D36DA0" w:rsidRPr="008C379A" w:rsidRDefault="00D36DA0" w:rsidP="008C379A">
            <w:pPr>
              <w:spacing w:line="228" w:lineRule="auto"/>
              <w:jc w:val="center"/>
            </w:pPr>
            <w:r w:rsidRPr="008C379A">
              <w:t>Значение показателя</w:t>
            </w:r>
          </w:p>
        </w:tc>
        <w:tc>
          <w:tcPr>
            <w:tcW w:w="2768" w:type="dxa"/>
            <w:vAlign w:val="center"/>
          </w:tcPr>
          <w:p w14:paraId="01AD21F6" w14:textId="77777777" w:rsidR="00D36DA0" w:rsidRPr="008C379A" w:rsidRDefault="00D36DA0" w:rsidP="008C379A">
            <w:pPr>
              <w:spacing w:line="228" w:lineRule="auto"/>
              <w:jc w:val="center"/>
            </w:pPr>
            <w:r w:rsidRPr="008C379A">
              <w:t>Перечень объектов</w:t>
            </w:r>
          </w:p>
        </w:tc>
      </w:tr>
      <w:tr w:rsidR="000E21A7" w:rsidRPr="007F63E5" w14:paraId="360410C9" w14:textId="77777777" w:rsidTr="008C379A">
        <w:tc>
          <w:tcPr>
            <w:tcW w:w="1907" w:type="dxa"/>
          </w:tcPr>
          <w:p w14:paraId="1A52F834" w14:textId="6ACDF7BE" w:rsidR="000E21A7" w:rsidRPr="008C379A" w:rsidRDefault="000E21A7" w:rsidP="008C379A">
            <w:pPr>
              <w:spacing w:line="228" w:lineRule="auto"/>
            </w:pPr>
            <w:r w:rsidRPr="008C379A">
              <w:t>Уровень обеспеченности населения объектами почтовой связи</w:t>
            </w:r>
          </w:p>
        </w:tc>
        <w:tc>
          <w:tcPr>
            <w:tcW w:w="2438" w:type="dxa"/>
          </w:tcPr>
          <w:p w14:paraId="7C08AA25" w14:textId="533D1D44" w:rsidR="000E21A7" w:rsidRPr="008C379A" w:rsidRDefault="000E21A7" w:rsidP="008C379A">
            <w:pPr>
              <w:spacing w:line="228" w:lineRule="auto"/>
              <w:jc w:val="center"/>
            </w:pPr>
            <w:r w:rsidRPr="008C379A">
              <w:t>ед. на 6 тыс.чел.</w:t>
            </w:r>
          </w:p>
        </w:tc>
        <w:tc>
          <w:tcPr>
            <w:tcW w:w="2550" w:type="dxa"/>
          </w:tcPr>
          <w:p w14:paraId="737443AD" w14:textId="7A05114E" w:rsidR="000E21A7" w:rsidRPr="008C379A" w:rsidRDefault="000E21A7" w:rsidP="008C379A">
            <w:pPr>
              <w:spacing w:line="228" w:lineRule="auto"/>
              <w:jc w:val="center"/>
            </w:pPr>
            <w:r w:rsidRPr="008C379A">
              <w:t>1</w:t>
            </w:r>
          </w:p>
        </w:tc>
        <w:tc>
          <w:tcPr>
            <w:tcW w:w="2768" w:type="dxa"/>
          </w:tcPr>
          <w:p w14:paraId="4E5535F7" w14:textId="6EF9C5FD" w:rsidR="000E21A7" w:rsidRPr="008C379A" w:rsidRDefault="000E21A7" w:rsidP="008C379A">
            <w:pPr>
              <w:spacing w:line="228" w:lineRule="auto"/>
            </w:pPr>
            <w:r w:rsidRPr="008C379A">
              <w:t>Почтамт, отделение почтовой связи</w:t>
            </w:r>
          </w:p>
        </w:tc>
      </w:tr>
    </w:tbl>
    <w:p w14:paraId="0B27F830" w14:textId="77777777" w:rsidR="00681C85" w:rsidRPr="008C379A" w:rsidRDefault="00681C85" w:rsidP="008C379A">
      <w:pPr>
        <w:spacing w:line="228" w:lineRule="auto"/>
        <w:ind w:firstLine="709"/>
        <w:jc w:val="both"/>
        <w:rPr>
          <w:sz w:val="28"/>
          <w:szCs w:val="28"/>
        </w:rPr>
      </w:pPr>
      <w:r w:rsidRPr="008C379A">
        <w:rPr>
          <w:sz w:val="28"/>
          <w:szCs w:val="28"/>
        </w:rPr>
        <w:t>Максимально допустимый уровень территориальной доступности объектов местного значения для населения</w:t>
      </w:r>
      <w:r w:rsidR="00173B8D" w:rsidRPr="008C379A">
        <w:rPr>
          <w:sz w:val="28"/>
          <w:szCs w:val="28"/>
        </w:rPr>
        <w:t xml:space="preserve"> не установлен</w:t>
      </w:r>
      <w:r w:rsidRPr="008C379A">
        <w:rPr>
          <w:sz w:val="28"/>
          <w:szCs w:val="28"/>
        </w:rPr>
        <w:t>.</w:t>
      </w:r>
    </w:p>
    <w:p w14:paraId="176902E9" w14:textId="77777777" w:rsidR="00681C85" w:rsidRPr="008C379A" w:rsidRDefault="00681C85" w:rsidP="008C379A">
      <w:pPr>
        <w:spacing w:line="228" w:lineRule="auto"/>
        <w:ind w:firstLine="709"/>
        <w:jc w:val="both"/>
        <w:rPr>
          <w:i/>
          <w:iCs/>
        </w:rPr>
      </w:pPr>
    </w:p>
    <w:p w14:paraId="32A16456" w14:textId="77777777" w:rsidR="00681C85" w:rsidRPr="008C379A" w:rsidRDefault="00681C85" w:rsidP="008C379A">
      <w:pPr>
        <w:spacing w:line="228" w:lineRule="auto"/>
        <w:ind w:firstLine="709"/>
        <w:jc w:val="both"/>
        <w:rPr>
          <w:i/>
          <w:iCs/>
          <w:sz w:val="28"/>
          <w:szCs w:val="28"/>
        </w:rPr>
      </w:pPr>
      <w:r w:rsidRPr="008C379A">
        <w:rPr>
          <w:i/>
          <w:iCs/>
          <w:sz w:val="28"/>
          <w:szCs w:val="28"/>
        </w:rPr>
        <w:t>п) Объекты экстренной телефонной связи</w:t>
      </w:r>
    </w:p>
    <w:p w14:paraId="7492F9DA" w14:textId="65CD1F9C" w:rsidR="00681C85" w:rsidRPr="008C379A" w:rsidRDefault="00681C85" w:rsidP="008C379A">
      <w:pPr>
        <w:spacing w:line="228" w:lineRule="auto"/>
        <w:ind w:firstLine="709"/>
        <w:jc w:val="both"/>
        <w:rPr>
          <w:sz w:val="28"/>
          <w:szCs w:val="28"/>
        </w:rPr>
      </w:pPr>
      <w:r w:rsidRPr="008C379A">
        <w:rPr>
          <w:sz w:val="28"/>
          <w:szCs w:val="28"/>
        </w:rPr>
        <w:t>Минимально допустимый уровень обеспеченности населения объектами местного значения</w:t>
      </w:r>
      <w:r w:rsidR="007B1F04" w:rsidRPr="008C379A">
        <w:rPr>
          <w:sz w:val="28"/>
          <w:szCs w:val="28"/>
        </w:rPr>
        <w:t>.</w:t>
      </w:r>
    </w:p>
    <w:p w14:paraId="1803D348" w14:textId="09429531" w:rsidR="007B1F04" w:rsidRPr="008C379A" w:rsidRDefault="007B1F04" w:rsidP="008C379A">
      <w:pPr>
        <w:spacing w:line="228" w:lineRule="auto"/>
        <w:ind w:firstLine="709"/>
        <w:jc w:val="right"/>
      </w:pPr>
      <w:r w:rsidRPr="008C379A">
        <w:t>Таблица 7п</w:t>
      </w:r>
    </w:p>
    <w:tbl>
      <w:tblPr>
        <w:tblStyle w:val="af7"/>
        <w:tblW w:w="0" w:type="auto"/>
        <w:tblInd w:w="226" w:type="dxa"/>
        <w:tblLook w:val="04A0" w:firstRow="1" w:lastRow="0" w:firstColumn="1" w:lastColumn="0" w:noHBand="0" w:noVBand="1"/>
      </w:tblPr>
      <w:tblGrid>
        <w:gridCol w:w="1891"/>
        <w:gridCol w:w="2405"/>
        <w:gridCol w:w="2516"/>
        <w:gridCol w:w="2733"/>
      </w:tblGrid>
      <w:tr w:rsidR="00D36DA0" w:rsidRPr="008C379A" w14:paraId="5C6C77B0" w14:textId="77777777" w:rsidTr="008C379A">
        <w:tc>
          <w:tcPr>
            <w:tcW w:w="1907" w:type="dxa"/>
            <w:vAlign w:val="center"/>
          </w:tcPr>
          <w:p w14:paraId="7B678C7E" w14:textId="77777777" w:rsidR="00D36DA0" w:rsidRPr="008C379A" w:rsidRDefault="00D36DA0" w:rsidP="008C379A">
            <w:pPr>
              <w:spacing w:line="228" w:lineRule="auto"/>
              <w:jc w:val="center"/>
            </w:pPr>
            <w:r w:rsidRPr="008C379A">
              <w:t>Показатель</w:t>
            </w:r>
          </w:p>
        </w:tc>
        <w:tc>
          <w:tcPr>
            <w:tcW w:w="2438" w:type="dxa"/>
            <w:vAlign w:val="center"/>
          </w:tcPr>
          <w:p w14:paraId="4E85C279" w14:textId="77777777" w:rsidR="00D36DA0" w:rsidRPr="008C379A" w:rsidRDefault="00D36DA0" w:rsidP="008C379A">
            <w:pPr>
              <w:spacing w:line="228" w:lineRule="auto"/>
              <w:jc w:val="center"/>
            </w:pPr>
            <w:r w:rsidRPr="008C379A">
              <w:t>Единица измерения</w:t>
            </w:r>
          </w:p>
        </w:tc>
        <w:tc>
          <w:tcPr>
            <w:tcW w:w="2550" w:type="dxa"/>
            <w:vAlign w:val="center"/>
          </w:tcPr>
          <w:p w14:paraId="7C8269CE" w14:textId="77777777" w:rsidR="00D36DA0" w:rsidRPr="008C379A" w:rsidRDefault="00D36DA0" w:rsidP="008C379A">
            <w:pPr>
              <w:spacing w:line="228" w:lineRule="auto"/>
              <w:jc w:val="center"/>
            </w:pPr>
            <w:r w:rsidRPr="008C379A">
              <w:t>Значение показателя</w:t>
            </w:r>
          </w:p>
        </w:tc>
        <w:tc>
          <w:tcPr>
            <w:tcW w:w="2768" w:type="dxa"/>
            <w:vAlign w:val="center"/>
          </w:tcPr>
          <w:p w14:paraId="3221F979" w14:textId="77777777" w:rsidR="00D36DA0" w:rsidRPr="008C379A" w:rsidRDefault="00D36DA0" w:rsidP="008C379A">
            <w:pPr>
              <w:spacing w:line="228" w:lineRule="auto"/>
              <w:jc w:val="center"/>
            </w:pPr>
            <w:r w:rsidRPr="008C379A">
              <w:t>Перечень объектов</w:t>
            </w:r>
          </w:p>
        </w:tc>
      </w:tr>
      <w:tr w:rsidR="000E21A7" w:rsidRPr="008C379A" w14:paraId="0BFE3D43" w14:textId="77777777" w:rsidTr="008C379A">
        <w:tc>
          <w:tcPr>
            <w:tcW w:w="1907" w:type="dxa"/>
          </w:tcPr>
          <w:p w14:paraId="483887E2" w14:textId="573AAF18" w:rsidR="000E21A7" w:rsidRPr="008C379A" w:rsidRDefault="000E21A7" w:rsidP="008C379A">
            <w:pPr>
              <w:spacing w:line="228" w:lineRule="auto"/>
            </w:pPr>
            <w:r w:rsidRPr="008C379A">
              <w:t>Площадь покрытия территории населенных пунктов услугами экстренной телефонной связи</w:t>
            </w:r>
          </w:p>
        </w:tc>
        <w:tc>
          <w:tcPr>
            <w:tcW w:w="2438" w:type="dxa"/>
          </w:tcPr>
          <w:p w14:paraId="3BC1C6FD" w14:textId="41D5560E" w:rsidR="000E21A7" w:rsidRPr="008C379A" w:rsidRDefault="000E21A7" w:rsidP="008C379A">
            <w:pPr>
              <w:spacing w:line="228" w:lineRule="auto"/>
              <w:jc w:val="center"/>
            </w:pPr>
            <w:r w:rsidRPr="008C379A">
              <w:t>ед./ населенный пункт</w:t>
            </w:r>
          </w:p>
        </w:tc>
        <w:tc>
          <w:tcPr>
            <w:tcW w:w="2550" w:type="dxa"/>
          </w:tcPr>
          <w:p w14:paraId="13FBA23E" w14:textId="7FA8F256" w:rsidR="000E21A7" w:rsidRPr="008C379A" w:rsidRDefault="000E21A7" w:rsidP="008C379A">
            <w:pPr>
              <w:spacing w:line="228" w:lineRule="auto"/>
              <w:jc w:val="center"/>
            </w:pPr>
            <w:r w:rsidRPr="008C379A">
              <w:t>Не нормируется</w:t>
            </w:r>
          </w:p>
        </w:tc>
        <w:tc>
          <w:tcPr>
            <w:tcW w:w="2768" w:type="dxa"/>
          </w:tcPr>
          <w:p w14:paraId="378BDF31" w14:textId="337D4294" w:rsidR="000E21A7" w:rsidRPr="008C379A" w:rsidRDefault="000E21A7" w:rsidP="008C379A">
            <w:pPr>
              <w:spacing w:line="228" w:lineRule="auto"/>
            </w:pPr>
            <w:r w:rsidRPr="008C379A">
              <w:t>Зона устойчивого приема</w:t>
            </w:r>
            <w:r w:rsidR="008C379A">
              <w:t>-</w:t>
            </w:r>
            <w:r w:rsidRPr="008C379A">
              <w:t xml:space="preserve">передачи сигнала станции сотовой связи; </w:t>
            </w:r>
            <w:r w:rsidR="008C379A">
              <w:t>о</w:t>
            </w:r>
            <w:r w:rsidRPr="008C379A">
              <w:t>бщественные телефоны экстренной связи</w:t>
            </w:r>
          </w:p>
        </w:tc>
      </w:tr>
    </w:tbl>
    <w:p w14:paraId="02BDE5A9" w14:textId="77777777" w:rsidR="00681C85" w:rsidRPr="008C379A" w:rsidRDefault="00681C85" w:rsidP="008C379A">
      <w:pPr>
        <w:spacing w:line="228" w:lineRule="auto"/>
        <w:ind w:firstLine="709"/>
        <w:jc w:val="both"/>
        <w:rPr>
          <w:sz w:val="28"/>
          <w:szCs w:val="28"/>
        </w:rPr>
      </w:pPr>
      <w:r w:rsidRPr="008C379A">
        <w:rPr>
          <w:sz w:val="28"/>
          <w:szCs w:val="28"/>
        </w:rPr>
        <w:t>Максимально допустимый уровень территориальной доступности объектов местного значения для населения не установлен.</w:t>
      </w:r>
    </w:p>
    <w:p w14:paraId="1D935AC8" w14:textId="77777777" w:rsidR="00681C85" w:rsidRPr="008C379A" w:rsidRDefault="00681C85" w:rsidP="008C379A">
      <w:pPr>
        <w:spacing w:line="228" w:lineRule="auto"/>
        <w:ind w:firstLine="709"/>
        <w:jc w:val="both"/>
        <w:rPr>
          <w:i/>
          <w:iCs/>
        </w:rPr>
      </w:pPr>
    </w:p>
    <w:p w14:paraId="390E7EF4" w14:textId="794984B7" w:rsidR="00681C85" w:rsidRPr="008C379A" w:rsidRDefault="004207A9" w:rsidP="008C379A">
      <w:pPr>
        <w:spacing w:line="228" w:lineRule="auto"/>
        <w:ind w:firstLine="709"/>
        <w:jc w:val="both"/>
        <w:rPr>
          <w:i/>
          <w:iCs/>
          <w:sz w:val="28"/>
          <w:szCs w:val="28"/>
        </w:rPr>
      </w:pPr>
      <w:r w:rsidRPr="008C379A">
        <w:rPr>
          <w:i/>
          <w:iCs/>
          <w:sz w:val="28"/>
          <w:szCs w:val="28"/>
        </w:rPr>
        <w:t>р</w:t>
      </w:r>
      <w:r w:rsidR="00681C85" w:rsidRPr="008C379A">
        <w:rPr>
          <w:i/>
          <w:iCs/>
          <w:sz w:val="28"/>
          <w:szCs w:val="28"/>
        </w:rPr>
        <w:t>) Формирование и содержание архивных фондов муниципалитета</w:t>
      </w:r>
    </w:p>
    <w:p w14:paraId="7C291760" w14:textId="1FF7EAD9" w:rsidR="00681C85" w:rsidRPr="008C379A" w:rsidRDefault="00681C85" w:rsidP="008C379A">
      <w:pPr>
        <w:spacing w:line="228" w:lineRule="auto"/>
        <w:ind w:firstLine="709"/>
        <w:jc w:val="both"/>
        <w:rPr>
          <w:sz w:val="28"/>
          <w:szCs w:val="28"/>
        </w:rPr>
      </w:pPr>
      <w:r w:rsidRPr="008C379A">
        <w:rPr>
          <w:sz w:val="28"/>
          <w:szCs w:val="28"/>
        </w:rPr>
        <w:t>Минимально допустимый уровень обеспеченности населения объектами местного значения</w:t>
      </w:r>
      <w:r w:rsidR="007B1F04" w:rsidRPr="008C379A">
        <w:rPr>
          <w:sz w:val="28"/>
          <w:szCs w:val="28"/>
        </w:rPr>
        <w:t>.</w:t>
      </w:r>
    </w:p>
    <w:p w14:paraId="345AF1B8" w14:textId="04F959DB" w:rsidR="007B1F04" w:rsidRPr="008C379A" w:rsidRDefault="007B1F04" w:rsidP="008C379A">
      <w:pPr>
        <w:spacing w:line="228" w:lineRule="auto"/>
        <w:ind w:firstLine="709"/>
        <w:jc w:val="right"/>
      </w:pPr>
      <w:r w:rsidRPr="008C379A">
        <w:t>Таблица 7р</w:t>
      </w:r>
    </w:p>
    <w:tbl>
      <w:tblPr>
        <w:tblStyle w:val="af7"/>
        <w:tblW w:w="0" w:type="auto"/>
        <w:tblInd w:w="226" w:type="dxa"/>
        <w:tblLook w:val="04A0" w:firstRow="1" w:lastRow="0" w:firstColumn="1" w:lastColumn="0" w:noHBand="0" w:noVBand="1"/>
      </w:tblPr>
      <w:tblGrid>
        <w:gridCol w:w="1907"/>
        <w:gridCol w:w="2431"/>
        <w:gridCol w:w="2544"/>
        <w:gridCol w:w="2663"/>
      </w:tblGrid>
      <w:tr w:rsidR="00D36DA0" w:rsidRPr="008C379A" w14:paraId="6441FDFC" w14:textId="77777777" w:rsidTr="008C379A">
        <w:tc>
          <w:tcPr>
            <w:tcW w:w="1907" w:type="dxa"/>
            <w:vAlign w:val="center"/>
          </w:tcPr>
          <w:p w14:paraId="6A2BF773" w14:textId="77777777" w:rsidR="00D36DA0" w:rsidRPr="008C379A" w:rsidRDefault="00D36DA0" w:rsidP="008C379A">
            <w:pPr>
              <w:spacing w:line="228" w:lineRule="auto"/>
              <w:jc w:val="center"/>
            </w:pPr>
            <w:r w:rsidRPr="008C379A">
              <w:t>Показатель</w:t>
            </w:r>
          </w:p>
        </w:tc>
        <w:tc>
          <w:tcPr>
            <w:tcW w:w="2438" w:type="dxa"/>
            <w:vAlign w:val="center"/>
          </w:tcPr>
          <w:p w14:paraId="33C0F3D5" w14:textId="77777777" w:rsidR="00D36DA0" w:rsidRPr="008C379A" w:rsidRDefault="00D36DA0" w:rsidP="008C379A">
            <w:pPr>
              <w:spacing w:line="228" w:lineRule="auto"/>
              <w:jc w:val="center"/>
            </w:pPr>
            <w:r w:rsidRPr="008C379A">
              <w:t>Единица измерения</w:t>
            </w:r>
          </w:p>
        </w:tc>
        <w:tc>
          <w:tcPr>
            <w:tcW w:w="2550" w:type="dxa"/>
            <w:vAlign w:val="center"/>
          </w:tcPr>
          <w:p w14:paraId="0C57124A" w14:textId="77777777" w:rsidR="00D36DA0" w:rsidRPr="008C379A" w:rsidRDefault="00D36DA0" w:rsidP="008C379A">
            <w:pPr>
              <w:spacing w:line="228" w:lineRule="auto"/>
              <w:jc w:val="center"/>
            </w:pPr>
            <w:r w:rsidRPr="008C379A">
              <w:t>Значение показателя</w:t>
            </w:r>
          </w:p>
        </w:tc>
        <w:tc>
          <w:tcPr>
            <w:tcW w:w="2671" w:type="dxa"/>
            <w:vAlign w:val="center"/>
          </w:tcPr>
          <w:p w14:paraId="0365678B" w14:textId="77777777" w:rsidR="00D36DA0" w:rsidRPr="008C379A" w:rsidRDefault="00D36DA0" w:rsidP="008C379A">
            <w:pPr>
              <w:spacing w:line="228" w:lineRule="auto"/>
              <w:jc w:val="center"/>
            </w:pPr>
            <w:r w:rsidRPr="008C379A">
              <w:t>Перечень объектов</w:t>
            </w:r>
          </w:p>
        </w:tc>
      </w:tr>
      <w:tr w:rsidR="000E21A7" w:rsidRPr="008C379A" w14:paraId="0DCF2CC6" w14:textId="77777777" w:rsidTr="008C379A">
        <w:tc>
          <w:tcPr>
            <w:tcW w:w="1907" w:type="dxa"/>
          </w:tcPr>
          <w:p w14:paraId="52B9991E" w14:textId="62BD486B" w:rsidR="000E21A7" w:rsidRPr="008C379A" w:rsidRDefault="000E21A7" w:rsidP="008C379A">
            <w:pPr>
              <w:spacing w:line="228" w:lineRule="auto"/>
            </w:pPr>
            <w:r w:rsidRPr="008C379A">
              <w:t>Уровень обеспеченность населения объектами архивного фонда</w:t>
            </w:r>
          </w:p>
        </w:tc>
        <w:tc>
          <w:tcPr>
            <w:tcW w:w="2438" w:type="dxa"/>
          </w:tcPr>
          <w:p w14:paraId="3533F54E" w14:textId="3C3F6B0C" w:rsidR="000E21A7" w:rsidRPr="008C379A" w:rsidRDefault="000E21A7" w:rsidP="008C379A">
            <w:pPr>
              <w:spacing w:line="228" w:lineRule="auto"/>
              <w:jc w:val="center"/>
            </w:pPr>
            <w:r w:rsidRPr="008C379A">
              <w:t>ед./МО</w:t>
            </w:r>
          </w:p>
        </w:tc>
        <w:tc>
          <w:tcPr>
            <w:tcW w:w="2550" w:type="dxa"/>
          </w:tcPr>
          <w:p w14:paraId="25569046" w14:textId="0F595846" w:rsidR="000E21A7" w:rsidRPr="008C379A" w:rsidRDefault="000E21A7" w:rsidP="008C379A">
            <w:pPr>
              <w:spacing w:line="228" w:lineRule="auto"/>
              <w:jc w:val="center"/>
            </w:pPr>
            <w:r w:rsidRPr="008C379A">
              <w:t>Не нормируется</w:t>
            </w:r>
          </w:p>
        </w:tc>
        <w:tc>
          <w:tcPr>
            <w:tcW w:w="2671" w:type="dxa"/>
          </w:tcPr>
          <w:p w14:paraId="04E9863B" w14:textId="144344A9" w:rsidR="000E21A7" w:rsidRPr="008C379A" w:rsidRDefault="000E21A7" w:rsidP="008C379A">
            <w:pPr>
              <w:spacing w:line="228" w:lineRule="auto"/>
            </w:pPr>
            <w:r w:rsidRPr="008C379A">
              <w:t>Объекты архивного фонда</w:t>
            </w:r>
          </w:p>
        </w:tc>
      </w:tr>
    </w:tbl>
    <w:p w14:paraId="581B0AB4" w14:textId="77777777" w:rsidR="00681C85" w:rsidRPr="008C379A" w:rsidRDefault="00681C85" w:rsidP="008C379A">
      <w:pPr>
        <w:spacing w:line="228" w:lineRule="auto"/>
        <w:ind w:firstLine="709"/>
        <w:jc w:val="both"/>
        <w:rPr>
          <w:sz w:val="28"/>
          <w:szCs w:val="28"/>
        </w:rPr>
      </w:pPr>
      <w:r w:rsidRPr="008C379A">
        <w:rPr>
          <w:sz w:val="28"/>
          <w:szCs w:val="28"/>
        </w:rPr>
        <w:t>Максимально допустимый уровень территориальной доступности объектов местного значения для населения не установлен.</w:t>
      </w:r>
    </w:p>
    <w:p w14:paraId="20767DB3" w14:textId="77777777" w:rsidR="006E7987" w:rsidRPr="008C379A" w:rsidRDefault="006E7987" w:rsidP="008C379A">
      <w:pPr>
        <w:spacing w:line="228" w:lineRule="auto"/>
        <w:ind w:firstLine="709"/>
        <w:jc w:val="both"/>
        <w:rPr>
          <w:i/>
          <w:iCs/>
        </w:rPr>
      </w:pPr>
    </w:p>
    <w:p w14:paraId="7CC0FB7D" w14:textId="54448E53" w:rsidR="00681C85" w:rsidRPr="008C379A" w:rsidRDefault="004207A9" w:rsidP="008C379A">
      <w:pPr>
        <w:spacing w:line="228" w:lineRule="auto"/>
        <w:ind w:firstLine="709"/>
        <w:jc w:val="both"/>
        <w:rPr>
          <w:i/>
          <w:iCs/>
          <w:sz w:val="28"/>
          <w:szCs w:val="28"/>
        </w:rPr>
      </w:pPr>
      <w:r w:rsidRPr="008C379A">
        <w:rPr>
          <w:i/>
          <w:iCs/>
          <w:sz w:val="28"/>
          <w:szCs w:val="28"/>
        </w:rPr>
        <w:t>с</w:t>
      </w:r>
      <w:r w:rsidR="00681C85" w:rsidRPr="008C379A">
        <w:rPr>
          <w:i/>
          <w:iCs/>
          <w:sz w:val="28"/>
          <w:szCs w:val="28"/>
        </w:rPr>
        <w:t>)</w:t>
      </w:r>
      <w:r w:rsidR="008C379A">
        <w:rPr>
          <w:i/>
          <w:iCs/>
          <w:sz w:val="28"/>
          <w:szCs w:val="28"/>
        </w:rPr>
        <w:t> </w:t>
      </w:r>
      <w:r w:rsidR="006E7987" w:rsidRPr="008C379A">
        <w:rPr>
          <w:i/>
          <w:iCs/>
          <w:sz w:val="28"/>
          <w:szCs w:val="28"/>
        </w:rPr>
        <w:t>Организация мероприятий при осуществлении деятельности по</w:t>
      </w:r>
      <w:r w:rsidR="008C379A">
        <w:rPr>
          <w:i/>
          <w:iCs/>
          <w:sz w:val="28"/>
          <w:szCs w:val="28"/>
        </w:rPr>
        <w:t> </w:t>
      </w:r>
      <w:r w:rsidR="006E7987" w:rsidRPr="008C379A">
        <w:rPr>
          <w:i/>
          <w:iCs/>
          <w:sz w:val="28"/>
          <w:szCs w:val="28"/>
        </w:rPr>
        <w:t>обращению с животными без владельцев</w:t>
      </w:r>
    </w:p>
    <w:p w14:paraId="127CE4D9" w14:textId="088E91D4" w:rsidR="00681C85" w:rsidRPr="008C379A" w:rsidRDefault="00681C85" w:rsidP="008C379A">
      <w:pPr>
        <w:spacing w:line="228" w:lineRule="auto"/>
        <w:ind w:firstLine="709"/>
        <w:jc w:val="both"/>
        <w:rPr>
          <w:sz w:val="28"/>
          <w:szCs w:val="28"/>
        </w:rPr>
      </w:pPr>
      <w:r w:rsidRPr="008C379A">
        <w:rPr>
          <w:sz w:val="28"/>
          <w:szCs w:val="28"/>
        </w:rPr>
        <w:t>Минимально допустимый уровень обеспеченности населения объектами местного значения</w:t>
      </w:r>
      <w:r w:rsidR="007B1F04" w:rsidRPr="008C379A">
        <w:rPr>
          <w:sz w:val="28"/>
          <w:szCs w:val="28"/>
        </w:rPr>
        <w:t>.</w:t>
      </w:r>
    </w:p>
    <w:p w14:paraId="628AF965" w14:textId="607D2856" w:rsidR="007B1F04" w:rsidRPr="008C379A" w:rsidRDefault="007B1F04" w:rsidP="008C379A">
      <w:pPr>
        <w:spacing w:line="228" w:lineRule="auto"/>
        <w:ind w:firstLine="709"/>
        <w:jc w:val="right"/>
      </w:pPr>
      <w:r w:rsidRPr="008C379A">
        <w:t>Таблица 7с</w:t>
      </w:r>
    </w:p>
    <w:tbl>
      <w:tblPr>
        <w:tblStyle w:val="af7"/>
        <w:tblW w:w="0" w:type="auto"/>
        <w:tblInd w:w="226" w:type="dxa"/>
        <w:tblLook w:val="04A0" w:firstRow="1" w:lastRow="0" w:firstColumn="1" w:lastColumn="0" w:noHBand="0" w:noVBand="1"/>
      </w:tblPr>
      <w:tblGrid>
        <w:gridCol w:w="1907"/>
        <w:gridCol w:w="2431"/>
        <w:gridCol w:w="2544"/>
        <w:gridCol w:w="2663"/>
      </w:tblGrid>
      <w:tr w:rsidR="00D36DA0" w:rsidRPr="008C379A" w14:paraId="38137768" w14:textId="77777777" w:rsidTr="008C379A">
        <w:tc>
          <w:tcPr>
            <w:tcW w:w="1907" w:type="dxa"/>
            <w:vAlign w:val="center"/>
          </w:tcPr>
          <w:p w14:paraId="5CEDD053" w14:textId="77777777" w:rsidR="00D36DA0" w:rsidRPr="008C379A" w:rsidRDefault="00D36DA0" w:rsidP="008C379A">
            <w:pPr>
              <w:spacing w:line="228" w:lineRule="auto"/>
              <w:jc w:val="center"/>
            </w:pPr>
            <w:r w:rsidRPr="008C379A">
              <w:t>Показатель</w:t>
            </w:r>
          </w:p>
        </w:tc>
        <w:tc>
          <w:tcPr>
            <w:tcW w:w="2438" w:type="dxa"/>
            <w:vAlign w:val="center"/>
          </w:tcPr>
          <w:p w14:paraId="2A5DE96E" w14:textId="77777777" w:rsidR="00D36DA0" w:rsidRPr="008C379A" w:rsidRDefault="00D36DA0" w:rsidP="008C379A">
            <w:pPr>
              <w:spacing w:line="228" w:lineRule="auto"/>
              <w:jc w:val="center"/>
            </w:pPr>
            <w:r w:rsidRPr="008C379A">
              <w:t>Единица измерения</w:t>
            </w:r>
          </w:p>
        </w:tc>
        <w:tc>
          <w:tcPr>
            <w:tcW w:w="2550" w:type="dxa"/>
            <w:vAlign w:val="center"/>
          </w:tcPr>
          <w:p w14:paraId="6FD0DC4D" w14:textId="77777777" w:rsidR="00D36DA0" w:rsidRPr="008C379A" w:rsidRDefault="00D36DA0" w:rsidP="008C379A">
            <w:pPr>
              <w:spacing w:line="228" w:lineRule="auto"/>
              <w:jc w:val="center"/>
            </w:pPr>
            <w:r w:rsidRPr="008C379A">
              <w:t>Значение показателя</w:t>
            </w:r>
          </w:p>
        </w:tc>
        <w:tc>
          <w:tcPr>
            <w:tcW w:w="2671" w:type="dxa"/>
            <w:vAlign w:val="center"/>
          </w:tcPr>
          <w:p w14:paraId="3AA070C8" w14:textId="77777777" w:rsidR="00D36DA0" w:rsidRPr="008C379A" w:rsidRDefault="00D36DA0" w:rsidP="008C379A">
            <w:pPr>
              <w:spacing w:line="228" w:lineRule="auto"/>
              <w:jc w:val="center"/>
            </w:pPr>
            <w:r w:rsidRPr="008C379A">
              <w:t>Перечень объектов</w:t>
            </w:r>
          </w:p>
        </w:tc>
      </w:tr>
      <w:tr w:rsidR="000E21A7" w:rsidRPr="008C379A" w14:paraId="31745A6D" w14:textId="77777777" w:rsidTr="008C379A">
        <w:tc>
          <w:tcPr>
            <w:tcW w:w="1907" w:type="dxa"/>
          </w:tcPr>
          <w:p w14:paraId="5DD8A6F3" w14:textId="4686A0C6" w:rsidR="000E21A7" w:rsidRPr="008C379A" w:rsidRDefault="000E21A7" w:rsidP="008C379A">
            <w:pPr>
              <w:spacing w:line="228" w:lineRule="auto"/>
            </w:pPr>
            <w:r w:rsidRPr="008C379A">
              <w:t>Уровень обеспеченность населения приютами для животных</w:t>
            </w:r>
          </w:p>
        </w:tc>
        <w:tc>
          <w:tcPr>
            <w:tcW w:w="2438" w:type="dxa"/>
          </w:tcPr>
          <w:p w14:paraId="0A972294" w14:textId="77777777" w:rsidR="008C379A" w:rsidRPr="008C379A" w:rsidRDefault="008C379A" w:rsidP="008C379A">
            <w:pPr>
              <w:spacing w:line="228" w:lineRule="auto"/>
              <w:jc w:val="center"/>
            </w:pPr>
            <w:r w:rsidRPr="008C379A">
              <w:t>О</w:t>
            </w:r>
            <w:r w:rsidR="000E21A7" w:rsidRPr="008C379A">
              <w:t>бъектов</w:t>
            </w:r>
            <w:r w:rsidRPr="008C379A">
              <w:t xml:space="preserve"> </w:t>
            </w:r>
            <w:r w:rsidR="000E21A7" w:rsidRPr="008C379A">
              <w:t xml:space="preserve">/ </w:t>
            </w:r>
          </w:p>
          <w:p w14:paraId="5B898DC5" w14:textId="3F03A9D5" w:rsidR="000E21A7" w:rsidRPr="008C379A" w:rsidRDefault="000E21A7" w:rsidP="008C379A">
            <w:pPr>
              <w:spacing w:line="228" w:lineRule="auto"/>
              <w:jc w:val="center"/>
            </w:pPr>
            <w:r w:rsidRPr="008C379A">
              <w:t>10000 жителей</w:t>
            </w:r>
          </w:p>
        </w:tc>
        <w:tc>
          <w:tcPr>
            <w:tcW w:w="2550" w:type="dxa"/>
          </w:tcPr>
          <w:p w14:paraId="4710A212" w14:textId="4C07BF49" w:rsidR="000E21A7" w:rsidRPr="008C379A" w:rsidRDefault="000E21A7" w:rsidP="008C379A">
            <w:pPr>
              <w:spacing w:line="228" w:lineRule="auto"/>
              <w:jc w:val="center"/>
            </w:pPr>
            <w:r w:rsidRPr="008C379A">
              <w:t>Не нормируется</w:t>
            </w:r>
          </w:p>
        </w:tc>
        <w:tc>
          <w:tcPr>
            <w:tcW w:w="2671" w:type="dxa"/>
          </w:tcPr>
          <w:p w14:paraId="64266EC5" w14:textId="2AE71CA8" w:rsidR="000E21A7" w:rsidRPr="008C379A" w:rsidRDefault="000E21A7" w:rsidP="008C379A">
            <w:pPr>
              <w:spacing w:line="228" w:lineRule="auto"/>
            </w:pPr>
            <w:r w:rsidRPr="008C379A">
              <w:t>Приюты для животных</w:t>
            </w:r>
          </w:p>
        </w:tc>
      </w:tr>
    </w:tbl>
    <w:p w14:paraId="17564BA7" w14:textId="77777777" w:rsidR="00681C85" w:rsidRPr="008C379A" w:rsidRDefault="00681C85" w:rsidP="008C379A">
      <w:pPr>
        <w:spacing w:line="228" w:lineRule="auto"/>
        <w:ind w:firstLine="709"/>
        <w:jc w:val="both"/>
        <w:rPr>
          <w:sz w:val="28"/>
          <w:szCs w:val="28"/>
        </w:rPr>
      </w:pPr>
      <w:r w:rsidRPr="008C379A">
        <w:rPr>
          <w:sz w:val="28"/>
          <w:szCs w:val="28"/>
        </w:rPr>
        <w:t>Максимально допустимый уровень территориальной доступности объектов местного значения для населения не установлен.</w:t>
      </w:r>
    </w:p>
    <w:p w14:paraId="64A0FCBD" w14:textId="77777777" w:rsidR="00D0731C" w:rsidRPr="008C379A" w:rsidRDefault="00D0731C" w:rsidP="008C379A">
      <w:pPr>
        <w:spacing w:line="228" w:lineRule="auto"/>
        <w:ind w:firstLine="709"/>
        <w:jc w:val="both"/>
        <w:rPr>
          <w:sz w:val="22"/>
          <w:szCs w:val="22"/>
        </w:rPr>
      </w:pPr>
    </w:p>
    <w:p w14:paraId="0F0CCBE9" w14:textId="791E01C9" w:rsidR="006E7987" w:rsidRPr="008C379A" w:rsidRDefault="004207A9" w:rsidP="008C379A">
      <w:pPr>
        <w:spacing w:line="228" w:lineRule="auto"/>
        <w:ind w:firstLine="709"/>
        <w:jc w:val="both"/>
        <w:rPr>
          <w:i/>
          <w:iCs/>
          <w:sz w:val="28"/>
          <w:szCs w:val="28"/>
        </w:rPr>
      </w:pPr>
      <w:r w:rsidRPr="008C379A">
        <w:rPr>
          <w:i/>
          <w:iCs/>
          <w:sz w:val="28"/>
          <w:szCs w:val="28"/>
        </w:rPr>
        <w:t>т</w:t>
      </w:r>
      <w:r w:rsidR="006E7987" w:rsidRPr="008C379A">
        <w:rPr>
          <w:i/>
          <w:iCs/>
          <w:sz w:val="28"/>
          <w:szCs w:val="28"/>
        </w:rPr>
        <w:t>)</w:t>
      </w:r>
      <w:r w:rsidR="008C379A">
        <w:rPr>
          <w:i/>
          <w:iCs/>
          <w:sz w:val="28"/>
          <w:szCs w:val="28"/>
        </w:rPr>
        <w:t> </w:t>
      </w:r>
      <w:r w:rsidR="006E7987" w:rsidRPr="008C379A">
        <w:rPr>
          <w:i/>
          <w:iCs/>
          <w:sz w:val="28"/>
          <w:szCs w:val="28"/>
        </w:rPr>
        <w:t>Жилищное строительство, в том числе жилфонд социального использования</w:t>
      </w:r>
    </w:p>
    <w:p w14:paraId="78F756AC" w14:textId="51922119" w:rsidR="003629A9" w:rsidRPr="008C379A" w:rsidRDefault="009A5147" w:rsidP="008C379A">
      <w:pPr>
        <w:spacing w:line="228" w:lineRule="auto"/>
        <w:ind w:firstLine="709"/>
        <w:jc w:val="both"/>
        <w:rPr>
          <w:sz w:val="28"/>
          <w:szCs w:val="28"/>
        </w:rPr>
      </w:pPr>
      <w:r w:rsidRPr="008C379A">
        <w:rPr>
          <w:sz w:val="28"/>
          <w:szCs w:val="28"/>
        </w:rPr>
        <w:t xml:space="preserve">1) </w:t>
      </w:r>
      <w:r w:rsidR="003629A9" w:rsidRPr="008C379A">
        <w:rPr>
          <w:sz w:val="28"/>
          <w:szCs w:val="28"/>
        </w:rPr>
        <w:t>Минимальные расчётные показатели территорий жилых зон</w:t>
      </w:r>
      <w:r w:rsidR="007B1F04" w:rsidRPr="008C379A">
        <w:rPr>
          <w:sz w:val="28"/>
          <w:szCs w:val="28"/>
        </w:rPr>
        <w:t>.</w:t>
      </w:r>
    </w:p>
    <w:p w14:paraId="43C50B0E" w14:textId="705AAB0D" w:rsidR="00107031" w:rsidRPr="008C379A" w:rsidRDefault="00107031" w:rsidP="008C379A">
      <w:pPr>
        <w:spacing w:line="228" w:lineRule="auto"/>
        <w:ind w:firstLine="709"/>
        <w:jc w:val="both"/>
        <w:rPr>
          <w:sz w:val="28"/>
          <w:szCs w:val="28"/>
        </w:rPr>
      </w:pPr>
      <w:r w:rsidRPr="008C379A">
        <w:rPr>
          <w:sz w:val="28"/>
          <w:szCs w:val="28"/>
        </w:rPr>
        <w:t>Жилые зоны предназначены для преимущественного размещения жилого фонда для постоянного проживания населения. В жилых зонах допускается также размещение отдельно стоящих, встроенных или пристроенных объектов социального и культурно</w:t>
      </w:r>
      <w:r w:rsidR="00E35406" w:rsidRPr="008C379A">
        <w:rPr>
          <w:sz w:val="28"/>
          <w:szCs w:val="28"/>
        </w:rPr>
        <w:t xml:space="preserve"> – </w:t>
      </w:r>
      <w:r w:rsidRPr="008C379A">
        <w:rPr>
          <w:sz w:val="28"/>
          <w:szCs w:val="28"/>
        </w:rPr>
        <w:t>бытового обслуживания населения, торговли,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w:t>
      </w:r>
      <w:r w:rsidR="008C379A">
        <w:rPr>
          <w:sz w:val="28"/>
          <w:szCs w:val="28"/>
        </w:rPr>
        <w:t>-</w:t>
      </w:r>
      <w:r w:rsidRPr="008C379A">
        <w:rPr>
          <w:sz w:val="28"/>
          <w:szCs w:val="28"/>
        </w:rPr>
        <w:t xml:space="preserve">защитных зон и не являющихся источниками воздействия на среду обитания и здоровье человека. В состав жилых зон могут включаться также территории, предназначенные для ведения садоводства и дачного хозяйства. </w:t>
      </w:r>
    </w:p>
    <w:p w14:paraId="7945FA9D" w14:textId="77777777" w:rsidR="00107031" w:rsidRPr="008C379A" w:rsidRDefault="00107031" w:rsidP="008C379A">
      <w:pPr>
        <w:spacing w:line="228" w:lineRule="auto"/>
        <w:ind w:firstLine="709"/>
        <w:jc w:val="both"/>
        <w:rPr>
          <w:sz w:val="28"/>
          <w:szCs w:val="28"/>
        </w:rPr>
      </w:pPr>
      <w:r w:rsidRPr="008C379A">
        <w:rPr>
          <w:sz w:val="28"/>
          <w:szCs w:val="28"/>
        </w:rPr>
        <w:t>Для предварительного определения потребности в территориях для жилищного строительства следует принимать укрупненные показатели:</w:t>
      </w:r>
    </w:p>
    <w:p w14:paraId="0CAC53C5" w14:textId="24773937" w:rsidR="005B416D" w:rsidRPr="008C379A" w:rsidRDefault="005B416D" w:rsidP="005B416D">
      <w:pPr>
        <w:suppressAutoHyphens/>
        <w:ind w:firstLine="540"/>
        <w:jc w:val="right"/>
        <w:rPr>
          <w:rFonts w:eastAsiaTheme="minorHAnsi"/>
          <w:lang w:eastAsia="en-US"/>
        </w:rPr>
      </w:pPr>
      <w:r w:rsidRPr="008C379A">
        <w:rPr>
          <w:rFonts w:eastAsiaTheme="minorHAnsi"/>
          <w:lang w:eastAsia="en-US"/>
        </w:rPr>
        <w:t xml:space="preserve">Таблица </w:t>
      </w:r>
      <w:r w:rsidR="00DB05C0" w:rsidRPr="008C379A">
        <w:rPr>
          <w:rFonts w:eastAsiaTheme="minorHAnsi"/>
          <w:lang w:eastAsia="en-US"/>
        </w:rPr>
        <w:t>15</w:t>
      </w:r>
    </w:p>
    <w:p w14:paraId="55357AFF" w14:textId="77777777" w:rsidR="008C379A" w:rsidRDefault="005B416D" w:rsidP="008C379A">
      <w:pPr>
        <w:spacing w:line="228" w:lineRule="auto"/>
        <w:jc w:val="center"/>
        <w:rPr>
          <w:sz w:val="28"/>
          <w:szCs w:val="28"/>
        </w:rPr>
      </w:pPr>
      <w:bookmarkStart w:id="37" w:name="_Hlk103593318"/>
      <w:r w:rsidRPr="008C379A">
        <w:rPr>
          <w:sz w:val="28"/>
          <w:szCs w:val="28"/>
        </w:rPr>
        <w:t xml:space="preserve">Укрупненные показатели определения потребности в территориях </w:t>
      </w:r>
    </w:p>
    <w:p w14:paraId="4A16746C" w14:textId="489D4A3A" w:rsidR="005B416D" w:rsidRPr="008C379A" w:rsidRDefault="005B416D" w:rsidP="008C379A">
      <w:pPr>
        <w:spacing w:line="228" w:lineRule="auto"/>
        <w:jc w:val="center"/>
        <w:rPr>
          <w:sz w:val="28"/>
          <w:szCs w:val="28"/>
        </w:rPr>
      </w:pPr>
      <w:r w:rsidRPr="008C379A">
        <w:rPr>
          <w:sz w:val="28"/>
          <w:szCs w:val="28"/>
        </w:rPr>
        <w:t>для жилищного строительства</w:t>
      </w:r>
    </w:p>
    <w:tbl>
      <w:tblPr>
        <w:tblStyle w:val="af7"/>
        <w:tblW w:w="0" w:type="auto"/>
        <w:tblInd w:w="108" w:type="dxa"/>
        <w:tblLook w:val="04A0" w:firstRow="1" w:lastRow="0" w:firstColumn="1" w:lastColumn="0" w:noHBand="0" w:noVBand="1"/>
      </w:tblPr>
      <w:tblGrid>
        <w:gridCol w:w="565"/>
        <w:gridCol w:w="5594"/>
        <w:gridCol w:w="3504"/>
      </w:tblGrid>
      <w:tr w:rsidR="005B416D" w14:paraId="05D16335" w14:textId="77777777" w:rsidTr="008C379A">
        <w:tc>
          <w:tcPr>
            <w:tcW w:w="566" w:type="dxa"/>
          </w:tcPr>
          <w:p w14:paraId="5A7D347D" w14:textId="77777777" w:rsidR="005B416D" w:rsidRDefault="005B416D" w:rsidP="008C379A">
            <w:pPr>
              <w:spacing w:line="228" w:lineRule="auto"/>
              <w:jc w:val="center"/>
            </w:pPr>
            <w:r>
              <w:t>№</w:t>
            </w:r>
          </w:p>
          <w:p w14:paraId="105396C6" w14:textId="77777777" w:rsidR="005B416D" w:rsidRDefault="005B416D" w:rsidP="008C379A">
            <w:pPr>
              <w:spacing w:line="228" w:lineRule="auto"/>
              <w:jc w:val="center"/>
            </w:pPr>
            <w:r>
              <w:t>п/п</w:t>
            </w:r>
          </w:p>
        </w:tc>
        <w:tc>
          <w:tcPr>
            <w:tcW w:w="5667" w:type="dxa"/>
          </w:tcPr>
          <w:p w14:paraId="71CBEAF7" w14:textId="77777777" w:rsidR="005B416D" w:rsidRDefault="005B416D" w:rsidP="008C379A">
            <w:pPr>
              <w:spacing w:line="228" w:lineRule="auto"/>
              <w:jc w:val="center"/>
            </w:pPr>
            <w:r>
              <w:t>Тип жилой застройки</w:t>
            </w:r>
          </w:p>
        </w:tc>
        <w:tc>
          <w:tcPr>
            <w:tcW w:w="3548" w:type="dxa"/>
          </w:tcPr>
          <w:p w14:paraId="3701F90C" w14:textId="77777777" w:rsidR="005B416D" w:rsidRDefault="005B416D" w:rsidP="008C379A">
            <w:pPr>
              <w:spacing w:line="228" w:lineRule="auto"/>
              <w:jc w:val="center"/>
            </w:pPr>
            <w:r>
              <w:t>Размер селитебной</w:t>
            </w:r>
          </w:p>
          <w:p w14:paraId="61BC09D0" w14:textId="77777777" w:rsidR="005B416D" w:rsidRDefault="005B416D" w:rsidP="008C379A">
            <w:pPr>
              <w:spacing w:line="228" w:lineRule="auto"/>
              <w:jc w:val="center"/>
            </w:pPr>
            <w:r>
              <w:t>территории, га (на 1000чел.)</w:t>
            </w:r>
          </w:p>
        </w:tc>
      </w:tr>
      <w:tr w:rsidR="009A0C36" w14:paraId="045D9649" w14:textId="77777777" w:rsidTr="008C379A">
        <w:tc>
          <w:tcPr>
            <w:tcW w:w="566" w:type="dxa"/>
            <w:vAlign w:val="center"/>
          </w:tcPr>
          <w:p w14:paraId="47FBFC64" w14:textId="358DD984" w:rsidR="009A0C36" w:rsidRDefault="001A04FD" w:rsidP="008C379A">
            <w:pPr>
              <w:spacing w:line="228" w:lineRule="auto"/>
              <w:jc w:val="center"/>
            </w:pPr>
            <w:r>
              <w:t>1</w:t>
            </w:r>
            <w:r w:rsidR="008C379A">
              <w:t>.</w:t>
            </w:r>
          </w:p>
        </w:tc>
        <w:tc>
          <w:tcPr>
            <w:tcW w:w="5667" w:type="dxa"/>
            <w:vAlign w:val="center"/>
          </w:tcPr>
          <w:p w14:paraId="290E6F6E" w14:textId="4166DFF0" w:rsidR="009A0C36" w:rsidRDefault="001A04FD" w:rsidP="008C379A">
            <w:pPr>
              <w:spacing w:line="228" w:lineRule="auto"/>
            </w:pPr>
            <w:r w:rsidRPr="001A04FD">
              <w:rPr>
                <w:rFonts w:eastAsia="Arial"/>
              </w:rPr>
              <w:t>Зона застройки среднеэтажными многоквартирными домами</w:t>
            </w:r>
          </w:p>
        </w:tc>
        <w:tc>
          <w:tcPr>
            <w:tcW w:w="3548" w:type="dxa"/>
            <w:vAlign w:val="center"/>
          </w:tcPr>
          <w:p w14:paraId="29D5A667" w14:textId="77777777" w:rsidR="009A0C36" w:rsidRDefault="009A0C36" w:rsidP="008C379A">
            <w:pPr>
              <w:spacing w:line="228" w:lineRule="auto"/>
              <w:jc w:val="center"/>
            </w:pPr>
            <w:r>
              <w:t>7</w:t>
            </w:r>
          </w:p>
        </w:tc>
      </w:tr>
      <w:tr w:rsidR="009A0C36" w14:paraId="7BC0E98F" w14:textId="77777777" w:rsidTr="008C379A">
        <w:tc>
          <w:tcPr>
            <w:tcW w:w="566" w:type="dxa"/>
            <w:vAlign w:val="center"/>
          </w:tcPr>
          <w:p w14:paraId="06C00F54" w14:textId="6AB6083A" w:rsidR="009A0C36" w:rsidRDefault="001A04FD" w:rsidP="008C379A">
            <w:pPr>
              <w:spacing w:line="228" w:lineRule="auto"/>
              <w:jc w:val="center"/>
            </w:pPr>
            <w:r>
              <w:t>2</w:t>
            </w:r>
            <w:r w:rsidR="008C379A">
              <w:t>.</w:t>
            </w:r>
          </w:p>
        </w:tc>
        <w:tc>
          <w:tcPr>
            <w:tcW w:w="5667" w:type="dxa"/>
            <w:vAlign w:val="center"/>
          </w:tcPr>
          <w:p w14:paraId="1118ABB0" w14:textId="29FFC218" w:rsidR="009A0C36" w:rsidRDefault="009A0C36" w:rsidP="008C379A">
            <w:pPr>
              <w:spacing w:line="228" w:lineRule="auto"/>
            </w:pPr>
            <w:r w:rsidRPr="00E53B88">
              <w:rPr>
                <w:rFonts w:eastAsia="Arial"/>
              </w:rPr>
              <w:t xml:space="preserve">Зона застройки индивидуальными жилыми домами </w:t>
            </w:r>
          </w:p>
        </w:tc>
        <w:tc>
          <w:tcPr>
            <w:tcW w:w="3548" w:type="dxa"/>
            <w:vAlign w:val="center"/>
          </w:tcPr>
          <w:p w14:paraId="7A7F2BD1" w14:textId="77777777" w:rsidR="009A0C36" w:rsidRDefault="009A0C36" w:rsidP="008C379A">
            <w:pPr>
              <w:spacing w:line="228" w:lineRule="auto"/>
              <w:jc w:val="center"/>
            </w:pPr>
            <w:r>
              <w:t>10</w:t>
            </w:r>
          </w:p>
        </w:tc>
      </w:tr>
      <w:tr w:rsidR="009A0C36" w14:paraId="6DE783D0" w14:textId="77777777" w:rsidTr="008C379A">
        <w:tc>
          <w:tcPr>
            <w:tcW w:w="566" w:type="dxa"/>
            <w:vAlign w:val="center"/>
          </w:tcPr>
          <w:p w14:paraId="32CCFDDF" w14:textId="66F6E3A2" w:rsidR="009A0C36" w:rsidRDefault="001A04FD" w:rsidP="008C379A">
            <w:pPr>
              <w:spacing w:line="228" w:lineRule="auto"/>
              <w:jc w:val="center"/>
            </w:pPr>
            <w:r>
              <w:t>3</w:t>
            </w:r>
            <w:r w:rsidR="008C379A">
              <w:t>.</w:t>
            </w:r>
          </w:p>
        </w:tc>
        <w:tc>
          <w:tcPr>
            <w:tcW w:w="5667" w:type="dxa"/>
            <w:vAlign w:val="center"/>
          </w:tcPr>
          <w:p w14:paraId="7D3435A4" w14:textId="00E94CB6" w:rsidR="009A0C36" w:rsidRDefault="001A04FD" w:rsidP="008C379A">
            <w:pPr>
              <w:spacing w:line="228" w:lineRule="auto"/>
            </w:pPr>
            <w:r w:rsidRPr="001A04FD">
              <w:rPr>
                <w:rFonts w:eastAsia="Arial"/>
              </w:rPr>
              <w:t>Зона садоводства и огородничества</w:t>
            </w:r>
          </w:p>
        </w:tc>
        <w:tc>
          <w:tcPr>
            <w:tcW w:w="3548" w:type="dxa"/>
            <w:vAlign w:val="center"/>
          </w:tcPr>
          <w:p w14:paraId="56FAC86B" w14:textId="77777777" w:rsidR="009A0C36" w:rsidRDefault="009A0C36" w:rsidP="008C379A">
            <w:pPr>
              <w:spacing w:line="228" w:lineRule="auto"/>
              <w:jc w:val="center"/>
            </w:pPr>
            <w:r>
              <w:t>10</w:t>
            </w:r>
          </w:p>
        </w:tc>
      </w:tr>
    </w:tbl>
    <w:p w14:paraId="65B8C5AF" w14:textId="77777777" w:rsidR="005B416D" w:rsidRDefault="005B416D" w:rsidP="00107031">
      <w:pPr>
        <w:ind w:right="-1" w:firstLine="567"/>
        <w:jc w:val="both"/>
      </w:pPr>
    </w:p>
    <w:p w14:paraId="7C84C5FA" w14:textId="77777777" w:rsidR="00120F0B" w:rsidRPr="008C379A" w:rsidRDefault="00120F0B" w:rsidP="008C379A">
      <w:pPr>
        <w:spacing w:line="228" w:lineRule="auto"/>
        <w:ind w:firstLine="709"/>
        <w:jc w:val="both"/>
        <w:rPr>
          <w:sz w:val="28"/>
          <w:szCs w:val="28"/>
        </w:rPr>
      </w:pPr>
      <w:r w:rsidRPr="008C379A">
        <w:rPr>
          <w:sz w:val="28"/>
          <w:szCs w:val="28"/>
        </w:rPr>
        <w:t>Показатели предельно допустимых параметров плотности жилой застройкиследует принимать не более</w:t>
      </w:r>
      <w:r w:rsidR="00155547" w:rsidRPr="008C379A">
        <w:rPr>
          <w:sz w:val="28"/>
          <w:szCs w:val="28"/>
        </w:rPr>
        <w:t>:</w:t>
      </w:r>
    </w:p>
    <w:p w14:paraId="26275C41" w14:textId="7C10B130" w:rsidR="00155547" w:rsidRPr="008C379A" w:rsidRDefault="00155547" w:rsidP="00155547">
      <w:pPr>
        <w:suppressAutoHyphens/>
        <w:ind w:firstLine="540"/>
        <w:jc w:val="right"/>
        <w:rPr>
          <w:rFonts w:eastAsiaTheme="minorHAnsi"/>
          <w:lang w:eastAsia="en-US"/>
        </w:rPr>
      </w:pPr>
      <w:r w:rsidRPr="008C379A">
        <w:rPr>
          <w:rFonts w:eastAsiaTheme="minorHAnsi"/>
          <w:lang w:eastAsia="en-US"/>
        </w:rPr>
        <w:t xml:space="preserve">Таблица </w:t>
      </w:r>
      <w:r w:rsidR="00DB05C0" w:rsidRPr="008C379A">
        <w:rPr>
          <w:rFonts w:eastAsiaTheme="minorHAnsi"/>
          <w:lang w:eastAsia="en-US"/>
        </w:rPr>
        <w:t>16</w:t>
      </w:r>
    </w:p>
    <w:p w14:paraId="4F0AE854" w14:textId="77777777" w:rsidR="00155547" w:rsidRPr="008C379A" w:rsidRDefault="00155547" w:rsidP="008C379A">
      <w:pPr>
        <w:spacing w:line="228" w:lineRule="auto"/>
        <w:jc w:val="center"/>
        <w:rPr>
          <w:sz w:val="28"/>
          <w:szCs w:val="28"/>
        </w:rPr>
      </w:pPr>
      <w:r w:rsidRPr="008C379A">
        <w:rPr>
          <w:sz w:val="28"/>
          <w:szCs w:val="28"/>
        </w:rPr>
        <w:t>Показатели предельно допустимых параметров плотности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387"/>
        <w:gridCol w:w="2716"/>
        <w:gridCol w:w="2927"/>
      </w:tblGrid>
      <w:tr w:rsidR="00120F0B" w:rsidRPr="007F63E5" w14:paraId="6FAAE367" w14:textId="77777777" w:rsidTr="008C379A">
        <w:trPr>
          <w:tblHeader/>
        </w:trPr>
        <w:tc>
          <w:tcPr>
            <w:tcW w:w="636" w:type="dxa"/>
          </w:tcPr>
          <w:p w14:paraId="707FB9A0" w14:textId="77777777" w:rsidR="00120F0B" w:rsidRPr="004A5BD5" w:rsidRDefault="00120F0B" w:rsidP="008C379A">
            <w:pPr>
              <w:spacing w:line="228" w:lineRule="auto"/>
              <w:jc w:val="center"/>
            </w:pPr>
            <w:r w:rsidRPr="004A5BD5">
              <w:t>№</w:t>
            </w:r>
          </w:p>
          <w:p w14:paraId="6F012A88" w14:textId="77777777" w:rsidR="00120F0B" w:rsidRPr="004A5BD5" w:rsidRDefault="00120F0B" w:rsidP="008C379A">
            <w:pPr>
              <w:spacing w:line="228" w:lineRule="auto"/>
              <w:jc w:val="center"/>
            </w:pPr>
            <w:r w:rsidRPr="004A5BD5">
              <w:t>п/п</w:t>
            </w:r>
          </w:p>
        </w:tc>
        <w:tc>
          <w:tcPr>
            <w:tcW w:w="3425" w:type="dxa"/>
          </w:tcPr>
          <w:p w14:paraId="1AC9838B" w14:textId="77777777" w:rsidR="00120F0B" w:rsidRPr="004A5BD5" w:rsidRDefault="00120F0B" w:rsidP="008C379A">
            <w:pPr>
              <w:spacing w:line="228" w:lineRule="auto"/>
              <w:jc w:val="center"/>
            </w:pPr>
            <w:r w:rsidRPr="004A5BD5">
              <w:t>Жилые зоны</w:t>
            </w:r>
          </w:p>
        </w:tc>
        <w:tc>
          <w:tcPr>
            <w:tcW w:w="2751" w:type="dxa"/>
          </w:tcPr>
          <w:p w14:paraId="3FC820C5" w14:textId="77777777" w:rsidR="00120F0B" w:rsidRPr="004A5BD5" w:rsidRDefault="00120F0B" w:rsidP="008C379A">
            <w:pPr>
              <w:spacing w:line="228" w:lineRule="auto"/>
              <w:jc w:val="center"/>
            </w:pPr>
            <w:r w:rsidRPr="004A5BD5">
              <w:t>Коэффициент застройки</w:t>
            </w:r>
          </w:p>
        </w:tc>
        <w:tc>
          <w:tcPr>
            <w:tcW w:w="2969" w:type="dxa"/>
          </w:tcPr>
          <w:p w14:paraId="7B9E0506" w14:textId="77777777" w:rsidR="00120F0B" w:rsidRPr="004A5BD5" w:rsidRDefault="00120F0B" w:rsidP="008C379A">
            <w:pPr>
              <w:spacing w:line="228" w:lineRule="auto"/>
              <w:jc w:val="center"/>
            </w:pPr>
            <w:r w:rsidRPr="004A5BD5">
              <w:t>Коэффициент плотности</w:t>
            </w:r>
          </w:p>
          <w:p w14:paraId="7833A0C0" w14:textId="77777777" w:rsidR="00120F0B" w:rsidRPr="004A5BD5" w:rsidRDefault="00120F0B" w:rsidP="008C379A">
            <w:pPr>
              <w:spacing w:line="228" w:lineRule="auto"/>
              <w:jc w:val="center"/>
            </w:pPr>
            <w:r w:rsidRPr="004A5BD5">
              <w:t>застройки</w:t>
            </w:r>
          </w:p>
        </w:tc>
      </w:tr>
      <w:tr w:rsidR="001A04FD" w:rsidRPr="007F63E5" w14:paraId="3D803334" w14:textId="77777777" w:rsidTr="008C379A">
        <w:tc>
          <w:tcPr>
            <w:tcW w:w="636" w:type="dxa"/>
            <w:vAlign w:val="center"/>
          </w:tcPr>
          <w:p w14:paraId="0797CC24" w14:textId="4BA5151E" w:rsidR="001A04FD" w:rsidRPr="004A5BD5" w:rsidRDefault="001A04FD" w:rsidP="008C379A">
            <w:pPr>
              <w:spacing w:line="228" w:lineRule="auto"/>
              <w:jc w:val="center"/>
            </w:pPr>
            <w:r>
              <w:t>1</w:t>
            </w:r>
            <w:r w:rsidR="004D14A2">
              <w:t>.</w:t>
            </w:r>
          </w:p>
        </w:tc>
        <w:tc>
          <w:tcPr>
            <w:tcW w:w="3425" w:type="dxa"/>
            <w:vAlign w:val="center"/>
          </w:tcPr>
          <w:p w14:paraId="657F3AC5" w14:textId="30655DAD" w:rsidR="001A04FD" w:rsidRPr="00120F0B" w:rsidRDefault="001A04FD" w:rsidP="008C379A">
            <w:pPr>
              <w:spacing w:line="228" w:lineRule="auto"/>
            </w:pPr>
            <w:r w:rsidRPr="001A04FD">
              <w:rPr>
                <w:rFonts w:eastAsia="Arial"/>
              </w:rPr>
              <w:t>Зона застройки среднеэтажными многоквартирными домами</w:t>
            </w:r>
          </w:p>
        </w:tc>
        <w:tc>
          <w:tcPr>
            <w:tcW w:w="2751" w:type="dxa"/>
            <w:vAlign w:val="center"/>
          </w:tcPr>
          <w:p w14:paraId="5CFE9286" w14:textId="77777777" w:rsidR="001A04FD" w:rsidRPr="004A5BD5" w:rsidRDefault="001A04FD" w:rsidP="008C379A">
            <w:pPr>
              <w:spacing w:line="228" w:lineRule="auto"/>
              <w:jc w:val="center"/>
            </w:pPr>
            <w:r w:rsidRPr="004A5BD5">
              <w:t>0,4</w:t>
            </w:r>
          </w:p>
        </w:tc>
        <w:tc>
          <w:tcPr>
            <w:tcW w:w="2969" w:type="dxa"/>
            <w:vAlign w:val="center"/>
          </w:tcPr>
          <w:p w14:paraId="2D47FB4B" w14:textId="63070EBB" w:rsidR="001A04FD" w:rsidRPr="004A5BD5" w:rsidRDefault="000D29DC" w:rsidP="008C379A">
            <w:pPr>
              <w:spacing w:line="228" w:lineRule="auto"/>
              <w:jc w:val="center"/>
            </w:pPr>
            <w:r>
              <w:t>0,8</w:t>
            </w:r>
          </w:p>
        </w:tc>
      </w:tr>
      <w:tr w:rsidR="001A04FD" w:rsidRPr="007F63E5" w14:paraId="5C74BD4C" w14:textId="77777777" w:rsidTr="008C379A">
        <w:tc>
          <w:tcPr>
            <w:tcW w:w="636" w:type="dxa"/>
            <w:vAlign w:val="center"/>
          </w:tcPr>
          <w:p w14:paraId="3295A629" w14:textId="1EEF20D5" w:rsidR="001A04FD" w:rsidRPr="004A5BD5" w:rsidRDefault="001A04FD" w:rsidP="008C379A">
            <w:pPr>
              <w:spacing w:line="228" w:lineRule="auto"/>
              <w:jc w:val="center"/>
            </w:pPr>
            <w:r>
              <w:t>2</w:t>
            </w:r>
            <w:r w:rsidR="004D14A2">
              <w:t>.</w:t>
            </w:r>
          </w:p>
        </w:tc>
        <w:tc>
          <w:tcPr>
            <w:tcW w:w="3425" w:type="dxa"/>
            <w:vAlign w:val="center"/>
          </w:tcPr>
          <w:p w14:paraId="32144D7C" w14:textId="7762BBA4" w:rsidR="001A04FD" w:rsidRPr="00120F0B" w:rsidRDefault="001A04FD" w:rsidP="008C379A">
            <w:pPr>
              <w:spacing w:line="228" w:lineRule="auto"/>
            </w:pPr>
            <w:r w:rsidRPr="00E53B88">
              <w:rPr>
                <w:rFonts w:eastAsia="Arial"/>
              </w:rPr>
              <w:t xml:space="preserve">Зона застройки индивидуальными жилыми домами </w:t>
            </w:r>
          </w:p>
        </w:tc>
        <w:tc>
          <w:tcPr>
            <w:tcW w:w="2751" w:type="dxa"/>
            <w:vAlign w:val="center"/>
          </w:tcPr>
          <w:p w14:paraId="4FED58AD" w14:textId="77777777" w:rsidR="001A04FD" w:rsidRPr="004A5BD5" w:rsidRDefault="001A04FD" w:rsidP="008C379A">
            <w:pPr>
              <w:spacing w:line="228" w:lineRule="auto"/>
              <w:jc w:val="center"/>
            </w:pPr>
            <w:r w:rsidRPr="004A5BD5">
              <w:t>0,</w:t>
            </w:r>
            <w:r>
              <w:t>2</w:t>
            </w:r>
          </w:p>
        </w:tc>
        <w:tc>
          <w:tcPr>
            <w:tcW w:w="2969" w:type="dxa"/>
            <w:vAlign w:val="center"/>
          </w:tcPr>
          <w:p w14:paraId="5F6FBB63" w14:textId="77777777" w:rsidR="001A04FD" w:rsidRPr="004A5BD5" w:rsidRDefault="001A04FD" w:rsidP="008C379A">
            <w:pPr>
              <w:spacing w:line="228" w:lineRule="auto"/>
              <w:jc w:val="center"/>
            </w:pPr>
            <w:r w:rsidRPr="004A5BD5">
              <w:t>0,</w:t>
            </w:r>
            <w:r>
              <w:t>4</w:t>
            </w:r>
          </w:p>
        </w:tc>
      </w:tr>
      <w:tr w:rsidR="001A04FD" w:rsidRPr="007F63E5" w14:paraId="5A2878D4" w14:textId="77777777" w:rsidTr="008C379A">
        <w:tc>
          <w:tcPr>
            <w:tcW w:w="636" w:type="dxa"/>
            <w:vAlign w:val="center"/>
          </w:tcPr>
          <w:p w14:paraId="4B41693A" w14:textId="0B72C851" w:rsidR="001A04FD" w:rsidRPr="004A5BD5" w:rsidDel="009A0C36" w:rsidRDefault="001A04FD" w:rsidP="008C379A">
            <w:pPr>
              <w:spacing w:line="228" w:lineRule="auto"/>
              <w:jc w:val="center"/>
            </w:pPr>
            <w:r>
              <w:t>3</w:t>
            </w:r>
            <w:r w:rsidR="004D14A2">
              <w:t>.</w:t>
            </w:r>
          </w:p>
        </w:tc>
        <w:tc>
          <w:tcPr>
            <w:tcW w:w="3425" w:type="dxa"/>
            <w:vAlign w:val="center"/>
          </w:tcPr>
          <w:p w14:paraId="4D4A3857" w14:textId="77777777" w:rsidR="008C379A" w:rsidRDefault="001A04FD" w:rsidP="008C379A">
            <w:pPr>
              <w:spacing w:line="228" w:lineRule="auto"/>
              <w:rPr>
                <w:rFonts w:eastAsia="Arial"/>
              </w:rPr>
            </w:pPr>
            <w:r w:rsidRPr="001A04FD">
              <w:rPr>
                <w:rFonts w:eastAsia="Arial"/>
              </w:rPr>
              <w:t xml:space="preserve">Зона садоводства </w:t>
            </w:r>
          </w:p>
          <w:p w14:paraId="276EB202" w14:textId="3736D305" w:rsidR="001A04FD" w:rsidRPr="00E53B88" w:rsidRDefault="001A04FD" w:rsidP="008C379A">
            <w:pPr>
              <w:spacing w:line="228" w:lineRule="auto"/>
              <w:rPr>
                <w:rFonts w:eastAsia="Arial"/>
              </w:rPr>
            </w:pPr>
            <w:r w:rsidRPr="001A04FD">
              <w:rPr>
                <w:rFonts w:eastAsia="Arial"/>
              </w:rPr>
              <w:t>и огородничества</w:t>
            </w:r>
            <w:r>
              <w:rPr>
                <w:rStyle w:val="aff1"/>
                <w:rFonts w:eastAsia="Arial"/>
              </w:rPr>
              <w:t xml:space="preserve"> </w:t>
            </w:r>
          </w:p>
        </w:tc>
        <w:tc>
          <w:tcPr>
            <w:tcW w:w="2751" w:type="dxa"/>
            <w:vAlign w:val="center"/>
          </w:tcPr>
          <w:p w14:paraId="5CAFCBB2" w14:textId="77777777" w:rsidR="001A04FD" w:rsidRPr="004A5BD5" w:rsidRDefault="001A04FD" w:rsidP="008C379A">
            <w:pPr>
              <w:spacing w:line="228" w:lineRule="auto"/>
              <w:jc w:val="center"/>
            </w:pPr>
            <w:r w:rsidRPr="004A5BD5">
              <w:t>0,2</w:t>
            </w:r>
          </w:p>
        </w:tc>
        <w:tc>
          <w:tcPr>
            <w:tcW w:w="2969" w:type="dxa"/>
            <w:vAlign w:val="center"/>
          </w:tcPr>
          <w:p w14:paraId="5F2644C1" w14:textId="77777777" w:rsidR="001A04FD" w:rsidRPr="004A5BD5" w:rsidRDefault="001A04FD" w:rsidP="008C379A">
            <w:pPr>
              <w:spacing w:line="228" w:lineRule="auto"/>
              <w:jc w:val="center"/>
            </w:pPr>
            <w:r w:rsidRPr="004A5BD5">
              <w:t>0,4</w:t>
            </w:r>
          </w:p>
        </w:tc>
      </w:tr>
    </w:tbl>
    <w:p w14:paraId="5DB03940" w14:textId="77777777" w:rsidR="00120F0B" w:rsidRDefault="00120F0B" w:rsidP="00120F0B">
      <w:pPr>
        <w:ind w:right="-1" w:firstLine="567"/>
        <w:jc w:val="both"/>
      </w:pPr>
    </w:p>
    <w:p w14:paraId="4C913D17" w14:textId="188E29BA" w:rsidR="00155547" w:rsidRPr="008C379A" w:rsidRDefault="00AA2A5A" w:rsidP="008C379A">
      <w:pPr>
        <w:suppressAutoHyphens/>
        <w:spacing w:line="228" w:lineRule="auto"/>
        <w:ind w:firstLine="540"/>
        <w:jc w:val="right"/>
        <w:rPr>
          <w:rFonts w:eastAsiaTheme="minorHAnsi"/>
          <w:lang w:eastAsia="en-US"/>
        </w:rPr>
      </w:pPr>
      <w:r w:rsidRPr="008C379A">
        <w:rPr>
          <w:rFonts w:eastAsiaTheme="minorHAnsi"/>
          <w:lang w:eastAsia="en-US"/>
        </w:rPr>
        <w:t>Таблица</w:t>
      </w:r>
      <w:r w:rsidR="00DB05C0" w:rsidRPr="008C379A">
        <w:rPr>
          <w:rFonts w:eastAsiaTheme="minorHAnsi"/>
          <w:lang w:eastAsia="en-US"/>
        </w:rPr>
        <w:t xml:space="preserve"> 17</w:t>
      </w:r>
    </w:p>
    <w:p w14:paraId="46A1D634" w14:textId="77777777" w:rsidR="004D14A2" w:rsidRDefault="00155547" w:rsidP="004D14A2">
      <w:pPr>
        <w:spacing w:line="228" w:lineRule="auto"/>
        <w:jc w:val="center"/>
        <w:rPr>
          <w:sz w:val="28"/>
          <w:szCs w:val="28"/>
        </w:rPr>
      </w:pPr>
      <w:r w:rsidRPr="004D14A2">
        <w:rPr>
          <w:sz w:val="28"/>
          <w:szCs w:val="28"/>
        </w:rPr>
        <w:t xml:space="preserve">Показатели предельно допустимых параметров плотности </w:t>
      </w:r>
      <w:r w:rsidR="00B55119" w:rsidRPr="004D14A2">
        <w:rPr>
          <w:sz w:val="28"/>
          <w:szCs w:val="28"/>
        </w:rPr>
        <w:t xml:space="preserve">населения </w:t>
      </w:r>
    </w:p>
    <w:p w14:paraId="7AE18A52" w14:textId="344B44F9" w:rsidR="00155547" w:rsidRPr="004D14A2" w:rsidRDefault="00155547" w:rsidP="004D14A2">
      <w:pPr>
        <w:spacing w:line="228" w:lineRule="auto"/>
        <w:jc w:val="center"/>
        <w:rPr>
          <w:sz w:val="28"/>
          <w:szCs w:val="28"/>
        </w:rPr>
      </w:pPr>
      <w:r w:rsidRPr="004D14A2">
        <w:rPr>
          <w:sz w:val="28"/>
          <w:szCs w:val="28"/>
        </w:rPr>
        <w:t>жилой застройки</w:t>
      </w:r>
    </w:p>
    <w:tbl>
      <w:tblPr>
        <w:tblStyle w:val="af7"/>
        <w:tblW w:w="0" w:type="auto"/>
        <w:tblInd w:w="108" w:type="dxa"/>
        <w:tblLook w:val="04A0" w:firstRow="1" w:lastRow="0" w:firstColumn="1" w:lastColumn="0" w:noHBand="0" w:noVBand="1"/>
      </w:tblPr>
      <w:tblGrid>
        <w:gridCol w:w="566"/>
        <w:gridCol w:w="5666"/>
        <w:gridCol w:w="3431"/>
      </w:tblGrid>
      <w:tr w:rsidR="00155547" w14:paraId="4CC7DFFC" w14:textId="77777777" w:rsidTr="009C0BA7">
        <w:tc>
          <w:tcPr>
            <w:tcW w:w="567" w:type="dxa"/>
          </w:tcPr>
          <w:p w14:paraId="39846C5E" w14:textId="77777777" w:rsidR="00155547" w:rsidRPr="00155547" w:rsidRDefault="00155547" w:rsidP="004D14A2">
            <w:pPr>
              <w:keepNext/>
              <w:keepLines/>
              <w:autoSpaceDE w:val="0"/>
              <w:autoSpaceDN w:val="0"/>
              <w:adjustRightInd w:val="0"/>
              <w:spacing w:line="228" w:lineRule="auto"/>
              <w:jc w:val="center"/>
              <w:rPr>
                <w:rFonts w:eastAsiaTheme="minorHAnsi"/>
                <w:bCs/>
                <w:lang w:eastAsia="en-US"/>
              </w:rPr>
            </w:pPr>
            <w:r w:rsidRPr="00155547">
              <w:rPr>
                <w:rFonts w:eastAsiaTheme="minorHAnsi"/>
                <w:bCs/>
                <w:lang w:eastAsia="en-US"/>
              </w:rPr>
              <w:t>№</w:t>
            </w:r>
          </w:p>
          <w:p w14:paraId="283E204D" w14:textId="77777777" w:rsidR="00155547" w:rsidRPr="00155547" w:rsidRDefault="00155547" w:rsidP="004D14A2">
            <w:pPr>
              <w:keepNext/>
              <w:keepLines/>
              <w:autoSpaceDE w:val="0"/>
              <w:autoSpaceDN w:val="0"/>
              <w:adjustRightInd w:val="0"/>
              <w:spacing w:line="228" w:lineRule="auto"/>
              <w:jc w:val="center"/>
              <w:rPr>
                <w:rFonts w:eastAsiaTheme="minorHAnsi"/>
                <w:bCs/>
                <w:lang w:eastAsia="en-US"/>
              </w:rPr>
            </w:pPr>
            <w:r w:rsidRPr="00155547">
              <w:rPr>
                <w:rFonts w:eastAsiaTheme="minorHAnsi"/>
                <w:bCs/>
                <w:lang w:eastAsia="en-US"/>
              </w:rPr>
              <w:t>п/п</w:t>
            </w:r>
          </w:p>
        </w:tc>
        <w:tc>
          <w:tcPr>
            <w:tcW w:w="5812" w:type="dxa"/>
          </w:tcPr>
          <w:p w14:paraId="7269EEC1" w14:textId="5AFEB2F6" w:rsidR="00155547" w:rsidRPr="00155547" w:rsidRDefault="00155547" w:rsidP="004D14A2">
            <w:pPr>
              <w:keepNext/>
              <w:keepLines/>
              <w:autoSpaceDE w:val="0"/>
              <w:autoSpaceDN w:val="0"/>
              <w:adjustRightInd w:val="0"/>
              <w:spacing w:line="228" w:lineRule="auto"/>
              <w:jc w:val="center"/>
              <w:rPr>
                <w:rFonts w:eastAsiaTheme="minorHAnsi"/>
                <w:bCs/>
                <w:lang w:eastAsia="en-US"/>
              </w:rPr>
            </w:pPr>
            <w:r w:rsidRPr="00155547">
              <w:rPr>
                <w:rFonts w:eastAsiaTheme="minorHAnsi"/>
                <w:bCs/>
                <w:lang w:eastAsia="en-US"/>
              </w:rPr>
              <w:t>Зона различной степени</w:t>
            </w:r>
            <w:r w:rsidR="000D29DC">
              <w:rPr>
                <w:rFonts w:eastAsiaTheme="minorHAnsi"/>
                <w:bCs/>
                <w:lang w:eastAsia="en-US"/>
              </w:rPr>
              <w:t xml:space="preserve"> </w:t>
            </w:r>
            <w:r w:rsidRPr="00155547">
              <w:rPr>
                <w:rFonts w:eastAsiaTheme="minorHAnsi"/>
                <w:bCs/>
                <w:lang w:eastAsia="en-US"/>
              </w:rPr>
              <w:t>градостроительной ценности</w:t>
            </w:r>
            <w:r w:rsidR="000D29DC">
              <w:rPr>
                <w:rFonts w:eastAsiaTheme="minorHAnsi"/>
                <w:bCs/>
                <w:lang w:eastAsia="en-US"/>
              </w:rPr>
              <w:t xml:space="preserve"> </w:t>
            </w:r>
            <w:r w:rsidRPr="00155547">
              <w:rPr>
                <w:rFonts w:eastAsiaTheme="minorHAnsi"/>
                <w:bCs/>
                <w:lang w:eastAsia="en-US"/>
              </w:rPr>
              <w:t>территории</w:t>
            </w:r>
          </w:p>
        </w:tc>
        <w:tc>
          <w:tcPr>
            <w:tcW w:w="3510" w:type="dxa"/>
          </w:tcPr>
          <w:p w14:paraId="64F95893" w14:textId="78245AE9" w:rsidR="00155547" w:rsidRPr="00155547" w:rsidRDefault="00155547" w:rsidP="004D14A2">
            <w:pPr>
              <w:keepNext/>
              <w:keepLines/>
              <w:autoSpaceDE w:val="0"/>
              <w:autoSpaceDN w:val="0"/>
              <w:adjustRightInd w:val="0"/>
              <w:spacing w:line="228" w:lineRule="auto"/>
              <w:jc w:val="center"/>
              <w:rPr>
                <w:rFonts w:eastAsiaTheme="minorHAnsi"/>
                <w:bCs/>
                <w:lang w:eastAsia="en-US"/>
              </w:rPr>
            </w:pPr>
            <w:r w:rsidRPr="00155547">
              <w:rPr>
                <w:rFonts w:eastAsiaTheme="minorHAnsi"/>
                <w:bCs/>
                <w:lang w:eastAsia="en-US"/>
              </w:rPr>
              <w:t>Плотность населения территории</w:t>
            </w:r>
            <w:r w:rsidR="000D29DC">
              <w:rPr>
                <w:rFonts w:eastAsiaTheme="minorHAnsi"/>
                <w:bCs/>
                <w:lang w:eastAsia="en-US"/>
              </w:rPr>
              <w:t xml:space="preserve"> </w:t>
            </w:r>
            <w:r w:rsidRPr="00155547">
              <w:rPr>
                <w:rFonts w:eastAsiaTheme="minorHAnsi"/>
                <w:bCs/>
                <w:lang w:eastAsia="en-US"/>
              </w:rPr>
              <w:t>жилого микрорайона (чел./га)</w:t>
            </w:r>
          </w:p>
        </w:tc>
      </w:tr>
      <w:tr w:rsidR="00155547" w14:paraId="23305387" w14:textId="77777777" w:rsidTr="004D14A2">
        <w:tc>
          <w:tcPr>
            <w:tcW w:w="567" w:type="dxa"/>
            <w:vAlign w:val="center"/>
          </w:tcPr>
          <w:p w14:paraId="2AE8A58F" w14:textId="392B39F8" w:rsidR="00155547" w:rsidRDefault="00155547" w:rsidP="004D14A2">
            <w:pPr>
              <w:spacing w:line="228" w:lineRule="auto"/>
              <w:jc w:val="center"/>
            </w:pPr>
            <w:r>
              <w:t>1</w:t>
            </w:r>
            <w:r w:rsidR="004D14A2">
              <w:t>.</w:t>
            </w:r>
          </w:p>
        </w:tc>
        <w:tc>
          <w:tcPr>
            <w:tcW w:w="5812" w:type="dxa"/>
            <w:vAlign w:val="center"/>
          </w:tcPr>
          <w:p w14:paraId="3A241EB7" w14:textId="77777777" w:rsidR="00155547" w:rsidRDefault="00155547" w:rsidP="004D14A2">
            <w:pPr>
              <w:spacing w:line="228" w:lineRule="auto"/>
            </w:pPr>
            <w:r>
              <w:t>Высокая</w:t>
            </w:r>
          </w:p>
        </w:tc>
        <w:tc>
          <w:tcPr>
            <w:tcW w:w="3510" w:type="dxa"/>
            <w:vAlign w:val="center"/>
          </w:tcPr>
          <w:p w14:paraId="16BB1C10" w14:textId="77777777" w:rsidR="00155547" w:rsidRDefault="00155547" w:rsidP="004D14A2">
            <w:pPr>
              <w:spacing w:line="228" w:lineRule="auto"/>
              <w:jc w:val="center"/>
            </w:pPr>
            <w:r>
              <w:t>200</w:t>
            </w:r>
          </w:p>
        </w:tc>
      </w:tr>
      <w:tr w:rsidR="00155547" w14:paraId="703D7E38" w14:textId="77777777" w:rsidTr="004D14A2">
        <w:tc>
          <w:tcPr>
            <w:tcW w:w="567" w:type="dxa"/>
            <w:vAlign w:val="center"/>
          </w:tcPr>
          <w:p w14:paraId="100120FC" w14:textId="564958E2" w:rsidR="00155547" w:rsidRDefault="00155547" w:rsidP="004D14A2">
            <w:pPr>
              <w:spacing w:line="228" w:lineRule="auto"/>
              <w:jc w:val="center"/>
            </w:pPr>
            <w:r>
              <w:t>2</w:t>
            </w:r>
            <w:r w:rsidR="004D14A2">
              <w:t>.</w:t>
            </w:r>
          </w:p>
        </w:tc>
        <w:tc>
          <w:tcPr>
            <w:tcW w:w="5812" w:type="dxa"/>
            <w:vAlign w:val="center"/>
          </w:tcPr>
          <w:p w14:paraId="165B2D34" w14:textId="77777777" w:rsidR="00155547" w:rsidRDefault="00155547" w:rsidP="004D14A2">
            <w:pPr>
              <w:spacing w:line="228" w:lineRule="auto"/>
            </w:pPr>
            <w:r>
              <w:t>Средняя</w:t>
            </w:r>
          </w:p>
        </w:tc>
        <w:tc>
          <w:tcPr>
            <w:tcW w:w="3510" w:type="dxa"/>
            <w:vAlign w:val="center"/>
          </w:tcPr>
          <w:p w14:paraId="42E1EC92" w14:textId="77777777" w:rsidR="00155547" w:rsidRDefault="00155547" w:rsidP="004D14A2">
            <w:pPr>
              <w:spacing w:line="228" w:lineRule="auto"/>
              <w:jc w:val="center"/>
            </w:pPr>
            <w:r>
              <w:t>180</w:t>
            </w:r>
          </w:p>
        </w:tc>
      </w:tr>
      <w:tr w:rsidR="00155547" w14:paraId="6B896C8D" w14:textId="77777777" w:rsidTr="004D14A2">
        <w:tc>
          <w:tcPr>
            <w:tcW w:w="567" w:type="dxa"/>
            <w:vAlign w:val="center"/>
          </w:tcPr>
          <w:p w14:paraId="02201ABE" w14:textId="15F9F511" w:rsidR="00155547" w:rsidRDefault="00155547" w:rsidP="004D14A2">
            <w:pPr>
              <w:spacing w:line="228" w:lineRule="auto"/>
              <w:jc w:val="center"/>
            </w:pPr>
            <w:r>
              <w:t>3</w:t>
            </w:r>
            <w:r w:rsidR="004D14A2">
              <w:t>.</w:t>
            </w:r>
          </w:p>
        </w:tc>
        <w:tc>
          <w:tcPr>
            <w:tcW w:w="5812" w:type="dxa"/>
            <w:vAlign w:val="center"/>
          </w:tcPr>
          <w:p w14:paraId="24AE89D2" w14:textId="77777777" w:rsidR="00155547" w:rsidRDefault="00155547" w:rsidP="004D14A2">
            <w:pPr>
              <w:spacing w:line="228" w:lineRule="auto"/>
            </w:pPr>
            <w:r>
              <w:t>Низкая</w:t>
            </w:r>
          </w:p>
        </w:tc>
        <w:tc>
          <w:tcPr>
            <w:tcW w:w="3510" w:type="dxa"/>
            <w:vAlign w:val="center"/>
          </w:tcPr>
          <w:p w14:paraId="56EA09DE" w14:textId="77777777" w:rsidR="00155547" w:rsidRDefault="00155547" w:rsidP="004D14A2">
            <w:pPr>
              <w:spacing w:line="228" w:lineRule="auto"/>
              <w:jc w:val="center"/>
            </w:pPr>
            <w:r>
              <w:t>165</w:t>
            </w:r>
          </w:p>
        </w:tc>
      </w:tr>
    </w:tbl>
    <w:p w14:paraId="12165470" w14:textId="77777777" w:rsidR="00155547" w:rsidRDefault="00155547" w:rsidP="00120F0B">
      <w:pPr>
        <w:ind w:right="-1" w:firstLine="567"/>
        <w:jc w:val="both"/>
      </w:pPr>
    </w:p>
    <w:p w14:paraId="7DB1FFDC" w14:textId="77777777" w:rsidR="00120F0B" w:rsidRPr="004D14A2" w:rsidRDefault="00120F0B" w:rsidP="004D14A2">
      <w:pPr>
        <w:spacing w:line="228" w:lineRule="auto"/>
        <w:ind w:firstLine="709"/>
        <w:jc w:val="both"/>
        <w:rPr>
          <w:sz w:val="28"/>
          <w:szCs w:val="28"/>
        </w:rPr>
      </w:pPr>
      <w:r w:rsidRPr="004D14A2">
        <w:rPr>
          <w:sz w:val="28"/>
          <w:szCs w:val="28"/>
        </w:rPr>
        <w:t>Примечания:</w:t>
      </w:r>
    </w:p>
    <w:p w14:paraId="30B19D73" w14:textId="74298036" w:rsidR="00120F0B" w:rsidRPr="004D14A2" w:rsidRDefault="00120F0B" w:rsidP="004D14A2">
      <w:pPr>
        <w:spacing w:line="228" w:lineRule="auto"/>
        <w:ind w:firstLine="709"/>
        <w:jc w:val="both"/>
        <w:rPr>
          <w:sz w:val="28"/>
          <w:szCs w:val="28"/>
        </w:rPr>
      </w:pPr>
      <w:r w:rsidRPr="004D14A2">
        <w:rPr>
          <w:sz w:val="28"/>
          <w:szCs w:val="28"/>
        </w:rPr>
        <w:t>а) зоны различной степени градостроительной ценности территории и их границы определяютсяс учетом кадастровой стоимости земельного участка уровня обеспеченности инженерной и транспортнойинфраструктурами, объектами обслуживания, капиталовложений в инженерную подготовку территорииналичия историко</w:t>
      </w:r>
      <w:r w:rsidR="00E35406" w:rsidRPr="004D14A2">
        <w:rPr>
          <w:sz w:val="28"/>
          <w:szCs w:val="28"/>
        </w:rPr>
        <w:t xml:space="preserve"> – </w:t>
      </w:r>
      <w:r w:rsidRPr="004D14A2">
        <w:rPr>
          <w:sz w:val="28"/>
          <w:szCs w:val="28"/>
        </w:rPr>
        <w:t>культурных и архитектурно</w:t>
      </w:r>
      <w:r w:rsidR="00E35406" w:rsidRPr="004D14A2">
        <w:rPr>
          <w:sz w:val="28"/>
          <w:szCs w:val="28"/>
        </w:rPr>
        <w:t xml:space="preserve"> – </w:t>
      </w:r>
      <w:r w:rsidRPr="004D14A2">
        <w:rPr>
          <w:sz w:val="28"/>
          <w:szCs w:val="28"/>
        </w:rPr>
        <w:t>ландшафтных ценностей;</w:t>
      </w:r>
    </w:p>
    <w:p w14:paraId="28F20870" w14:textId="2B9407B2" w:rsidR="00120F0B" w:rsidRPr="004D14A2" w:rsidRDefault="00120F0B" w:rsidP="004D14A2">
      <w:pPr>
        <w:spacing w:line="228" w:lineRule="auto"/>
        <w:ind w:firstLine="709"/>
        <w:jc w:val="both"/>
        <w:rPr>
          <w:sz w:val="28"/>
          <w:szCs w:val="28"/>
        </w:rPr>
      </w:pPr>
      <w:r w:rsidRPr="004D14A2">
        <w:rPr>
          <w:sz w:val="28"/>
          <w:szCs w:val="28"/>
        </w:rPr>
        <w:t>б) при строительстве на площадках, требующих сложных мероприятий по инженерной</w:t>
      </w:r>
      <w:r w:rsidR="00DB259D" w:rsidRPr="004D14A2">
        <w:rPr>
          <w:sz w:val="28"/>
          <w:szCs w:val="28"/>
        </w:rPr>
        <w:t xml:space="preserve"> </w:t>
      </w:r>
      <w:r w:rsidRPr="004D14A2">
        <w:rPr>
          <w:sz w:val="28"/>
          <w:szCs w:val="28"/>
        </w:rPr>
        <w:t>подготовке территории, плотность населения допускается увеличивать, но не более чем на 20%;</w:t>
      </w:r>
    </w:p>
    <w:p w14:paraId="683A8B59" w14:textId="2AA01803" w:rsidR="00120F0B" w:rsidRPr="004D14A2" w:rsidRDefault="00120F0B" w:rsidP="004D14A2">
      <w:pPr>
        <w:spacing w:line="228" w:lineRule="auto"/>
        <w:ind w:firstLine="709"/>
        <w:jc w:val="both"/>
        <w:rPr>
          <w:sz w:val="28"/>
          <w:szCs w:val="28"/>
        </w:rPr>
      </w:pPr>
      <w:r w:rsidRPr="004D14A2">
        <w:rPr>
          <w:sz w:val="28"/>
          <w:szCs w:val="28"/>
        </w:rPr>
        <w:t>в) в условиях реконструкции сложившейся застройки в центральной части города, а также приналичии историко</w:t>
      </w:r>
      <w:r w:rsidR="00E35406" w:rsidRPr="004D14A2">
        <w:rPr>
          <w:sz w:val="28"/>
          <w:szCs w:val="28"/>
        </w:rPr>
        <w:t xml:space="preserve"> – </w:t>
      </w:r>
      <w:r w:rsidRPr="004D14A2">
        <w:rPr>
          <w:sz w:val="28"/>
          <w:szCs w:val="28"/>
        </w:rPr>
        <w:t>культурных и архитектурно</w:t>
      </w:r>
      <w:r w:rsidR="00E35406" w:rsidRPr="004D14A2">
        <w:rPr>
          <w:sz w:val="28"/>
          <w:szCs w:val="28"/>
        </w:rPr>
        <w:t xml:space="preserve"> – </w:t>
      </w:r>
      <w:r w:rsidRPr="004D14A2">
        <w:rPr>
          <w:sz w:val="28"/>
          <w:szCs w:val="28"/>
        </w:rPr>
        <w:t>ландшафтных ценностей в других частях городаплотности населения устанавливается заданием на проектирование</w:t>
      </w:r>
      <w:r w:rsidR="00DB259D" w:rsidRPr="004D14A2">
        <w:rPr>
          <w:sz w:val="28"/>
          <w:szCs w:val="28"/>
        </w:rPr>
        <w:t>;</w:t>
      </w:r>
    </w:p>
    <w:p w14:paraId="07F501F1" w14:textId="45DF7D02" w:rsidR="00DB259D" w:rsidRPr="004D14A2" w:rsidRDefault="00DB259D" w:rsidP="004D14A2">
      <w:pPr>
        <w:spacing w:line="228" w:lineRule="auto"/>
        <w:ind w:firstLine="709"/>
        <w:jc w:val="both"/>
        <w:rPr>
          <w:sz w:val="28"/>
          <w:szCs w:val="28"/>
        </w:rPr>
      </w:pPr>
      <w:r w:rsidRPr="004D14A2">
        <w:rPr>
          <w:sz w:val="28"/>
          <w:szCs w:val="28"/>
        </w:rPr>
        <w:t>г)</w:t>
      </w:r>
      <w:r w:rsidR="004D14A2">
        <w:rPr>
          <w:sz w:val="28"/>
          <w:szCs w:val="28"/>
        </w:rPr>
        <w:t> </w:t>
      </w:r>
      <w:r w:rsidRPr="004D14A2">
        <w:rPr>
          <w:sz w:val="28"/>
          <w:szCs w:val="28"/>
        </w:rPr>
        <w:t xml:space="preserve">проектирование территорий зоны садоводства и огородничества осуществлять в соответствии с </w:t>
      </w:r>
      <w:r w:rsidR="004D14A2">
        <w:rPr>
          <w:sz w:val="28"/>
          <w:szCs w:val="28"/>
        </w:rPr>
        <w:t>п</w:t>
      </w:r>
      <w:r w:rsidRPr="004D14A2">
        <w:rPr>
          <w:sz w:val="28"/>
          <w:szCs w:val="28"/>
        </w:rPr>
        <w:t xml:space="preserve">риказом Министерства по управлению имуществом и градостроительной деятельности Пермского края от 25.02.2021 </w:t>
      </w:r>
      <w:r w:rsidR="004D14A2">
        <w:rPr>
          <w:sz w:val="28"/>
          <w:szCs w:val="28"/>
        </w:rPr>
        <w:t xml:space="preserve"> </w:t>
      </w:r>
      <w:r w:rsidRPr="004D14A2">
        <w:rPr>
          <w:sz w:val="28"/>
          <w:szCs w:val="28"/>
        </w:rPr>
        <w:t>№</w:t>
      </w:r>
      <w:r w:rsidR="004D14A2">
        <w:rPr>
          <w:sz w:val="28"/>
          <w:szCs w:val="28"/>
        </w:rPr>
        <w:t> </w:t>
      </w:r>
      <w:r w:rsidRPr="004D14A2">
        <w:rPr>
          <w:sz w:val="28"/>
          <w:szCs w:val="28"/>
        </w:rPr>
        <w:t>31</w:t>
      </w:r>
      <w:r w:rsidR="004D14A2">
        <w:rPr>
          <w:sz w:val="28"/>
          <w:szCs w:val="28"/>
        </w:rPr>
        <w:t>-</w:t>
      </w:r>
      <w:r w:rsidRPr="004D14A2">
        <w:rPr>
          <w:sz w:val="28"/>
          <w:szCs w:val="28"/>
        </w:rPr>
        <w:t>02</w:t>
      </w:r>
      <w:r w:rsidR="004D14A2">
        <w:rPr>
          <w:sz w:val="28"/>
          <w:szCs w:val="28"/>
        </w:rPr>
        <w:t>-</w:t>
      </w:r>
      <w:r w:rsidRPr="004D14A2">
        <w:rPr>
          <w:sz w:val="28"/>
          <w:szCs w:val="28"/>
        </w:rPr>
        <w:t>1</w:t>
      </w:r>
      <w:r w:rsidR="004D14A2">
        <w:rPr>
          <w:sz w:val="28"/>
          <w:szCs w:val="28"/>
        </w:rPr>
        <w:t>-</w:t>
      </w:r>
      <w:r w:rsidRPr="004D14A2">
        <w:rPr>
          <w:sz w:val="28"/>
          <w:szCs w:val="28"/>
        </w:rPr>
        <w:t>4</w:t>
      </w:r>
      <w:r w:rsidR="004D14A2">
        <w:rPr>
          <w:sz w:val="28"/>
          <w:szCs w:val="28"/>
        </w:rPr>
        <w:t>-</w:t>
      </w:r>
      <w:r w:rsidRPr="004D14A2">
        <w:rPr>
          <w:sz w:val="28"/>
          <w:szCs w:val="28"/>
        </w:rPr>
        <w:t xml:space="preserve">247 «Об утверждении региональных нормативов градостроительного проектирования </w:t>
      </w:r>
      <w:r w:rsidR="007B1F04" w:rsidRPr="004D14A2">
        <w:rPr>
          <w:sz w:val="28"/>
          <w:szCs w:val="28"/>
        </w:rPr>
        <w:t>«</w:t>
      </w:r>
      <w:r w:rsidRPr="004D14A2">
        <w:rPr>
          <w:sz w:val="28"/>
          <w:szCs w:val="28"/>
        </w:rPr>
        <w:t>Планирование и застройка территорий садоводческих и огороднических товариществ в Пермском крае».</w:t>
      </w:r>
    </w:p>
    <w:p w14:paraId="2900CD4B" w14:textId="77777777" w:rsidR="00120F0B" w:rsidRPr="004D14A2" w:rsidRDefault="00120F0B" w:rsidP="004D14A2">
      <w:pPr>
        <w:spacing w:line="228" w:lineRule="auto"/>
        <w:ind w:firstLine="709"/>
        <w:jc w:val="both"/>
        <w:rPr>
          <w:sz w:val="22"/>
          <w:szCs w:val="22"/>
        </w:rPr>
      </w:pPr>
    </w:p>
    <w:p w14:paraId="1ED088AB" w14:textId="0D133729" w:rsidR="00CB428B" w:rsidRPr="004D14A2" w:rsidRDefault="00CB428B" w:rsidP="004D14A2">
      <w:pPr>
        <w:spacing w:line="228" w:lineRule="auto"/>
        <w:ind w:firstLine="709"/>
        <w:jc w:val="both"/>
        <w:rPr>
          <w:sz w:val="28"/>
          <w:szCs w:val="28"/>
        </w:rPr>
      </w:pPr>
      <w:r w:rsidRPr="004D14A2">
        <w:rPr>
          <w:sz w:val="28"/>
          <w:szCs w:val="28"/>
        </w:rPr>
        <w:t>2</w:t>
      </w:r>
      <w:r w:rsidR="004A535B" w:rsidRPr="004D14A2">
        <w:rPr>
          <w:sz w:val="28"/>
          <w:szCs w:val="28"/>
        </w:rPr>
        <w:t>)</w:t>
      </w:r>
      <w:r w:rsidRPr="004D14A2">
        <w:rPr>
          <w:sz w:val="28"/>
          <w:szCs w:val="28"/>
        </w:rPr>
        <w:t xml:space="preserve"> Основные объекты, размещаемые в жилых зонах:</w:t>
      </w:r>
    </w:p>
    <w:p w14:paraId="4117DA78" w14:textId="77777777" w:rsidR="00CB428B" w:rsidRDefault="00CB428B" w:rsidP="00CB428B">
      <w:pPr>
        <w:ind w:right="-1" w:firstLine="567"/>
        <w:jc w:val="both"/>
      </w:pPr>
    </w:p>
    <w:p w14:paraId="4B24F8F9" w14:textId="5358A0D2" w:rsidR="00CB428B" w:rsidRPr="004D14A2" w:rsidRDefault="00CB428B" w:rsidP="004D14A2">
      <w:pPr>
        <w:suppressAutoHyphens/>
        <w:spacing w:line="228" w:lineRule="auto"/>
        <w:ind w:firstLine="540"/>
        <w:jc w:val="right"/>
        <w:rPr>
          <w:rFonts w:eastAsiaTheme="minorHAnsi"/>
          <w:lang w:eastAsia="en-US"/>
        </w:rPr>
      </w:pPr>
      <w:r w:rsidRPr="004D14A2">
        <w:rPr>
          <w:rFonts w:eastAsiaTheme="minorHAnsi"/>
          <w:lang w:eastAsia="en-US"/>
        </w:rPr>
        <w:t xml:space="preserve">Таблица </w:t>
      </w:r>
      <w:r w:rsidR="00DB05C0" w:rsidRPr="004D14A2">
        <w:rPr>
          <w:rFonts w:eastAsiaTheme="minorHAnsi"/>
          <w:lang w:eastAsia="en-US"/>
        </w:rPr>
        <w:t>18</w:t>
      </w:r>
    </w:p>
    <w:p w14:paraId="647037F4" w14:textId="77777777" w:rsidR="00CB428B" w:rsidRPr="004D14A2" w:rsidRDefault="00B55119" w:rsidP="004D14A2">
      <w:pPr>
        <w:spacing w:line="228" w:lineRule="auto"/>
        <w:jc w:val="center"/>
        <w:rPr>
          <w:sz w:val="28"/>
          <w:szCs w:val="28"/>
        </w:rPr>
      </w:pPr>
      <w:r w:rsidRPr="004D14A2">
        <w:rPr>
          <w:sz w:val="28"/>
          <w:szCs w:val="28"/>
        </w:rPr>
        <w:t>Показатели предельно допустимой этажности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90"/>
        <w:gridCol w:w="3653"/>
        <w:gridCol w:w="2030"/>
      </w:tblGrid>
      <w:tr w:rsidR="00CB428B" w:rsidRPr="007F63E5" w14:paraId="58F68C39" w14:textId="77777777" w:rsidTr="004D14A2">
        <w:trPr>
          <w:trHeight w:val="20"/>
        </w:trPr>
        <w:tc>
          <w:tcPr>
            <w:tcW w:w="591" w:type="dxa"/>
          </w:tcPr>
          <w:p w14:paraId="401F8121" w14:textId="77777777" w:rsidR="00CB428B" w:rsidRPr="00972B4F" w:rsidRDefault="00CB428B" w:rsidP="004D14A2">
            <w:pPr>
              <w:spacing w:line="228" w:lineRule="auto"/>
              <w:jc w:val="center"/>
            </w:pPr>
            <w:r w:rsidRPr="00972B4F">
              <w:t>№</w:t>
            </w:r>
          </w:p>
          <w:p w14:paraId="13A9A1A3" w14:textId="77777777" w:rsidR="00CB428B" w:rsidRPr="00972B4F" w:rsidRDefault="00CB428B" w:rsidP="004D14A2">
            <w:pPr>
              <w:spacing w:line="228" w:lineRule="auto"/>
              <w:jc w:val="center"/>
            </w:pPr>
            <w:r w:rsidRPr="00972B4F">
              <w:t>п/п</w:t>
            </w:r>
          </w:p>
        </w:tc>
        <w:tc>
          <w:tcPr>
            <w:tcW w:w="3430" w:type="dxa"/>
          </w:tcPr>
          <w:p w14:paraId="6DAAAB1A" w14:textId="77777777" w:rsidR="00CB428B" w:rsidRPr="00972B4F" w:rsidRDefault="00F61BFC" w:rsidP="004D14A2">
            <w:pPr>
              <w:spacing w:line="228" w:lineRule="auto"/>
              <w:jc w:val="center"/>
            </w:pPr>
            <w:r>
              <w:t>Функциональная зона</w:t>
            </w:r>
          </w:p>
        </w:tc>
        <w:tc>
          <w:tcPr>
            <w:tcW w:w="3711" w:type="dxa"/>
          </w:tcPr>
          <w:p w14:paraId="4772E9D3" w14:textId="77777777" w:rsidR="00CB428B" w:rsidRPr="00F61BFC" w:rsidRDefault="00F61BFC" w:rsidP="004D14A2">
            <w:pPr>
              <w:spacing w:line="228" w:lineRule="auto"/>
              <w:jc w:val="center"/>
            </w:pPr>
            <w:r>
              <w:t>Основные объекты</w:t>
            </w:r>
          </w:p>
        </w:tc>
        <w:tc>
          <w:tcPr>
            <w:tcW w:w="2049" w:type="dxa"/>
          </w:tcPr>
          <w:p w14:paraId="1E81145A" w14:textId="77777777" w:rsidR="00CB428B" w:rsidRPr="00F61BFC" w:rsidRDefault="00F61BFC" w:rsidP="004D14A2">
            <w:pPr>
              <w:spacing w:line="228" w:lineRule="auto"/>
              <w:jc w:val="center"/>
            </w:pPr>
            <w:r>
              <w:t>Этажность</w:t>
            </w:r>
          </w:p>
        </w:tc>
      </w:tr>
      <w:tr w:rsidR="001A04FD" w:rsidRPr="007F63E5" w14:paraId="66BEEFB0" w14:textId="77777777" w:rsidTr="004D14A2">
        <w:trPr>
          <w:trHeight w:val="20"/>
        </w:trPr>
        <w:tc>
          <w:tcPr>
            <w:tcW w:w="591" w:type="dxa"/>
          </w:tcPr>
          <w:p w14:paraId="77F56D88" w14:textId="2E8FF1C2" w:rsidR="001A04FD" w:rsidRPr="00107031" w:rsidRDefault="001A04FD" w:rsidP="004D14A2">
            <w:pPr>
              <w:autoSpaceDE w:val="0"/>
              <w:autoSpaceDN w:val="0"/>
              <w:adjustRightInd w:val="0"/>
              <w:spacing w:line="228" w:lineRule="auto"/>
              <w:jc w:val="center"/>
              <w:rPr>
                <w:rFonts w:eastAsiaTheme="minorHAnsi"/>
                <w:bCs/>
                <w:lang w:eastAsia="en-US"/>
              </w:rPr>
            </w:pPr>
            <w:r>
              <w:rPr>
                <w:rFonts w:eastAsiaTheme="minorHAnsi"/>
                <w:bCs/>
                <w:lang w:eastAsia="en-US"/>
              </w:rPr>
              <w:t>1</w:t>
            </w:r>
            <w:r w:rsidR="004D14A2">
              <w:rPr>
                <w:rFonts w:eastAsiaTheme="minorHAnsi"/>
                <w:bCs/>
                <w:lang w:eastAsia="en-US"/>
              </w:rPr>
              <w:t>.</w:t>
            </w:r>
          </w:p>
        </w:tc>
        <w:tc>
          <w:tcPr>
            <w:tcW w:w="3430" w:type="dxa"/>
          </w:tcPr>
          <w:p w14:paraId="1D54D5C0" w14:textId="7A4B30A7" w:rsidR="001A04FD" w:rsidRPr="00120F0B" w:rsidRDefault="001A04FD" w:rsidP="004D14A2">
            <w:pPr>
              <w:spacing w:line="228" w:lineRule="auto"/>
            </w:pPr>
            <w:r w:rsidRPr="001A04FD">
              <w:rPr>
                <w:rFonts w:eastAsia="Arial"/>
              </w:rPr>
              <w:t>Зона застройки среднеэтажными многоквартирными домами</w:t>
            </w:r>
          </w:p>
        </w:tc>
        <w:tc>
          <w:tcPr>
            <w:tcW w:w="3711" w:type="dxa"/>
          </w:tcPr>
          <w:p w14:paraId="5A98EFE1" w14:textId="77777777" w:rsidR="001A04FD" w:rsidRPr="00F61BFC" w:rsidRDefault="001A04FD" w:rsidP="004D14A2">
            <w:pPr>
              <w:spacing w:line="228" w:lineRule="auto"/>
            </w:pPr>
            <w:r>
              <w:t>среднеэтажные жилые дома</w:t>
            </w:r>
          </w:p>
        </w:tc>
        <w:tc>
          <w:tcPr>
            <w:tcW w:w="2049" w:type="dxa"/>
          </w:tcPr>
          <w:p w14:paraId="38376F5E" w14:textId="179D6882"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E53B88">
              <w:rPr>
                <w:rFonts w:eastAsia="Arial"/>
              </w:rPr>
              <w:t>от 5 до 8 этажей</w:t>
            </w:r>
            <w:r w:rsidR="004D14A2">
              <w:rPr>
                <w:rFonts w:eastAsia="Arial"/>
              </w:rPr>
              <w:t>,</w:t>
            </w:r>
            <w:r>
              <w:rPr>
                <w:rFonts w:eastAsia="Arial"/>
              </w:rPr>
              <w:t xml:space="preserve"> </w:t>
            </w:r>
          </w:p>
          <w:p w14:paraId="41B840D1"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включая</w:t>
            </w:r>
          </w:p>
          <w:p w14:paraId="549B5955" w14:textId="77777777" w:rsidR="001A04FD" w:rsidRPr="00107031" w:rsidRDefault="001A04FD" w:rsidP="004D14A2">
            <w:pPr>
              <w:autoSpaceDE w:val="0"/>
              <w:autoSpaceDN w:val="0"/>
              <w:adjustRightInd w:val="0"/>
              <w:spacing w:line="228" w:lineRule="auto"/>
              <w:jc w:val="center"/>
              <w:rPr>
                <w:rFonts w:eastAsiaTheme="minorHAnsi"/>
                <w:bCs/>
                <w:lang w:eastAsia="en-US"/>
              </w:rPr>
            </w:pPr>
            <w:r w:rsidRPr="00F61BFC">
              <w:rPr>
                <w:rFonts w:eastAsiaTheme="minorHAnsi"/>
                <w:bCs/>
                <w:lang w:eastAsia="en-US"/>
              </w:rPr>
              <w:t>мансардный</w:t>
            </w:r>
          </w:p>
        </w:tc>
      </w:tr>
      <w:tr w:rsidR="001A04FD" w:rsidRPr="007F63E5" w14:paraId="7473A5AC" w14:textId="77777777" w:rsidTr="004D14A2">
        <w:trPr>
          <w:trHeight w:val="20"/>
        </w:trPr>
        <w:tc>
          <w:tcPr>
            <w:tcW w:w="591" w:type="dxa"/>
          </w:tcPr>
          <w:p w14:paraId="55930EA1" w14:textId="1498FD45" w:rsidR="001A04FD" w:rsidRDefault="001A04FD" w:rsidP="004D14A2">
            <w:pPr>
              <w:autoSpaceDE w:val="0"/>
              <w:autoSpaceDN w:val="0"/>
              <w:adjustRightInd w:val="0"/>
              <w:spacing w:line="228" w:lineRule="auto"/>
              <w:jc w:val="center"/>
              <w:rPr>
                <w:rFonts w:eastAsiaTheme="minorHAnsi"/>
                <w:bCs/>
                <w:lang w:eastAsia="en-US"/>
              </w:rPr>
            </w:pPr>
            <w:r>
              <w:rPr>
                <w:rFonts w:eastAsiaTheme="minorHAnsi"/>
                <w:bCs/>
                <w:lang w:eastAsia="en-US"/>
              </w:rPr>
              <w:t>2</w:t>
            </w:r>
            <w:r w:rsidR="004D14A2">
              <w:rPr>
                <w:rFonts w:eastAsiaTheme="minorHAnsi"/>
                <w:bCs/>
                <w:lang w:eastAsia="en-US"/>
              </w:rPr>
              <w:t>.</w:t>
            </w:r>
          </w:p>
        </w:tc>
        <w:tc>
          <w:tcPr>
            <w:tcW w:w="3430" w:type="dxa"/>
          </w:tcPr>
          <w:p w14:paraId="05A522C3" w14:textId="735B4657" w:rsidR="001A04FD" w:rsidRDefault="001A04FD" w:rsidP="004D14A2">
            <w:pPr>
              <w:spacing w:line="228" w:lineRule="auto"/>
            </w:pPr>
            <w:r w:rsidRPr="00E53B88">
              <w:rPr>
                <w:rFonts w:eastAsia="Arial"/>
              </w:rPr>
              <w:t xml:space="preserve">Зона застройки индивидуальными жилыми домами </w:t>
            </w:r>
          </w:p>
        </w:tc>
        <w:tc>
          <w:tcPr>
            <w:tcW w:w="3711" w:type="dxa"/>
          </w:tcPr>
          <w:p w14:paraId="2B335860" w14:textId="77777777" w:rsidR="001A04FD" w:rsidRDefault="001A04FD" w:rsidP="004D14A2">
            <w:pPr>
              <w:spacing w:line="228" w:lineRule="auto"/>
            </w:pPr>
            <w:r>
              <w:t>индивидуальные и</w:t>
            </w:r>
          </w:p>
          <w:p w14:paraId="6BD223EE" w14:textId="77777777" w:rsidR="001A04FD" w:rsidRPr="00F61BFC" w:rsidRDefault="001A04FD" w:rsidP="004D14A2">
            <w:pPr>
              <w:spacing w:line="228" w:lineRule="auto"/>
            </w:pPr>
            <w:r>
              <w:t xml:space="preserve">блокированные жилые дома </w:t>
            </w:r>
          </w:p>
        </w:tc>
        <w:tc>
          <w:tcPr>
            <w:tcW w:w="2049" w:type="dxa"/>
          </w:tcPr>
          <w:p w14:paraId="77B93F1E"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 xml:space="preserve">до </w:t>
            </w:r>
            <w:r>
              <w:rPr>
                <w:rFonts w:eastAsiaTheme="minorHAnsi"/>
                <w:bCs/>
                <w:lang w:eastAsia="en-US"/>
              </w:rPr>
              <w:t>3</w:t>
            </w:r>
            <w:r w:rsidRPr="00F61BFC">
              <w:rPr>
                <w:rFonts w:eastAsiaTheme="minorHAnsi"/>
                <w:bCs/>
                <w:lang w:eastAsia="en-US"/>
              </w:rPr>
              <w:t xml:space="preserve"> этажей,</w:t>
            </w:r>
          </w:p>
          <w:p w14:paraId="18B76434"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включая</w:t>
            </w:r>
          </w:p>
          <w:p w14:paraId="645A3A18" w14:textId="42A2C59F" w:rsidR="001A04FD" w:rsidRPr="00107031"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мансардный</w:t>
            </w:r>
            <w:r>
              <w:rPr>
                <w:rFonts w:eastAsiaTheme="minorHAnsi"/>
                <w:bCs/>
                <w:lang w:eastAsia="en-US"/>
              </w:rPr>
              <w:t xml:space="preserve">  </w:t>
            </w:r>
          </w:p>
        </w:tc>
      </w:tr>
      <w:tr w:rsidR="001A04FD" w:rsidRPr="007F63E5" w14:paraId="24CC0114" w14:textId="77777777" w:rsidTr="004D14A2">
        <w:trPr>
          <w:trHeight w:val="20"/>
        </w:trPr>
        <w:tc>
          <w:tcPr>
            <w:tcW w:w="591" w:type="dxa"/>
          </w:tcPr>
          <w:p w14:paraId="7F1F00A1" w14:textId="12D2998B" w:rsidR="001A04FD" w:rsidRDefault="001A04FD" w:rsidP="004D14A2">
            <w:pPr>
              <w:autoSpaceDE w:val="0"/>
              <w:autoSpaceDN w:val="0"/>
              <w:adjustRightInd w:val="0"/>
              <w:spacing w:line="228" w:lineRule="auto"/>
              <w:jc w:val="center"/>
              <w:rPr>
                <w:rFonts w:eastAsiaTheme="minorHAnsi"/>
                <w:bCs/>
                <w:lang w:eastAsia="en-US"/>
              </w:rPr>
            </w:pPr>
            <w:r>
              <w:rPr>
                <w:rFonts w:eastAsiaTheme="minorHAnsi"/>
                <w:bCs/>
                <w:lang w:eastAsia="en-US"/>
              </w:rPr>
              <w:t>3</w:t>
            </w:r>
            <w:r w:rsidR="004D14A2">
              <w:rPr>
                <w:rFonts w:eastAsiaTheme="minorHAnsi"/>
                <w:bCs/>
                <w:lang w:eastAsia="en-US"/>
              </w:rPr>
              <w:t>.</w:t>
            </w:r>
          </w:p>
        </w:tc>
        <w:tc>
          <w:tcPr>
            <w:tcW w:w="3430" w:type="dxa"/>
          </w:tcPr>
          <w:p w14:paraId="06556FE1" w14:textId="77777777" w:rsidR="004D14A2" w:rsidRDefault="001A04FD" w:rsidP="004D14A2">
            <w:pPr>
              <w:spacing w:line="228" w:lineRule="auto"/>
              <w:rPr>
                <w:rFonts w:eastAsia="Arial"/>
              </w:rPr>
            </w:pPr>
            <w:r w:rsidRPr="001A04FD">
              <w:rPr>
                <w:rFonts w:eastAsia="Arial"/>
              </w:rPr>
              <w:t xml:space="preserve">Зона садоводства </w:t>
            </w:r>
          </w:p>
          <w:p w14:paraId="63681334" w14:textId="14F4971A" w:rsidR="001A04FD" w:rsidRPr="00E53B88" w:rsidRDefault="001A04FD" w:rsidP="004D14A2">
            <w:pPr>
              <w:spacing w:line="228" w:lineRule="auto"/>
              <w:rPr>
                <w:rFonts w:eastAsia="Arial"/>
              </w:rPr>
            </w:pPr>
            <w:r w:rsidRPr="001A04FD">
              <w:rPr>
                <w:rFonts w:eastAsia="Arial"/>
              </w:rPr>
              <w:t>и огородничества</w:t>
            </w:r>
          </w:p>
        </w:tc>
        <w:tc>
          <w:tcPr>
            <w:tcW w:w="3711" w:type="dxa"/>
          </w:tcPr>
          <w:p w14:paraId="2AB58F54" w14:textId="77777777" w:rsidR="001A04FD" w:rsidRDefault="001A04FD" w:rsidP="004D14A2">
            <w:pPr>
              <w:spacing w:line="228" w:lineRule="auto"/>
            </w:pPr>
            <w:r>
              <w:t>индивидуальные жилые дома</w:t>
            </w:r>
          </w:p>
        </w:tc>
        <w:tc>
          <w:tcPr>
            <w:tcW w:w="2049" w:type="dxa"/>
          </w:tcPr>
          <w:p w14:paraId="12485067"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 xml:space="preserve">до </w:t>
            </w:r>
            <w:r>
              <w:rPr>
                <w:rFonts w:eastAsiaTheme="minorHAnsi"/>
                <w:bCs/>
                <w:lang w:eastAsia="en-US"/>
              </w:rPr>
              <w:t>3</w:t>
            </w:r>
            <w:r w:rsidRPr="00F61BFC">
              <w:rPr>
                <w:rFonts w:eastAsiaTheme="minorHAnsi"/>
                <w:bCs/>
                <w:lang w:eastAsia="en-US"/>
              </w:rPr>
              <w:t xml:space="preserve"> этажей,</w:t>
            </w:r>
          </w:p>
          <w:p w14:paraId="7B412C72"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включая</w:t>
            </w:r>
          </w:p>
          <w:p w14:paraId="0E5317FD" w14:textId="77777777" w:rsidR="001A04FD" w:rsidRPr="00F61BFC" w:rsidRDefault="001A04FD" w:rsidP="004D14A2">
            <w:pPr>
              <w:keepNext/>
              <w:keepLines/>
              <w:autoSpaceDE w:val="0"/>
              <w:autoSpaceDN w:val="0"/>
              <w:adjustRightInd w:val="0"/>
              <w:spacing w:line="228" w:lineRule="auto"/>
              <w:jc w:val="center"/>
              <w:rPr>
                <w:rFonts w:eastAsiaTheme="minorHAnsi"/>
                <w:bCs/>
                <w:lang w:eastAsia="en-US"/>
              </w:rPr>
            </w:pPr>
            <w:r w:rsidRPr="00F61BFC">
              <w:rPr>
                <w:rFonts w:eastAsiaTheme="minorHAnsi"/>
                <w:bCs/>
                <w:lang w:eastAsia="en-US"/>
              </w:rPr>
              <w:t>мансардный</w:t>
            </w:r>
          </w:p>
        </w:tc>
      </w:tr>
    </w:tbl>
    <w:p w14:paraId="415230A3" w14:textId="77777777" w:rsidR="00CB428B" w:rsidRDefault="00CB428B" w:rsidP="00CB428B">
      <w:pPr>
        <w:ind w:right="-1" w:firstLine="567"/>
        <w:jc w:val="both"/>
      </w:pPr>
    </w:p>
    <w:p w14:paraId="0920A4ED" w14:textId="65E01D02" w:rsidR="003629A9" w:rsidRPr="004D14A2" w:rsidRDefault="003629A9" w:rsidP="004D14A2">
      <w:pPr>
        <w:suppressAutoHyphens/>
        <w:spacing w:line="228" w:lineRule="auto"/>
        <w:jc w:val="right"/>
        <w:rPr>
          <w:rFonts w:eastAsiaTheme="minorHAnsi"/>
          <w:lang w:eastAsia="en-US"/>
        </w:rPr>
      </w:pPr>
      <w:r w:rsidRPr="004D14A2">
        <w:rPr>
          <w:rFonts w:eastAsiaTheme="minorHAnsi"/>
          <w:lang w:eastAsia="en-US"/>
        </w:rPr>
        <w:t xml:space="preserve">Таблица </w:t>
      </w:r>
      <w:r w:rsidR="00DB05C0" w:rsidRPr="004D14A2">
        <w:rPr>
          <w:rFonts w:eastAsiaTheme="minorHAnsi"/>
          <w:lang w:eastAsia="en-US"/>
        </w:rPr>
        <w:t>19</w:t>
      </w:r>
    </w:p>
    <w:p w14:paraId="21F3D9AE" w14:textId="77777777" w:rsidR="004D14A2" w:rsidRDefault="003629A9" w:rsidP="004D14A2">
      <w:pPr>
        <w:spacing w:line="228" w:lineRule="auto"/>
        <w:jc w:val="center"/>
        <w:rPr>
          <w:sz w:val="28"/>
          <w:szCs w:val="28"/>
        </w:rPr>
      </w:pPr>
      <w:r w:rsidRPr="004D14A2">
        <w:rPr>
          <w:sz w:val="28"/>
          <w:szCs w:val="28"/>
        </w:rPr>
        <w:t xml:space="preserve">Минимальные расчетные показатели жилищной обеспеченности населения общей площадью квартир и жилыми комнатами на 1 человека в зависимости </w:t>
      </w:r>
    </w:p>
    <w:p w14:paraId="4463C50E" w14:textId="3BB17575" w:rsidR="003629A9" w:rsidRPr="004D14A2" w:rsidRDefault="003629A9" w:rsidP="004D14A2">
      <w:pPr>
        <w:spacing w:line="228" w:lineRule="auto"/>
        <w:jc w:val="center"/>
        <w:rPr>
          <w:sz w:val="28"/>
          <w:szCs w:val="28"/>
        </w:rPr>
      </w:pPr>
      <w:r w:rsidRPr="004D14A2">
        <w:rPr>
          <w:sz w:val="28"/>
          <w:szCs w:val="28"/>
        </w:rPr>
        <w:t>от типов жилых домов по уровню комфорта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011"/>
        <w:gridCol w:w="2654"/>
        <w:gridCol w:w="3407"/>
      </w:tblGrid>
      <w:tr w:rsidR="007F63E5" w:rsidRPr="007F63E5" w14:paraId="7091760D" w14:textId="77777777" w:rsidTr="00107031">
        <w:trPr>
          <w:tblHeader/>
        </w:trPr>
        <w:tc>
          <w:tcPr>
            <w:tcW w:w="594" w:type="dxa"/>
          </w:tcPr>
          <w:bookmarkEnd w:id="37"/>
          <w:p w14:paraId="428B8353" w14:textId="77777777" w:rsidR="00107031" w:rsidRPr="004A5BD5" w:rsidRDefault="00107031" w:rsidP="004D14A2">
            <w:pPr>
              <w:spacing w:line="228" w:lineRule="auto"/>
              <w:jc w:val="center"/>
            </w:pPr>
            <w:r w:rsidRPr="004A5BD5">
              <w:t>№</w:t>
            </w:r>
          </w:p>
          <w:p w14:paraId="7D39EDCD" w14:textId="77777777" w:rsidR="00107031" w:rsidRPr="004A5BD5" w:rsidRDefault="00107031" w:rsidP="004D14A2">
            <w:pPr>
              <w:spacing w:line="228" w:lineRule="auto"/>
              <w:jc w:val="center"/>
            </w:pPr>
            <w:r w:rsidRPr="004A5BD5">
              <w:t>п/п</w:t>
            </w:r>
          </w:p>
        </w:tc>
        <w:tc>
          <w:tcPr>
            <w:tcW w:w="3055" w:type="dxa"/>
          </w:tcPr>
          <w:p w14:paraId="3264CBD5" w14:textId="77777777" w:rsidR="00107031" w:rsidRPr="004A5BD5" w:rsidRDefault="00107031" w:rsidP="004D14A2">
            <w:pPr>
              <w:spacing w:line="228" w:lineRule="auto"/>
              <w:jc w:val="center"/>
            </w:pPr>
            <w:r w:rsidRPr="004A5BD5">
              <w:t>Тип жилого дома по уровню комфорта</w:t>
            </w:r>
          </w:p>
        </w:tc>
        <w:tc>
          <w:tcPr>
            <w:tcW w:w="2714" w:type="dxa"/>
          </w:tcPr>
          <w:p w14:paraId="5FEC75AE" w14:textId="6A26577F" w:rsidR="00107031" w:rsidRPr="004A5BD5" w:rsidRDefault="00107031" w:rsidP="004D14A2">
            <w:pPr>
              <w:spacing w:line="228" w:lineRule="auto"/>
              <w:jc w:val="center"/>
            </w:pPr>
            <w:r w:rsidRPr="004A5BD5">
              <w:t>Обеспеченность общей площадью квартиры, кв. м/чел</w:t>
            </w:r>
            <w:r w:rsidR="004D14A2">
              <w:t>.</w:t>
            </w:r>
          </w:p>
        </w:tc>
        <w:tc>
          <w:tcPr>
            <w:tcW w:w="3526" w:type="dxa"/>
          </w:tcPr>
          <w:p w14:paraId="0D6B831C" w14:textId="6B82E51F" w:rsidR="00107031" w:rsidRPr="004A5BD5" w:rsidRDefault="00107031" w:rsidP="004D14A2">
            <w:pPr>
              <w:spacing w:line="228" w:lineRule="auto"/>
              <w:jc w:val="center"/>
            </w:pPr>
            <w:r w:rsidRPr="004A5BD5">
              <w:t>Обеспеченность жилыми комнатами, шт</w:t>
            </w:r>
            <w:r w:rsidR="004D14A2">
              <w:t>.</w:t>
            </w:r>
            <w:r w:rsidRPr="004A5BD5">
              <w:t>/чел</w:t>
            </w:r>
            <w:r w:rsidR="004D14A2">
              <w:t>.</w:t>
            </w:r>
          </w:p>
        </w:tc>
      </w:tr>
      <w:tr w:rsidR="007F63E5" w:rsidRPr="007F63E5" w14:paraId="6DE1A310" w14:textId="77777777" w:rsidTr="004D14A2">
        <w:tc>
          <w:tcPr>
            <w:tcW w:w="594" w:type="dxa"/>
          </w:tcPr>
          <w:p w14:paraId="176AC95C" w14:textId="11DA1668" w:rsidR="00107031" w:rsidRPr="004A5BD5" w:rsidRDefault="00107031" w:rsidP="004D14A2">
            <w:pPr>
              <w:spacing w:line="228" w:lineRule="auto"/>
              <w:jc w:val="center"/>
            </w:pPr>
            <w:r w:rsidRPr="004A5BD5">
              <w:t>1.</w:t>
            </w:r>
          </w:p>
        </w:tc>
        <w:tc>
          <w:tcPr>
            <w:tcW w:w="3055" w:type="dxa"/>
          </w:tcPr>
          <w:p w14:paraId="76BB92FA" w14:textId="77777777" w:rsidR="00107031" w:rsidRPr="004A5BD5" w:rsidRDefault="00107031" w:rsidP="004D14A2">
            <w:pPr>
              <w:spacing w:line="228" w:lineRule="auto"/>
              <w:jc w:val="both"/>
            </w:pPr>
            <w:r w:rsidRPr="004A5BD5">
              <w:t xml:space="preserve">Социальный </w:t>
            </w:r>
          </w:p>
        </w:tc>
        <w:tc>
          <w:tcPr>
            <w:tcW w:w="2714" w:type="dxa"/>
          </w:tcPr>
          <w:p w14:paraId="150288BE" w14:textId="4E854891" w:rsidR="00107031" w:rsidRPr="004A5BD5" w:rsidRDefault="00107031" w:rsidP="004D14A2">
            <w:pPr>
              <w:spacing w:line="228" w:lineRule="auto"/>
              <w:jc w:val="center"/>
            </w:pPr>
            <w:r w:rsidRPr="004A5BD5">
              <w:t>15</w:t>
            </w:r>
            <w:r w:rsidR="004D14A2">
              <w:t>-</w:t>
            </w:r>
            <w:r w:rsidRPr="004A5BD5">
              <w:t>18</w:t>
            </w:r>
          </w:p>
        </w:tc>
        <w:tc>
          <w:tcPr>
            <w:tcW w:w="3526" w:type="dxa"/>
          </w:tcPr>
          <w:p w14:paraId="1D44A7AF" w14:textId="77777777" w:rsidR="00107031" w:rsidRPr="004A5BD5" w:rsidRDefault="00107031" w:rsidP="004D14A2">
            <w:pPr>
              <w:spacing w:line="228" w:lineRule="auto"/>
              <w:jc w:val="both"/>
            </w:pPr>
            <w:r w:rsidRPr="004A5BD5">
              <w:t xml:space="preserve">Количество жилых комнат в квартире меньше на одну комнату или равно числу проживающих </w:t>
            </w:r>
          </w:p>
        </w:tc>
      </w:tr>
      <w:tr w:rsidR="007F63E5" w:rsidRPr="007F63E5" w14:paraId="7EBA007C" w14:textId="77777777" w:rsidTr="004D14A2">
        <w:tc>
          <w:tcPr>
            <w:tcW w:w="594" w:type="dxa"/>
          </w:tcPr>
          <w:p w14:paraId="04398963" w14:textId="769A4DFF" w:rsidR="00107031" w:rsidRPr="004A5BD5" w:rsidRDefault="00107031" w:rsidP="004D14A2">
            <w:pPr>
              <w:spacing w:line="228" w:lineRule="auto"/>
              <w:jc w:val="center"/>
            </w:pPr>
            <w:r w:rsidRPr="004A5BD5">
              <w:t>2.</w:t>
            </w:r>
          </w:p>
        </w:tc>
        <w:tc>
          <w:tcPr>
            <w:tcW w:w="3055" w:type="dxa"/>
          </w:tcPr>
          <w:p w14:paraId="2E585616" w14:textId="77777777" w:rsidR="00107031" w:rsidRPr="004A5BD5" w:rsidRDefault="00107031" w:rsidP="004D14A2">
            <w:pPr>
              <w:spacing w:line="228" w:lineRule="auto"/>
              <w:jc w:val="both"/>
            </w:pPr>
            <w:r w:rsidRPr="004A5BD5">
              <w:t xml:space="preserve">Массовый </w:t>
            </w:r>
          </w:p>
        </w:tc>
        <w:tc>
          <w:tcPr>
            <w:tcW w:w="2714" w:type="dxa"/>
          </w:tcPr>
          <w:p w14:paraId="0DEB4989" w14:textId="5AF0AA93" w:rsidR="00107031" w:rsidRPr="004A5BD5" w:rsidRDefault="00107031" w:rsidP="004D14A2">
            <w:pPr>
              <w:spacing w:line="228" w:lineRule="auto"/>
              <w:jc w:val="center"/>
            </w:pPr>
            <w:r w:rsidRPr="004A5BD5">
              <w:t>19</w:t>
            </w:r>
            <w:r w:rsidR="00E35406">
              <w:t xml:space="preserve"> – </w:t>
            </w:r>
            <w:r w:rsidRPr="004A5BD5">
              <w:t>29</w:t>
            </w:r>
          </w:p>
        </w:tc>
        <w:tc>
          <w:tcPr>
            <w:tcW w:w="3526" w:type="dxa"/>
          </w:tcPr>
          <w:p w14:paraId="1670C172" w14:textId="77777777" w:rsidR="00107031" w:rsidRPr="004A5BD5" w:rsidRDefault="00107031" w:rsidP="004D14A2">
            <w:pPr>
              <w:spacing w:line="228" w:lineRule="auto"/>
              <w:jc w:val="both"/>
            </w:pPr>
            <w:r w:rsidRPr="004A5BD5">
              <w:t xml:space="preserve">Количество жилых комнат в квартире равно или больше на одну комнату числа проживающих </w:t>
            </w:r>
          </w:p>
        </w:tc>
      </w:tr>
      <w:tr w:rsidR="007F63E5" w:rsidRPr="007F63E5" w14:paraId="425C5112" w14:textId="77777777" w:rsidTr="004D14A2">
        <w:tc>
          <w:tcPr>
            <w:tcW w:w="594" w:type="dxa"/>
          </w:tcPr>
          <w:p w14:paraId="40B19F97" w14:textId="18AF3503" w:rsidR="00107031" w:rsidRPr="004A5BD5" w:rsidRDefault="00107031" w:rsidP="004D14A2">
            <w:pPr>
              <w:spacing w:line="228" w:lineRule="auto"/>
              <w:jc w:val="center"/>
            </w:pPr>
            <w:r w:rsidRPr="004A5BD5">
              <w:t>3.</w:t>
            </w:r>
          </w:p>
        </w:tc>
        <w:tc>
          <w:tcPr>
            <w:tcW w:w="3055" w:type="dxa"/>
          </w:tcPr>
          <w:p w14:paraId="79443826" w14:textId="77777777" w:rsidR="00107031" w:rsidRPr="004A5BD5" w:rsidRDefault="00107031" w:rsidP="004D14A2">
            <w:pPr>
              <w:spacing w:line="228" w:lineRule="auto"/>
              <w:jc w:val="both"/>
            </w:pPr>
            <w:r w:rsidRPr="004A5BD5">
              <w:t xml:space="preserve">Повышенной комфортности </w:t>
            </w:r>
          </w:p>
        </w:tc>
        <w:tc>
          <w:tcPr>
            <w:tcW w:w="2714" w:type="dxa"/>
          </w:tcPr>
          <w:p w14:paraId="492AF0E8" w14:textId="71890BED" w:rsidR="00107031" w:rsidRPr="004A5BD5" w:rsidRDefault="00107031" w:rsidP="004D14A2">
            <w:pPr>
              <w:spacing w:line="228" w:lineRule="auto"/>
              <w:jc w:val="center"/>
            </w:pPr>
            <w:r w:rsidRPr="004A5BD5">
              <w:t>30</w:t>
            </w:r>
            <w:r w:rsidR="004D14A2">
              <w:t>-</w:t>
            </w:r>
            <w:r w:rsidRPr="004A5BD5">
              <w:t>59</w:t>
            </w:r>
          </w:p>
        </w:tc>
        <w:tc>
          <w:tcPr>
            <w:tcW w:w="3526" w:type="dxa"/>
          </w:tcPr>
          <w:p w14:paraId="0F68CBBA" w14:textId="77777777" w:rsidR="00107031" w:rsidRPr="004A5BD5" w:rsidRDefault="00107031" w:rsidP="004D14A2">
            <w:pPr>
              <w:spacing w:line="228" w:lineRule="auto"/>
              <w:jc w:val="both"/>
            </w:pPr>
            <w:r w:rsidRPr="004A5BD5">
              <w:t xml:space="preserve">Количество жилых комнат в квартире больше на одну, две комнаты числа проживающих </w:t>
            </w:r>
          </w:p>
        </w:tc>
      </w:tr>
      <w:tr w:rsidR="007F63E5" w:rsidRPr="007F63E5" w14:paraId="3C0E3434" w14:textId="77777777" w:rsidTr="004D14A2">
        <w:tc>
          <w:tcPr>
            <w:tcW w:w="594" w:type="dxa"/>
          </w:tcPr>
          <w:p w14:paraId="6A9F09B6" w14:textId="149173DB" w:rsidR="00107031" w:rsidRPr="004A5BD5" w:rsidRDefault="00107031" w:rsidP="004D14A2">
            <w:pPr>
              <w:spacing w:line="228" w:lineRule="auto"/>
              <w:jc w:val="center"/>
            </w:pPr>
            <w:r w:rsidRPr="004A5BD5">
              <w:t>4.</w:t>
            </w:r>
          </w:p>
        </w:tc>
        <w:tc>
          <w:tcPr>
            <w:tcW w:w="3055" w:type="dxa"/>
          </w:tcPr>
          <w:p w14:paraId="724473B7" w14:textId="77777777" w:rsidR="00107031" w:rsidRPr="004A5BD5" w:rsidRDefault="00107031" w:rsidP="004D14A2">
            <w:pPr>
              <w:spacing w:line="228" w:lineRule="auto"/>
              <w:jc w:val="both"/>
            </w:pPr>
            <w:r w:rsidRPr="004A5BD5">
              <w:t>Высококомфортный</w:t>
            </w:r>
          </w:p>
        </w:tc>
        <w:tc>
          <w:tcPr>
            <w:tcW w:w="2714" w:type="dxa"/>
          </w:tcPr>
          <w:p w14:paraId="47182333" w14:textId="77777777" w:rsidR="00107031" w:rsidRPr="004A5BD5" w:rsidRDefault="00107031" w:rsidP="004D14A2">
            <w:pPr>
              <w:spacing w:line="228" w:lineRule="auto"/>
              <w:jc w:val="center"/>
            </w:pPr>
            <w:r w:rsidRPr="004A5BD5">
              <w:t>60 и более</w:t>
            </w:r>
          </w:p>
        </w:tc>
        <w:tc>
          <w:tcPr>
            <w:tcW w:w="3526" w:type="dxa"/>
          </w:tcPr>
          <w:p w14:paraId="040B2EC7" w14:textId="77777777" w:rsidR="00107031" w:rsidRPr="004A5BD5" w:rsidRDefault="00107031" w:rsidP="004D14A2">
            <w:pPr>
              <w:spacing w:line="228" w:lineRule="auto"/>
              <w:jc w:val="both"/>
            </w:pPr>
            <w:r w:rsidRPr="004A5BD5">
              <w:t xml:space="preserve">Количество жилых комнат в квартире больше на две и более комнаты числа проживающих </w:t>
            </w:r>
          </w:p>
        </w:tc>
      </w:tr>
      <w:tr w:rsidR="007F63E5" w:rsidRPr="007F63E5" w14:paraId="7EFE70B3" w14:textId="77777777" w:rsidTr="004D14A2">
        <w:tc>
          <w:tcPr>
            <w:tcW w:w="594" w:type="dxa"/>
          </w:tcPr>
          <w:p w14:paraId="07F5734E" w14:textId="2B166224" w:rsidR="00107031" w:rsidRPr="004A5BD5" w:rsidRDefault="00107031" w:rsidP="004D14A2">
            <w:pPr>
              <w:spacing w:line="228" w:lineRule="auto"/>
              <w:jc w:val="center"/>
            </w:pPr>
            <w:r w:rsidRPr="004A5BD5">
              <w:t>5.</w:t>
            </w:r>
          </w:p>
        </w:tc>
        <w:tc>
          <w:tcPr>
            <w:tcW w:w="3055" w:type="dxa"/>
          </w:tcPr>
          <w:p w14:paraId="6E552497" w14:textId="77777777" w:rsidR="00107031" w:rsidRPr="004A5BD5" w:rsidRDefault="00107031" w:rsidP="004D14A2">
            <w:pPr>
              <w:spacing w:line="228" w:lineRule="auto"/>
              <w:jc w:val="both"/>
            </w:pPr>
            <w:r w:rsidRPr="004A5BD5">
              <w:t xml:space="preserve">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 </w:t>
            </w:r>
          </w:p>
        </w:tc>
        <w:tc>
          <w:tcPr>
            <w:tcW w:w="2714" w:type="dxa"/>
          </w:tcPr>
          <w:p w14:paraId="5369A9F8" w14:textId="09929DD0" w:rsidR="00107031" w:rsidRPr="004A5BD5" w:rsidRDefault="00107031" w:rsidP="004D14A2">
            <w:pPr>
              <w:spacing w:line="228" w:lineRule="auto"/>
              <w:jc w:val="center"/>
            </w:pPr>
            <w:r w:rsidRPr="004A5BD5">
              <w:t>18</w:t>
            </w:r>
            <w:r w:rsidR="004D14A2">
              <w:t>-</w:t>
            </w:r>
            <w:r w:rsidRPr="004A5BD5">
              <w:t>20</w:t>
            </w:r>
          </w:p>
        </w:tc>
        <w:tc>
          <w:tcPr>
            <w:tcW w:w="3526" w:type="dxa"/>
          </w:tcPr>
          <w:p w14:paraId="17AA6557" w14:textId="77777777" w:rsidR="00107031" w:rsidRPr="004A5BD5" w:rsidRDefault="00107031" w:rsidP="004D14A2">
            <w:pPr>
              <w:spacing w:line="228" w:lineRule="auto"/>
              <w:jc w:val="both"/>
            </w:pPr>
            <w:r w:rsidRPr="004A5BD5">
              <w:t xml:space="preserve">Количество жилых комнат в квартире равно числу проживающих </w:t>
            </w:r>
          </w:p>
        </w:tc>
      </w:tr>
    </w:tbl>
    <w:p w14:paraId="023688C7" w14:textId="084C7E8B" w:rsidR="003629A9" w:rsidRPr="004D14A2" w:rsidRDefault="003629A9" w:rsidP="004D14A2">
      <w:pPr>
        <w:spacing w:line="228" w:lineRule="auto"/>
        <w:ind w:firstLine="709"/>
        <w:jc w:val="both"/>
        <w:rPr>
          <w:sz w:val="28"/>
          <w:szCs w:val="28"/>
        </w:rPr>
      </w:pPr>
      <w:r w:rsidRPr="004D14A2">
        <w:rPr>
          <w:sz w:val="28"/>
          <w:szCs w:val="28"/>
        </w:rPr>
        <w:t xml:space="preserve">Для определения объемов и структуры жилищного строительства допускается принимать среднюю обеспеченность жилым фондом </w:t>
      </w:r>
      <w:r w:rsidR="007D5B54" w:rsidRPr="004D14A2">
        <w:rPr>
          <w:sz w:val="28"/>
          <w:szCs w:val="28"/>
        </w:rPr>
        <w:t>30</w:t>
      </w:r>
      <w:r w:rsidRPr="004D14A2">
        <w:rPr>
          <w:sz w:val="28"/>
          <w:szCs w:val="28"/>
        </w:rPr>
        <w:t xml:space="preserve"> кв. м общей площади на 1 чел.</w:t>
      </w:r>
    </w:p>
    <w:p w14:paraId="0129F69D" w14:textId="77777777" w:rsidR="003754B6" w:rsidRPr="004D14A2" w:rsidRDefault="003754B6" w:rsidP="004D14A2">
      <w:pPr>
        <w:spacing w:line="228" w:lineRule="auto"/>
        <w:ind w:firstLine="709"/>
        <w:jc w:val="both"/>
        <w:rPr>
          <w:sz w:val="28"/>
          <w:szCs w:val="28"/>
        </w:rPr>
      </w:pPr>
    </w:p>
    <w:p w14:paraId="41E6A0FB" w14:textId="239B4366" w:rsidR="003754B6" w:rsidRDefault="003754B6" w:rsidP="004D14A2">
      <w:pPr>
        <w:spacing w:line="228" w:lineRule="auto"/>
        <w:ind w:firstLine="709"/>
        <w:jc w:val="both"/>
        <w:rPr>
          <w:sz w:val="28"/>
          <w:szCs w:val="28"/>
        </w:rPr>
      </w:pPr>
      <w:r w:rsidRPr="004D14A2">
        <w:rPr>
          <w:sz w:val="28"/>
          <w:szCs w:val="28"/>
        </w:rPr>
        <w:t>3) Максимально допустимый уровень территориальной доступности объектов местного значения для населения не установлен.</w:t>
      </w:r>
    </w:p>
    <w:p w14:paraId="167557CE" w14:textId="77777777" w:rsidR="004D14A2" w:rsidRPr="004D14A2" w:rsidRDefault="004D14A2" w:rsidP="004D14A2">
      <w:pPr>
        <w:spacing w:line="228" w:lineRule="auto"/>
        <w:jc w:val="center"/>
      </w:pPr>
    </w:p>
    <w:p w14:paraId="47BA93A5" w14:textId="61005B9E" w:rsidR="001C241A" w:rsidRPr="004D14A2" w:rsidRDefault="001C241A" w:rsidP="004D14A2">
      <w:pPr>
        <w:pStyle w:val="2"/>
        <w:numPr>
          <w:ilvl w:val="0"/>
          <w:numId w:val="0"/>
        </w:numPr>
        <w:spacing w:before="0" w:line="228" w:lineRule="auto"/>
        <w:ind w:right="0"/>
        <w:rPr>
          <w:bCs w:val="0"/>
          <w:i/>
          <w:iCs w:val="0"/>
          <w:sz w:val="28"/>
          <w:szCs w:val="28"/>
        </w:rPr>
      </w:pPr>
      <w:bookmarkStart w:id="38" w:name="_Toc109159026"/>
      <w:r w:rsidRPr="004D14A2">
        <w:rPr>
          <w:bCs w:val="0"/>
          <w:iCs w:val="0"/>
          <w:sz w:val="28"/>
          <w:szCs w:val="28"/>
        </w:rPr>
        <w:t>1.3</w:t>
      </w:r>
      <w:r w:rsidR="007B1F04" w:rsidRPr="004D14A2">
        <w:rPr>
          <w:bCs w:val="0"/>
          <w:iCs w:val="0"/>
          <w:sz w:val="28"/>
          <w:szCs w:val="28"/>
        </w:rPr>
        <w:t>.</w:t>
      </w:r>
      <w:r w:rsidRPr="004D14A2">
        <w:rPr>
          <w:bCs w:val="0"/>
          <w:iCs w:val="0"/>
          <w:sz w:val="28"/>
          <w:szCs w:val="28"/>
        </w:rPr>
        <w:t xml:space="preserve"> Приложения к основной части</w:t>
      </w:r>
      <w:bookmarkEnd w:id="38"/>
    </w:p>
    <w:p w14:paraId="5BBEFF33" w14:textId="77777777" w:rsidR="001C241A" w:rsidRPr="004D14A2" w:rsidRDefault="001C241A" w:rsidP="004D14A2">
      <w:pPr>
        <w:spacing w:line="228" w:lineRule="auto"/>
        <w:jc w:val="center"/>
      </w:pPr>
    </w:p>
    <w:p w14:paraId="495134B3" w14:textId="65C7B482" w:rsidR="001C241A" w:rsidRPr="004D14A2" w:rsidRDefault="001C241A" w:rsidP="004D14A2">
      <w:pPr>
        <w:pStyle w:val="S1"/>
        <w:spacing w:line="228" w:lineRule="auto"/>
        <w:ind w:firstLine="0"/>
        <w:jc w:val="center"/>
        <w:outlineLvl w:val="2"/>
        <w:rPr>
          <w:b/>
          <w:i w:val="0"/>
          <w:iCs/>
          <w:sz w:val="28"/>
          <w:szCs w:val="28"/>
        </w:rPr>
      </w:pPr>
      <w:bookmarkStart w:id="39" w:name="_Toc109159027"/>
      <w:r w:rsidRPr="004D14A2">
        <w:rPr>
          <w:b/>
          <w:i w:val="0"/>
          <w:iCs/>
          <w:sz w:val="28"/>
          <w:szCs w:val="28"/>
        </w:rPr>
        <w:t>1.3.1</w:t>
      </w:r>
      <w:r w:rsidR="007B1F04" w:rsidRPr="004D14A2">
        <w:rPr>
          <w:b/>
          <w:i w:val="0"/>
          <w:iCs/>
          <w:sz w:val="28"/>
          <w:szCs w:val="28"/>
        </w:rPr>
        <w:t>.</w:t>
      </w:r>
      <w:r w:rsidRPr="004D14A2">
        <w:rPr>
          <w:b/>
          <w:i w:val="0"/>
          <w:iCs/>
          <w:sz w:val="28"/>
          <w:szCs w:val="28"/>
        </w:rPr>
        <w:t xml:space="preserve"> Перечень терминов, определений и сокращений</w:t>
      </w:r>
      <w:bookmarkEnd w:id="39"/>
    </w:p>
    <w:p w14:paraId="4B5F8374" w14:textId="77777777" w:rsidR="001C241A" w:rsidRPr="004D14A2" w:rsidRDefault="001C241A" w:rsidP="004D14A2">
      <w:pPr>
        <w:spacing w:line="228" w:lineRule="auto"/>
        <w:jc w:val="center"/>
        <w:rPr>
          <w:sz w:val="22"/>
          <w:szCs w:val="22"/>
        </w:rPr>
      </w:pPr>
    </w:p>
    <w:p w14:paraId="2A42DD79" w14:textId="3A2BBA0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Благоприятные условия жизнедеятельностичеловека</w:t>
      </w:r>
      <w:r w:rsidR="007B1F04" w:rsidRPr="004D14A2">
        <w:rPr>
          <w:rFonts w:eastAsiaTheme="minorHAnsi"/>
          <w:b/>
          <w:sz w:val="28"/>
          <w:szCs w:val="28"/>
          <w:lang w:eastAsia="en-US"/>
        </w:rPr>
        <w:t xml:space="preserve"> </w:t>
      </w:r>
      <w:r w:rsidRPr="004D14A2">
        <w:rPr>
          <w:rFonts w:eastAsiaTheme="minorHAnsi"/>
          <w:b/>
          <w:sz w:val="28"/>
          <w:szCs w:val="28"/>
          <w:lang w:eastAsia="en-US"/>
        </w:rPr>
        <w:t>–</w:t>
      </w:r>
      <w:r w:rsidRPr="004D14A2">
        <w:rPr>
          <w:rFonts w:eastAsiaTheme="minorHAnsi"/>
          <w:sz w:val="28"/>
          <w:szCs w:val="28"/>
          <w:lang w:eastAsia="en-US"/>
        </w:rPr>
        <w:t xml:space="preserve"> состояние окружающей среды, отвечающее современным экологическим, экономическим, социальным, санитарно</w:t>
      </w:r>
      <w:r w:rsidR="00E35406" w:rsidRPr="004D14A2">
        <w:rPr>
          <w:rFonts w:eastAsiaTheme="minorHAnsi"/>
          <w:sz w:val="28"/>
          <w:szCs w:val="28"/>
          <w:lang w:eastAsia="en-US"/>
        </w:rPr>
        <w:t xml:space="preserve"> – </w:t>
      </w:r>
      <w:r w:rsidRPr="004D14A2">
        <w:rPr>
          <w:rFonts w:eastAsiaTheme="minorHAnsi"/>
          <w:sz w:val="28"/>
          <w:szCs w:val="28"/>
          <w:lang w:eastAsia="en-US"/>
        </w:rPr>
        <w:t>гигиеническим и градостроительным требованиям, достигаемое при проектировании развития территорий.</w:t>
      </w:r>
    </w:p>
    <w:p w14:paraId="623726C0" w14:textId="5D780FF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Блокированная жилая застройка</w:t>
      </w:r>
      <w:r w:rsidRPr="004D14A2">
        <w:rPr>
          <w:rFonts w:eastAsiaTheme="minorHAnsi"/>
          <w:sz w:val="28"/>
          <w:szCs w:val="28"/>
          <w:lang w:eastAsia="en-US"/>
        </w:rPr>
        <w:t xml:space="preserve"> – жилые дома с количеством этажей </w:t>
      </w:r>
      <w:r w:rsidR="004D14A2">
        <w:rPr>
          <w:rFonts w:eastAsiaTheme="minorHAnsi"/>
          <w:sz w:val="28"/>
          <w:szCs w:val="28"/>
          <w:lang w:eastAsia="en-US"/>
        </w:rPr>
        <w:t xml:space="preserve">  </w:t>
      </w:r>
      <w:r w:rsidRPr="004D14A2">
        <w:rPr>
          <w:rFonts w:eastAsiaTheme="minorHAnsi"/>
          <w:sz w:val="28"/>
          <w:szCs w:val="28"/>
          <w:lang w:eastAsia="en-US"/>
        </w:rPr>
        <w:t>не более чем три, состоящие из нескольких блоков, количество которых не</w:t>
      </w:r>
      <w:r w:rsidR="004D14A2">
        <w:rPr>
          <w:rFonts w:eastAsiaTheme="minorHAnsi"/>
          <w:sz w:val="28"/>
          <w:szCs w:val="28"/>
          <w:lang w:eastAsia="en-US"/>
        </w:rPr>
        <w:t> </w:t>
      </w:r>
      <w:r w:rsidRPr="004D14A2">
        <w:rPr>
          <w:rFonts w:eastAsiaTheme="minorHAnsi"/>
          <w:sz w:val="28"/>
          <w:szCs w:val="28"/>
          <w:lang w:eastAsia="en-US"/>
        </w:rPr>
        <w:t>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78D66BA3" w14:textId="77777777" w:rsidR="003C5E5F" w:rsidRPr="004D14A2" w:rsidRDefault="003C5E5F" w:rsidP="004D14A2">
      <w:pPr>
        <w:spacing w:line="228" w:lineRule="auto"/>
        <w:ind w:firstLine="709"/>
        <w:jc w:val="both"/>
        <w:rPr>
          <w:rFonts w:eastAsiaTheme="minorHAnsi"/>
          <w:sz w:val="28"/>
          <w:szCs w:val="28"/>
        </w:rPr>
      </w:pPr>
      <w:r w:rsidRPr="004D14A2">
        <w:rPr>
          <w:rFonts w:eastAsiaTheme="minorHAnsi"/>
          <w:b/>
          <w:sz w:val="28"/>
          <w:szCs w:val="28"/>
        </w:rPr>
        <w:t>Бульвар и пешеходные аллеи</w:t>
      </w:r>
      <w:r w:rsidRPr="004D14A2">
        <w:rPr>
          <w:rFonts w:eastAsiaTheme="minorHAnsi"/>
          <w:sz w:val="28"/>
          <w:szCs w:val="28"/>
        </w:rPr>
        <w:t xml:space="preserve"> – озелененные территории линейной формы, предназначенные для транзитного пешеходного движения, прогулок, повседневного отдыха.</w:t>
      </w:r>
    </w:p>
    <w:p w14:paraId="54EC4EE4" w14:textId="596EBC93" w:rsidR="003C5E5F" w:rsidRPr="004D14A2" w:rsidRDefault="003C5E5F" w:rsidP="004D14A2">
      <w:pPr>
        <w:spacing w:line="228" w:lineRule="auto"/>
        <w:ind w:firstLine="709"/>
        <w:jc w:val="both"/>
        <w:rPr>
          <w:rFonts w:eastAsiaTheme="minorHAnsi"/>
          <w:sz w:val="28"/>
          <w:szCs w:val="28"/>
          <w:lang w:eastAsia="en-US"/>
        </w:rPr>
      </w:pPr>
      <w:r w:rsidRPr="004D14A2">
        <w:rPr>
          <w:b/>
          <w:sz w:val="28"/>
          <w:szCs w:val="28"/>
        </w:rPr>
        <w:t xml:space="preserve">Вертикальная планировка </w:t>
      </w:r>
      <w:r w:rsidRPr="004D14A2">
        <w:rPr>
          <w:sz w:val="28"/>
          <w:szCs w:val="28"/>
        </w:rPr>
        <w:t>– комплекс инженерно</w:t>
      </w:r>
      <w:r w:rsidR="004D14A2">
        <w:rPr>
          <w:sz w:val="28"/>
          <w:szCs w:val="28"/>
        </w:rPr>
        <w:t>-</w:t>
      </w:r>
      <w:r w:rsidRPr="004D14A2">
        <w:rPr>
          <w:sz w:val="28"/>
          <w:szCs w:val="28"/>
        </w:rPr>
        <w:t>строительных работ по</w:t>
      </w:r>
      <w:r w:rsidRPr="004D14A2">
        <w:rPr>
          <w:rFonts w:eastAsiaTheme="minorHAnsi"/>
          <w:sz w:val="28"/>
          <w:szCs w:val="28"/>
          <w:lang w:eastAsia="en-US"/>
        </w:rPr>
        <w:t xml:space="preserve"> преобразованию существующего рельефа территории, обеспечивающий благоприятные условия жизнедеятельности человека.</w:t>
      </w:r>
    </w:p>
    <w:p w14:paraId="089B5247" w14:textId="6916A798" w:rsidR="003C5E5F" w:rsidRPr="004D14A2" w:rsidRDefault="003C5E5F" w:rsidP="004D14A2">
      <w:pPr>
        <w:spacing w:line="228" w:lineRule="auto"/>
        <w:ind w:firstLine="709"/>
        <w:jc w:val="both"/>
        <w:rPr>
          <w:rFonts w:eastAsiaTheme="minorHAnsi"/>
          <w:sz w:val="28"/>
          <w:szCs w:val="28"/>
          <w:lang w:eastAsia="en-US"/>
        </w:rPr>
      </w:pPr>
      <w:bookmarkStart w:id="40" w:name="sub_104"/>
      <w:r w:rsidRPr="004D14A2">
        <w:rPr>
          <w:rFonts w:eastAsiaTheme="minorHAnsi"/>
          <w:b/>
          <w:sz w:val="28"/>
          <w:szCs w:val="28"/>
          <w:lang w:eastAsia="en-US"/>
        </w:rPr>
        <w:t>Ввнутридворовая территория</w:t>
      </w:r>
      <w:r w:rsidR="007B1F04" w:rsidRPr="004D14A2">
        <w:rPr>
          <w:rFonts w:eastAsiaTheme="minorHAnsi"/>
          <w:b/>
          <w:sz w:val="28"/>
          <w:szCs w:val="28"/>
          <w:lang w:eastAsia="en-US"/>
        </w:rPr>
        <w:t xml:space="preserve"> </w:t>
      </w:r>
      <w:r w:rsidRPr="004D14A2">
        <w:rPr>
          <w:rFonts w:eastAsiaTheme="minorHAnsi"/>
          <w:sz w:val="28"/>
          <w:szCs w:val="28"/>
        </w:rPr>
        <w:t>–</w:t>
      </w:r>
      <w:r w:rsidRPr="004D14A2">
        <w:rPr>
          <w:rFonts w:eastAsiaTheme="minorHAnsi"/>
          <w:sz w:val="28"/>
          <w:szCs w:val="28"/>
          <w:lang w:eastAsia="en-US"/>
        </w:rPr>
        <w:t xml:space="preserve"> территория со стороны входов в жилую часть многоквартирного дома, содержащая элементы благоустройства, необходимые для функционирования дома.</w:t>
      </w:r>
    </w:p>
    <w:p w14:paraId="49B03247"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Водный объект</w:t>
      </w:r>
      <w:r w:rsidRPr="004D14A2">
        <w:rPr>
          <w:rFonts w:eastAsiaTheme="minorHAnsi"/>
          <w:sz w:val="28"/>
          <w:szCs w:val="28"/>
          <w:lang w:eastAsia="en-US"/>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bookmarkEnd w:id="40"/>
    <w:p w14:paraId="0785A863" w14:textId="77777777" w:rsidR="00AA2A5A"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Водоотведение</w:t>
      </w:r>
      <w:r w:rsidRPr="004D14A2">
        <w:rPr>
          <w:rFonts w:eastAsiaTheme="minorHAnsi"/>
          <w:sz w:val="28"/>
          <w:szCs w:val="28"/>
          <w:lang w:eastAsia="en-US"/>
        </w:rPr>
        <w:t xml:space="preserve"> – </w:t>
      </w:r>
      <w:r w:rsidR="00CE1939" w:rsidRPr="004D14A2">
        <w:rPr>
          <w:rFonts w:eastAsiaTheme="minorHAnsi"/>
          <w:sz w:val="28"/>
          <w:szCs w:val="28"/>
          <w:lang w:eastAsia="en-US"/>
        </w:rPr>
        <w:t>прием, транспортировка и очистка сточных вод с использованием централизованной системы водоотведения</w:t>
      </w:r>
      <w:r w:rsidR="00AA2A5A" w:rsidRPr="004D14A2">
        <w:rPr>
          <w:rFonts w:eastAsiaTheme="minorHAnsi"/>
          <w:sz w:val="28"/>
          <w:szCs w:val="28"/>
          <w:lang w:eastAsia="en-US"/>
        </w:rPr>
        <w:t xml:space="preserve">. </w:t>
      </w:r>
    </w:p>
    <w:p w14:paraId="2D99823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Водоохранная зона</w:t>
      </w:r>
      <w:r w:rsidRPr="004D14A2">
        <w:rPr>
          <w:rFonts w:eastAsiaTheme="minorHAnsi"/>
          <w:sz w:val="28"/>
          <w:szCs w:val="28"/>
          <w:lang w:eastAsia="en-US"/>
        </w:rPr>
        <w:t xml:space="preserve"> –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525E7F9"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Водосборная площадь (водосборный бассейн)</w:t>
      </w:r>
      <w:r w:rsidRPr="004D14A2">
        <w:rPr>
          <w:rFonts w:eastAsiaTheme="minorHAnsi"/>
          <w:sz w:val="28"/>
          <w:szCs w:val="28"/>
          <w:lang w:eastAsia="en-US"/>
        </w:rPr>
        <w:t xml:space="preserve"> – территория, поверхностный сток с которой поступает в сеть дождевой канализации.</w:t>
      </w:r>
    </w:p>
    <w:p w14:paraId="4A4133C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Вредное вещество</w:t>
      </w:r>
      <w:r w:rsidRPr="004D14A2">
        <w:rPr>
          <w:rFonts w:eastAsiaTheme="minorHAnsi"/>
          <w:sz w:val="28"/>
          <w:szCs w:val="28"/>
          <w:lang w:eastAsia="en-US"/>
        </w:rPr>
        <w:t xml:space="preserve"> – химическое или биологическое вещество либо смесь таких веществ, которые содержатся в атмосферном воздухе и в определенных концентрациях оказывают вредное воздействие на здоровье человека и окружающую среду.</w:t>
      </w:r>
    </w:p>
    <w:p w14:paraId="426CC1CC" w14:textId="6CCBC65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Временное хранение</w:t>
      </w:r>
      <w:r w:rsidR="007B1F04" w:rsidRPr="004D14A2">
        <w:rPr>
          <w:rFonts w:eastAsiaTheme="minorHAnsi"/>
          <w:b/>
          <w:sz w:val="28"/>
          <w:szCs w:val="28"/>
          <w:lang w:eastAsia="en-US"/>
        </w:rPr>
        <w:t xml:space="preserve"> </w:t>
      </w:r>
      <w:r w:rsidRPr="004D14A2">
        <w:rPr>
          <w:rFonts w:eastAsiaTheme="minorHAnsi"/>
          <w:b/>
          <w:sz w:val="28"/>
          <w:szCs w:val="28"/>
          <w:lang w:eastAsia="en-US"/>
        </w:rPr>
        <w:t>транспортного средства</w:t>
      </w:r>
      <w:r w:rsidRPr="004D14A2">
        <w:rPr>
          <w:rFonts w:eastAsiaTheme="minorHAnsi"/>
          <w:sz w:val="28"/>
          <w:szCs w:val="28"/>
          <w:lang w:eastAsia="en-US"/>
        </w:rPr>
        <w:t xml:space="preserve"> – ограниченное во времени размещение транспортного средства на автостоянке, как правило, не имеющей мест, закрепленных за конкретным транспортным средством или лицом, в жилой, общественно</w:t>
      </w:r>
      <w:r w:rsidR="004D14A2">
        <w:rPr>
          <w:rFonts w:eastAsiaTheme="minorHAnsi"/>
          <w:sz w:val="28"/>
          <w:szCs w:val="28"/>
          <w:lang w:eastAsia="en-US"/>
        </w:rPr>
        <w:t>-</w:t>
      </w:r>
      <w:r w:rsidRPr="004D14A2">
        <w:rPr>
          <w:rFonts w:eastAsiaTheme="minorHAnsi"/>
          <w:sz w:val="28"/>
          <w:szCs w:val="28"/>
          <w:lang w:eastAsia="en-US"/>
        </w:rPr>
        <w:t>деловой и иных зонах у жилых домов, объектов различного функционального назначения, на перехватывающих стоянках при совершении поездок по трудовым, деловым, культурно</w:t>
      </w:r>
      <w:r w:rsidR="004D14A2">
        <w:rPr>
          <w:rFonts w:eastAsiaTheme="minorHAnsi"/>
          <w:sz w:val="28"/>
          <w:szCs w:val="28"/>
          <w:lang w:eastAsia="en-US"/>
        </w:rPr>
        <w:t>-</w:t>
      </w:r>
      <w:r w:rsidRPr="004D14A2">
        <w:rPr>
          <w:rFonts w:eastAsiaTheme="minorHAnsi"/>
          <w:sz w:val="28"/>
          <w:szCs w:val="28"/>
          <w:lang w:eastAsia="en-US"/>
        </w:rPr>
        <w:t>бытовым и иным целям.</w:t>
      </w:r>
    </w:p>
    <w:p w14:paraId="61537AC9" w14:textId="77777777" w:rsidR="00AA2A5A"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Временные объекты</w:t>
      </w:r>
      <w:r w:rsidRPr="004D14A2">
        <w:rPr>
          <w:rFonts w:eastAsiaTheme="minorHAnsi"/>
          <w:sz w:val="28"/>
          <w:szCs w:val="28"/>
          <w:lang w:eastAsia="en-US"/>
        </w:rPr>
        <w:t xml:space="preserve"> – </w:t>
      </w:r>
      <w:r w:rsidR="00CE1939" w:rsidRPr="004D14A2">
        <w:rPr>
          <w:rFonts w:eastAsiaTheme="minorHAnsi"/>
          <w:sz w:val="28"/>
          <w:szCs w:val="28"/>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A9A5C64" w14:textId="4666865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Встроенные, встроенно</w:t>
      </w:r>
      <w:r w:rsidR="004D14A2">
        <w:rPr>
          <w:rFonts w:eastAsiaTheme="minorHAnsi"/>
          <w:b/>
          <w:sz w:val="28"/>
          <w:szCs w:val="28"/>
          <w:lang w:eastAsia="en-US"/>
        </w:rPr>
        <w:t>-</w:t>
      </w:r>
      <w:r w:rsidRPr="004D14A2">
        <w:rPr>
          <w:rFonts w:eastAsiaTheme="minorHAnsi"/>
          <w:b/>
          <w:sz w:val="28"/>
          <w:szCs w:val="28"/>
          <w:lang w:eastAsia="en-US"/>
        </w:rPr>
        <w:t xml:space="preserve">пристроенные и пристроенные объекты </w:t>
      </w:r>
      <w:r w:rsidRPr="004D14A2">
        <w:rPr>
          <w:rFonts w:eastAsiaTheme="minorHAnsi"/>
          <w:sz w:val="28"/>
          <w:szCs w:val="28"/>
          <w:lang w:eastAsia="en-US"/>
        </w:rPr>
        <w:t>– помещения, входящие в структуру жилого дома или другого объекта.</w:t>
      </w:r>
    </w:p>
    <w:p w14:paraId="6ED74D54"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Выпуск сточных вод</w:t>
      </w:r>
      <w:r w:rsidRPr="004D14A2">
        <w:rPr>
          <w:rFonts w:eastAsiaTheme="minorHAnsi"/>
          <w:sz w:val="28"/>
          <w:szCs w:val="28"/>
          <w:lang w:eastAsia="en-US"/>
        </w:rPr>
        <w:t xml:space="preserve"> – трубопровод, отводящий сточные воды в водный объект.</w:t>
      </w:r>
    </w:p>
    <w:p w14:paraId="54BE8A06" w14:textId="19AC6293" w:rsidR="003C5E5F" w:rsidRPr="004D14A2" w:rsidRDefault="003C5E5F" w:rsidP="004D14A2">
      <w:pPr>
        <w:spacing w:line="228" w:lineRule="auto"/>
        <w:ind w:firstLine="709"/>
        <w:jc w:val="both"/>
        <w:rPr>
          <w:rFonts w:eastAsiaTheme="minorHAnsi"/>
          <w:spacing w:val="-4"/>
          <w:sz w:val="28"/>
          <w:szCs w:val="28"/>
          <w:lang w:eastAsia="en-US"/>
        </w:rPr>
      </w:pPr>
      <w:bookmarkStart w:id="41" w:name="sub_36"/>
      <w:r w:rsidRPr="004D14A2">
        <w:rPr>
          <w:rFonts w:eastAsiaTheme="minorHAnsi"/>
          <w:b/>
          <w:spacing w:val="-4"/>
          <w:sz w:val="28"/>
          <w:szCs w:val="28"/>
          <w:lang w:eastAsia="en-US"/>
        </w:rPr>
        <w:t>Гараж</w:t>
      </w:r>
      <w:r w:rsidR="007B1F04" w:rsidRPr="004D14A2">
        <w:rPr>
          <w:rFonts w:eastAsiaTheme="minorHAnsi"/>
          <w:b/>
          <w:spacing w:val="-4"/>
          <w:sz w:val="28"/>
          <w:szCs w:val="28"/>
          <w:lang w:eastAsia="en-US"/>
        </w:rPr>
        <w:t xml:space="preserve"> </w:t>
      </w:r>
      <w:r w:rsidRPr="004D14A2">
        <w:rPr>
          <w:rFonts w:eastAsiaTheme="minorHAnsi"/>
          <w:sz w:val="28"/>
          <w:szCs w:val="28"/>
          <w:lang w:eastAsia="en-US"/>
        </w:rPr>
        <w:t>–</w:t>
      </w:r>
      <w:r w:rsidRPr="004D14A2">
        <w:rPr>
          <w:rFonts w:eastAsiaTheme="minorHAnsi"/>
          <w:spacing w:val="-4"/>
          <w:sz w:val="28"/>
          <w:szCs w:val="28"/>
          <w:lang w:eastAsia="en-US"/>
        </w:rPr>
        <w:t xml:space="preserve">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14:paraId="2CC1E16C" w14:textId="25F206C0" w:rsidR="003C5E5F" w:rsidRPr="004D14A2" w:rsidRDefault="003C5E5F" w:rsidP="004D14A2">
      <w:pPr>
        <w:spacing w:line="228" w:lineRule="auto"/>
        <w:ind w:firstLine="709"/>
        <w:jc w:val="both"/>
        <w:rPr>
          <w:sz w:val="28"/>
          <w:szCs w:val="28"/>
        </w:rPr>
      </w:pPr>
      <w:r w:rsidRPr="004D14A2">
        <w:rPr>
          <w:b/>
          <w:bCs/>
          <w:sz w:val="28"/>
          <w:szCs w:val="28"/>
        </w:rPr>
        <w:t>Гараж индивидуальный</w:t>
      </w:r>
      <w:r w:rsidRPr="004D14A2">
        <w:rPr>
          <w:sz w:val="28"/>
          <w:szCs w:val="28"/>
        </w:rPr>
        <w:t xml:space="preserve"> – здание или сооружение, предназначенное для хранения и технического обслуживания автомобиля, высотой не более 3,5 м с</w:t>
      </w:r>
      <w:r w:rsidR="004D14A2">
        <w:rPr>
          <w:sz w:val="28"/>
          <w:szCs w:val="28"/>
        </w:rPr>
        <w:t> </w:t>
      </w:r>
      <w:r w:rsidRPr="004D14A2">
        <w:rPr>
          <w:sz w:val="28"/>
          <w:szCs w:val="28"/>
        </w:rPr>
        <w:t>размерами не менее 5,5 х 3 м.</w:t>
      </w:r>
    </w:p>
    <w:p w14:paraId="24F1AC86" w14:textId="2CD2829B"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Генеральный план городского округа</w:t>
      </w:r>
      <w:r w:rsidR="007B1F04" w:rsidRPr="004D14A2">
        <w:rPr>
          <w:rFonts w:eastAsiaTheme="minorHAnsi"/>
          <w:b/>
          <w:sz w:val="28"/>
          <w:szCs w:val="28"/>
          <w:lang w:eastAsia="en-US"/>
        </w:rPr>
        <w:t xml:space="preserve"> </w:t>
      </w:r>
      <w:r w:rsidRPr="004D14A2">
        <w:rPr>
          <w:rFonts w:eastAsiaTheme="minorHAnsi"/>
          <w:b/>
          <w:sz w:val="28"/>
          <w:szCs w:val="28"/>
          <w:lang w:eastAsia="en-US"/>
        </w:rPr>
        <w:t>–</w:t>
      </w:r>
      <w:r w:rsidR="007B1F04" w:rsidRPr="004D14A2">
        <w:rPr>
          <w:rFonts w:eastAsiaTheme="minorHAnsi"/>
          <w:b/>
          <w:sz w:val="28"/>
          <w:szCs w:val="28"/>
          <w:lang w:eastAsia="en-US"/>
        </w:rPr>
        <w:t xml:space="preserve"> </w:t>
      </w:r>
      <w:r w:rsidRPr="004D14A2">
        <w:rPr>
          <w:rFonts w:eastAsiaTheme="minorHAnsi"/>
          <w:spacing w:val="-3"/>
          <w:sz w:val="28"/>
          <w:szCs w:val="28"/>
          <w:lang w:eastAsia="en-US"/>
        </w:rPr>
        <w:t>документ территориального планирования</w:t>
      </w:r>
      <w:r w:rsidRPr="004D14A2">
        <w:rPr>
          <w:rFonts w:eastAsiaTheme="minorHAnsi"/>
          <w:spacing w:val="-4"/>
          <w:sz w:val="28"/>
          <w:szCs w:val="28"/>
          <w:lang w:eastAsia="en-US"/>
        </w:rPr>
        <w:t>, определяющий цели, задачи и направления территориаль</w:t>
      </w:r>
      <w:r w:rsidRPr="004D14A2">
        <w:rPr>
          <w:rFonts w:eastAsiaTheme="minorHAnsi"/>
          <w:sz w:val="28"/>
          <w:szCs w:val="28"/>
          <w:lang w:eastAsia="en-US"/>
        </w:rPr>
        <w:t>ного планирования городского округа и этапы их реализации, разрабатываемый для обеспечения устойчивого развития территории.</w:t>
      </w:r>
    </w:p>
    <w:p w14:paraId="667464AC" w14:textId="22E93858" w:rsidR="00AA2A5A"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Городской округ</w:t>
      </w:r>
      <w:r w:rsidR="007B1F04" w:rsidRPr="004D14A2">
        <w:rPr>
          <w:rFonts w:eastAsiaTheme="minorHAnsi"/>
          <w:b/>
          <w:bCs/>
          <w:sz w:val="28"/>
          <w:szCs w:val="28"/>
          <w:lang w:eastAsia="en-US"/>
        </w:rPr>
        <w:t xml:space="preserve"> </w:t>
      </w:r>
      <w:r w:rsidRPr="004D14A2">
        <w:rPr>
          <w:rFonts w:eastAsiaTheme="minorHAnsi"/>
          <w:sz w:val="28"/>
          <w:szCs w:val="28"/>
          <w:lang w:eastAsia="en-US"/>
        </w:rPr>
        <w:t xml:space="preserve">– </w:t>
      </w:r>
      <w:r w:rsidR="00CE1939" w:rsidRPr="004D14A2">
        <w:rPr>
          <w:rFonts w:eastAsiaTheme="minorHAnsi"/>
          <w:sz w:val="28"/>
          <w:szCs w:val="28"/>
          <w:lang w:eastAsia="en-US"/>
        </w:rPr>
        <w:t>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00AA2A5A" w:rsidRPr="004D14A2">
        <w:rPr>
          <w:rFonts w:eastAsiaTheme="minorHAnsi"/>
          <w:sz w:val="28"/>
          <w:szCs w:val="28"/>
          <w:lang w:eastAsia="en-US"/>
        </w:rPr>
        <w:t xml:space="preserve"> </w:t>
      </w:r>
    </w:p>
    <w:p w14:paraId="1A470C14" w14:textId="66CA73E2" w:rsidR="003C5E5F"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Городской сад</w:t>
      </w:r>
      <w:r w:rsidR="007B1F04" w:rsidRPr="004D14A2">
        <w:rPr>
          <w:rFonts w:eastAsiaTheme="minorHAnsi"/>
          <w:b/>
          <w:spacing w:val="-4"/>
          <w:sz w:val="28"/>
          <w:szCs w:val="28"/>
          <w:lang w:eastAsia="en-US"/>
        </w:rPr>
        <w:t xml:space="preserve"> </w:t>
      </w:r>
      <w:r w:rsidRPr="004D14A2">
        <w:rPr>
          <w:rFonts w:eastAsiaTheme="minorHAnsi"/>
          <w:sz w:val="28"/>
          <w:szCs w:val="28"/>
          <w:lang w:eastAsia="en-US"/>
        </w:rPr>
        <w:t>–</w:t>
      </w:r>
      <w:r w:rsidRPr="004D14A2">
        <w:rPr>
          <w:rFonts w:eastAsiaTheme="minorHAnsi"/>
          <w:spacing w:val="-4"/>
          <w:sz w:val="28"/>
          <w:szCs w:val="28"/>
          <w:lang w:eastAsia="en-US"/>
        </w:rPr>
        <w:t xml:space="preserve">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w:t>
      </w:r>
      <w:r w:rsidR="004D14A2">
        <w:rPr>
          <w:rFonts w:eastAsiaTheme="minorHAnsi"/>
          <w:spacing w:val="-4"/>
          <w:sz w:val="28"/>
          <w:szCs w:val="28"/>
          <w:lang w:eastAsia="en-US"/>
        </w:rPr>
        <w:t> </w:t>
      </w:r>
      <w:r w:rsidRPr="004D14A2">
        <w:rPr>
          <w:rFonts w:eastAsiaTheme="minorHAnsi"/>
          <w:spacing w:val="-4"/>
          <w:sz w:val="28"/>
          <w:szCs w:val="28"/>
          <w:lang w:eastAsia="en-US"/>
        </w:rPr>
        <w:t>до 5 га.</w:t>
      </w:r>
    </w:p>
    <w:p w14:paraId="32A71CD4" w14:textId="1ADC4E7F"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Городские леса </w:t>
      </w:r>
      <w:r w:rsidRPr="004D14A2">
        <w:rPr>
          <w:rFonts w:eastAsiaTheme="minorHAnsi"/>
          <w:sz w:val="28"/>
          <w:szCs w:val="28"/>
          <w:lang w:eastAsia="en-US"/>
        </w:rPr>
        <w:t xml:space="preserve">– леса, расположенные на землях городских </w:t>
      </w:r>
      <w:r w:rsidR="00CE1939" w:rsidRPr="004D14A2">
        <w:rPr>
          <w:rFonts w:eastAsiaTheme="minorHAnsi"/>
          <w:sz w:val="28"/>
          <w:szCs w:val="28"/>
          <w:lang w:eastAsia="en-US"/>
        </w:rPr>
        <w:t>в пределах одного муниципального образования</w:t>
      </w:r>
      <w:r w:rsidRPr="004D14A2">
        <w:rPr>
          <w:rFonts w:eastAsiaTheme="minorHAnsi"/>
          <w:sz w:val="28"/>
          <w:szCs w:val="28"/>
          <w:lang w:eastAsia="en-US"/>
        </w:rPr>
        <w:t>. Относятся к защитным лесам, которые подлежат освоению в целях сохранения средообразующих, водоохранных, защитных, санитарно</w:t>
      </w:r>
      <w:r w:rsidR="004D14A2">
        <w:rPr>
          <w:rFonts w:eastAsiaTheme="minorHAnsi"/>
          <w:sz w:val="28"/>
          <w:szCs w:val="28"/>
          <w:lang w:eastAsia="en-US"/>
        </w:rPr>
        <w:t>-</w:t>
      </w:r>
      <w:r w:rsidRPr="004D14A2">
        <w:rPr>
          <w:rFonts w:eastAsiaTheme="minorHAnsi"/>
          <w:sz w:val="28"/>
          <w:szCs w:val="28"/>
          <w:lang w:eastAsia="en-US"/>
        </w:rPr>
        <w:t>гигиенических, оздоровительных и иных полезных функций лесов.</w:t>
      </w:r>
    </w:p>
    <w:p w14:paraId="5009C862" w14:textId="5E299558" w:rsidR="003C5E5F" w:rsidRPr="004D14A2" w:rsidRDefault="003C5E5F" w:rsidP="004D14A2">
      <w:pPr>
        <w:spacing w:line="228" w:lineRule="auto"/>
        <w:ind w:firstLine="709"/>
        <w:jc w:val="both"/>
        <w:rPr>
          <w:rFonts w:eastAsiaTheme="minorHAnsi"/>
          <w:spacing w:val="3"/>
          <w:sz w:val="28"/>
          <w:szCs w:val="28"/>
          <w:lang w:eastAsia="en-US"/>
        </w:rPr>
      </w:pPr>
      <w:r w:rsidRPr="004D14A2">
        <w:rPr>
          <w:rFonts w:eastAsiaTheme="minorHAnsi"/>
          <w:b/>
          <w:sz w:val="28"/>
          <w:szCs w:val="28"/>
          <w:lang w:eastAsia="en-US"/>
        </w:rPr>
        <w:t>Гостевая автостоянка</w:t>
      </w:r>
      <w:r w:rsidR="007B1F04" w:rsidRPr="004D14A2">
        <w:rPr>
          <w:rFonts w:eastAsiaTheme="minorHAnsi"/>
          <w:b/>
          <w:sz w:val="28"/>
          <w:szCs w:val="28"/>
          <w:lang w:eastAsia="en-US"/>
        </w:rPr>
        <w:t xml:space="preserve"> </w:t>
      </w:r>
      <w:r w:rsidRPr="004D14A2">
        <w:rPr>
          <w:rFonts w:eastAsiaTheme="minorHAnsi"/>
          <w:b/>
          <w:sz w:val="28"/>
          <w:szCs w:val="28"/>
          <w:lang w:eastAsia="en-US"/>
        </w:rPr>
        <w:t>(парковка)</w:t>
      </w:r>
      <w:r w:rsidRPr="004D14A2">
        <w:rPr>
          <w:rFonts w:eastAsiaTheme="minorHAnsi"/>
          <w:sz w:val="28"/>
          <w:szCs w:val="28"/>
          <w:lang w:eastAsia="en-US"/>
        </w:rPr>
        <w:t xml:space="preserve"> – автостоянка для временного хранения транспортных средств жителей домов и их посетителей на территориях жилых зон.</w:t>
      </w:r>
    </w:p>
    <w:p w14:paraId="22592980" w14:textId="7B336E8F" w:rsidR="00CA48CC"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Градостроительная деятельность</w:t>
      </w:r>
      <w:r w:rsidR="007B1F04" w:rsidRPr="004D14A2">
        <w:rPr>
          <w:rFonts w:eastAsiaTheme="minorHAnsi"/>
          <w:b/>
          <w:spacing w:val="-4"/>
          <w:sz w:val="28"/>
          <w:szCs w:val="28"/>
          <w:lang w:eastAsia="en-US"/>
        </w:rPr>
        <w:t xml:space="preserve"> </w:t>
      </w:r>
      <w:r w:rsidRPr="004D14A2">
        <w:rPr>
          <w:rFonts w:eastAsiaTheme="minorHAnsi"/>
          <w:sz w:val="28"/>
          <w:szCs w:val="28"/>
          <w:lang w:eastAsia="en-US"/>
        </w:rPr>
        <w:t>–</w:t>
      </w:r>
      <w:r w:rsidRPr="004D14A2">
        <w:rPr>
          <w:rFonts w:eastAsiaTheme="minorHAnsi"/>
          <w:spacing w:val="-4"/>
          <w:sz w:val="28"/>
          <w:szCs w:val="28"/>
          <w:lang w:eastAsia="en-US"/>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sidR="004D14A2">
        <w:rPr>
          <w:rFonts w:eastAsiaTheme="minorHAnsi"/>
          <w:spacing w:val="-4"/>
          <w:sz w:val="28"/>
          <w:szCs w:val="28"/>
          <w:lang w:eastAsia="en-US"/>
        </w:rPr>
        <w:t>-</w:t>
      </w:r>
      <w:r w:rsidRPr="004D14A2">
        <w:rPr>
          <w:rFonts w:eastAsiaTheme="minorHAnsi"/>
          <w:spacing w:val="-4"/>
          <w:sz w:val="28"/>
          <w:szCs w:val="28"/>
          <w:lang w:eastAsia="en-US"/>
        </w:rPr>
        <w:t xml:space="preserve">строительного проектирования, строительства, капитального ремонта, </w:t>
      </w:r>
      <w:r w:rsidR="00D76719" w:rsidRPr="004D14A2">
        <w:rPr>
          <w:rFonts w:eastAsiaTheme="minorHAnsi"/>
          <w:spacing w:val="-4"/>
          <w:sz w:val="28"/>
          <w:szCs w:val="28"/>
          <w:lang w:eastAsia="en-US"/>
        </w:rPr>
        <w:t>сноса объектов капитального строительства, эксплуатации зданий, сооружений, комплексного развития территорий и их благоустройства</w:t>
      </w:r>
      <w:r w:rsidR="00CA48CC" w:rsidRPr="004D14A2">
        <w:rPr>
          <w:rFonts w:eastAsiaTheme="minorHAnsi"/>
          <w:spacing w:val="-4"/>
          <w:sz w:val="28"/>
          <w:szCs w:val="28"/>
          <w:lang w:eastAsia="en-US"/>
        </w:rPr>
        <w:t xml:space="preserve"> </w:t>
      </w:r>
    </w:p>
    <w:p w14:paraId="5199DB6E" w14:textId="77777777" w:rsidR="003C5E5F"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 xml:space="preserve">Градостроительная документация </w:t>
      </w:r>
      <w:r w:rsidRPr="004D14A2">
        <w:rPr>
          <w:rFonts w:eastAsiaTheme="minorHAnsi"/>
          <w:sz w:val="28"/>
          <w:szCs w:val="28"/>
          <w:lang w:eastAsia="en-US"/>
        </w:rPr>
        <w:t>–</w:t>
      </w:r>
      <w:r w:rsidR="00666FDF" w:rsidRPr="004D14A2">
        <w:rPr>
          <w:rFonts w:eastAsiaTheme="minorHAnsi"/>
          <w:sz w:val="28"/>
          <w:szCs w:val="28"/>
          <w:lang w:eastAsia="en-US"/>
        </w:rPr>
        <w:t xml:space="preserve"> </w:t>
      </w:r>
      <w:r w:rsidRPr="004D14A2">
        <w:rPr>
          <w:rFonts w:eastAsiaTheme="minorHAnsi"/>
          <w:spacing w:val="-4"/>
          <w:sz w:val="28"/>
          <w:szCs w:val="28"/>
          <w:lang w:eastAsia="en-US"/>
        </w:rPr>
        <w:t>документы территориального планирования, документация по планировке территорий, правила землепользования и застройки.</w:t>
      </w:r>
    </w:p>
    <w:p w14:paraId="1683F330" w14:textId="7C532868" w:rsidR="003C5E5F"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Градостроительное зонирование</w:t>
      </w:r>
      <w:r w:rsidR="007B1F04" w:rsidRPr="004D14A2">
        <w:rPr>
          <w:rFonts w:eastAsiaTheme="minorHAnsi"/>
          <w:b/>
          <w:spacing w:val="-4"/>
          <w:sz w:val="28"/>
          <w:szCs w:val="28"/>
          <w:lang w:eastAsia="en-US"/>
        </w:rPr>
        <w:t xml:space="preserve"> </w:t>
      </w:r>
      <w:r w:rsidRPr="004D14A2">
        <w:rPr>
          <w:rFonts w:eastAsiaTheme="minorHAnsi"/>
          <w:sz w:val="28"/>
          <w:szCs w:val="28"/>
          <w:lang w:eastAsia="en-US"/>
        </w:rPr>
        <w:t>–</w:t>
      </w:r>
      <w:r w:rsidRPr="004D14A2">
        <w:rPr>
          <w:rFonts w:eastAsiaTheme="minorHAnsi"/>
          <w:spacing w:val="-4"/>
          <w:sz w:val="28"/>
          <w:szCs w:val="28"/>
          <w:lang w:eastAsia="en-US"/>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14:paraId="5F154550" w14:textId="0F3F668F" w:rsidR="00CA48CC"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Градостроительный регламент</w:t>
      </w:r>
      <w:r w:rsidRPr="004D14A2">
        <w:rPr>
          <w:rFonts w:eastAsiaTheme="minorHAnsi"/>
          <w:spacing w:val="-4"/>
          <w:sz w:val="28"/>
          <w:szCs w:val="28"/>
          <w:lang w:eastAsia="en-US"/>
        </w:rPr>
        <w:t xml:space="preserve"> – </w:t>
      </w:r>
      <w:r w:rsidR="00D76719" w:rsidRPr="004D14A2">
        <w:rPr>
          <w:rFonts w:eastAsiaTheme="minorHAnsi"/>
          <w:spacing w:val="-4"/>
          <w:sz w:val="28"/>
          <w:szCs w:val="28"/>
          <w:lang w:eastAsia="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w:t>
      </w:r>
      <w:r w:rsidR="004D14A2">
        <w:rPr>
          <w:rFonts w:eastAsiaTheme="minorHAnsi"/>
          <w:spacing w:val="-4"/>
          <w:sz w:val="28"/>
          <w:szCs w:val="28"/>
          <w:lang w:eastAsia="en-US"/>
        </w:rPr>
        <w:t> </w:t>
      </w:r>
      <w:r w:rsidR="00D76719" w:rsidRPr="004D14A2">
        <w:rPr>
          <w:rFonts w:eastAsiaTheme="minorHAnsi"/>
          <w:spacing w:val="-4"/>
          <w:sz w:val="28"/>
          <w:szCs w:val="28"/>
          <w:lang w:eastAsia="en-US"/>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CA48CC" w:rsidRPr="004D14A2">
        <w:rPr>
          <w:rFonts w:eastAsiaTheme="minorHAnsi"/>
          <w:spacing w:val="-4"/>
          <w:sz w:val="28"/>
          <w:szCs w:val="28"/>
          <w:lang w:eastAsia="en-US"/>
        </w:rPr>
        <w:t xml:space="preserve"> </w:t>
      </w:r>
    </w:p>
    <w:p w14:paraId="4E10F5D6" w14:textId="5717EEED"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Граница населенного пункта</w:t>
      </w:r>
      <w:r w:rsidRPr="004D14A2">
        <w:rPr>
          <w:rFonts w:eastAsiaTheme="minorHAnsi"/>
          <w:sz w:val="28"/>
          <w:szCs w:val="28"/>
          <w:lang w:eastAsia="en-US"/>
        </w:rPr>
        <w:t xml:space="preserve"> – внешняя граница земель населенного пункта, отделяющая эти земли от земель иных категорий.</w:t>
      </w:r>
      <w:r w:rsidR="00CA48CC" w:rsidRPr="004D14A2">
        <w:rPr>
          <w:rFonts w:eastAsiaTheme="minorHAnsi"/>
          <w:sz w:val="28"/>
          <w:szCs w:val="28"/>
          <w:lang w:eastAsia="en-US"/>
        </w:rPr>
        <w:t xml:space="preserve"> </w:t>
      </w:r>
      <w:r w:rsidR="00A1574C" w:rsidRPr="004D14A2">
        <w:rPr>
          <w:rFonts w:eastAsiaTheme="minorHAnsi"/>
          <w:sz w:val="28"/>
          <w:szCs w:val="28"/>
          <w:lang w:eastAsia="en-US"/>
        </w:rPr>
        <w:t>Границы городских</w:t>
      </w:r>
      <w:r w:rsidR="007C4B39" w:rsidRPr="004D14A2">
        <w:rPr>
          <w:rFonts w:eastAsiaTheme="minorHAnsi"/>
          <w:sz w:val="28"/>
          <w:szCs w:val="28"/>
          <w:lang w:eastAsia="en-US"/>
        </w:rPr>
        <w:t xml:space="preserve"> </w:t>
      </w:r>
      <w:r w:rsidR="00A1574C" w:rsidRPr="004D14A2">
        <w:rPr>
          <w:rFonts w:eastAsiaTheme="minorHAnsi"/>
          <w:sz w:val="28"/>
          <w:szCs w:val="28"/>
          <w:lang w:eastAsia="en-US"/>
        </w:rPr>
        <w:t>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7BB40288" w14:textId="3D024301" w:rsidR="00CA48CC" w:rsidRPr="004D14A2" w:rsidRDefault="003C5E5F"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Документация по планировке территории</w:t>
      </w:r>
      <w:r w:rsidRPr="004D14A2">
        <w:rPr>
          <w:rFonts w:eastAsiaTheme="minorHAnsi"/>
          <w:spacing w:val="-4"/>
          <w:sz w:val="28"/>
          <w:szCs w:val="28"/>
          <w:lang w:eastAsia="en-US"/>
        </w:rPr>
        <w:t xml:space="preserve"> – проекты планировки территории; проекты межевания территории</w:t>
      </w:r>
      <w:r w:rsidR="00A1574C" w:rsidRPr="004D14A2">
        <w:rPr>
          <w:rFonts w:eastAsiaTheme="minorHAnsi"/>
          <w:spacing w:val="-4"/>
          <w:sz w:val="28"/>
          <w:szCs w:val="28"/>
          <w:lang w:eastAsia="en-US"/>
        </w:rPr>
        <w:t>.</w:t>
      </w:r>
    </w:p>
    <w:p w14:paraId="0C9A5EC3" w14:textId="4FD86CC1" w:rsidR="00183D89" w:rsidRPr="004D14A2" w:rsidRDefault="00183D89" w:rsidP="004D14A2">
      <w:pPr>
        <w:spacing w:line="228" w:lineRule="auto"/>
        <w:ind w:firstLine="709"/>
        <w:jc w:val="both"/>
        <w:rPr>
          <w:rFonts w:eastAsiaTheme="minorHAnsi"/>
          <w:spacing w:val="-4"/>
          <w:sz w:val="28"/>
          <w:szCs w:val="28"/>
          <w:lang w:eastAsia="en-US"/>
        </w:rPr>
      </w:pPr>
      <w:r w:rsidRPr="004D14A2">
        <w:rPr>
          <w:rFonts w:eastAsiaTheme="minorHAnsi"/>
          <w:b/>
          <w:spacing w:val="-4"/>
          <w:sz w:val="28"/>
          <w:szCs w:val="28"/>
          <w:lang w:eastAsia="en-US"/>
        </w:rPr>
        <w:t xml:space="preserve">Документы территориального планирования </w:t>
      </w:r>
      <w:r w:rsidRPr="004D14A2">
        <w:rPr>
          <w:rFonts w:eastAsiaTheme="minorHAnsi"/>
          <w:spacing w:val="-4"/>
          <w:sz w:val="28"/>
          <w:szCs w:val="28"/>
          <w:lang w:eastAsia="en-US"/>
        </w:rPr>
        <w:t>– схемы территориального планирования муниципальных районов, генеральные планы поселений, генеральные планы городских округов.</w:t>
      </w:r>
    </w:p>
    <w:p w14:paraId="43D21BE9" w14:textId="13D0F84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Дом</w:t>
      </w:r>
      <w:r w:rsidR="00CA48CC" w:rsidRPr="004D14A2">
        <w:rPr>
          <w:rFonts w:eastAsiaTheme="minorHAnsi"/>
          <w:b/>
          <w:sz w:val="28"/>
          <w:szCs w:val="28"/>
          <w:lang w:eastAsia="en-US"/>
        </w:rPr>
        <w:t xml:space="preserve"> </w:t>
      </w:r>
      <w:r w:rsidRPr="004D14A2">
        <w:rPr>
          <w:rFonts w:eastAsiaTheme="minorHAnsi"/>
          <w:b/>
          <w:sz w:val="28"/>
          <w:szCs w:val="28"/>
          <w:lang w:eastAsia="en-US"/>
        </w:rPr>
        <w:t>жилой</w:t>
      </w:r>
      <w:r w:rsidRPr="004D14A2">
        <w:rPr>
          <w:rFonts w:eastAsiaTheme="minorHAnsi"/>
          <w:sz w:val="28"/>
          <w:szCs w:val="28"/>
          <w:lang w:eastAsia="en-US"/>
        </w:rPr>
        <w:t xml:space="preserve"> – индивидуально</w:t>
      </w:r>
      <w:r w:rsidR="004D14A2">
        <w:rPr>
          <w:rFonts w:eastAsiaTheme="minorHAnsi"/>
          <w:sz w:val="28"/>
          <w:szCs w:val="28"/>
          <w:lang w:eastAsia="en-US"/>
        </w:rPr>
        <w:t>-</w:t>
      </w:r>
      <w:r w:rsidRPr="004D14A2">
        <w:rPr>
          <w:rFonts w:eastAsiaTheme="minorHAnsi"/>
          <w:sz w:val="28"/>
          <w:szCs w:val="28"/>
          <w:lang w:eastAsia="en-US"/>
        </w:rPr>
        <w:t>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6E8580E6" w14:textId="12A3EF1C" w:rsidR="00CA48CC"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Дом</w:t>
      </w:r>
      <w:r w:rsidR="00CA48CC" w:rsidRPr="004D14A2">
        <w:rPr>
          <w:rFonts w:eastAsiaTheme="minorHAnsi"/>
          <w:b/>
          <w:sz w:val="28"/>
          <w:szCs w:val="28"/>
          <w:lang w:eastAsia="en-US"/>
        </w:rPr>
        <w:t xml:space="preserve"> </w:t>
      </w:r>
      <w:r w:rsidR="00A1574C" w:rsidRPr="004D14A2">
        <w:rPr>
          <w:rFonts w:eastAsiaTheme="minorHAnsi"/>
          <w:b/>
          <w:sz w:val="28"/>
          <w:szCs w:val="28"/>
          <w:lang w:eastAsia="en-US"/>
        </w:rPr>
        <w:t>блокированной застройки</w:t>
      </w:r>
      <w:r w:rsidRPr="004D14A2">
        <w:rPr>
          <w:rFonts w:eastAsiaTheme="minorHAnsi"/>
          <w:b/>
          <w:sz w:val="28"/>
          <w:szCs w:val="28"/>
          <w:lang w:eastAsia="en-US"/>
        </w:rPr>
        <w:t xml:space="preserve"> – </w:t>
      </w:r>
      <w:r w:rsidR="00A1574C" w:rsidRPr="004D14A2">
        <w:rPr>
          <w:rFonts w:eastAsiaTheme="minorHAnsi"/>
          <w:sz w:val="28"/>
          <w:szCs w:val="28"/>
          <w:lang w:eastAsia="en-US"/>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CA48CC" w:rsidRPr="004D14A2">
        <w:rPr>
          <w:rFonts w:eastAsiaTheme="minorHAnsi"/>
          <w:sz w:val="28"/>
          <w:szCs w:val="28"/>
          <w:lang w:eastAsia="en-US"/>
        </w:rPr>
        <w:t xml:space="preserve">.  </w:t>
      </w:r>
    </w:p>
    <w:p w14:paraId="12AEEDCB" w14:textId="1D421D03" w:rsidR="00CA48CC"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Дом жилой</w:t>
      </w:r>
      <w:r w:rsidR="007B1F04" w:rsidRPr="004D14A2">
        <w:rPr>
          <w:rFonts w:eastAsiaTheme="minorHAnsi"/>
          <w:b/>
          <w:sz w:val="28"/>
          <w:szCs w:val="28"/>
          <w:lang w:eastAsia="en-US"/>
        </w:rPr>
        <w:t xml:space="preserve"> </w:t>
      </w:r>
      <w:r w:rsidRPr="004D14A2">
        <w:rPr>
          <w:rFonts w:eastAsiaTheme="minorHAnsi"/>
          <w:b/>
          <w:sz w:val="28"/>
          <w:szCs w:val="28"/>
          <w:lang w:eastAsia="en-US"/>
        </w:rPr>
        <w:t xml:space="preserve">индивидуальный – </w:t>
      </w:r>
      <w:r w:rsidR="00A1574C" w:rsidRPr="004D14A2">
        <w:rPr>
          <w:rFonts w:eastAsiaTheme="minorHAnsi"/>
          <w:sz w:val="28"/>
          <w:szCs w:val="28"/>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CA48CC" w:rsidRPr="004D14A2">
        <w:rPr>
          <w:rFonts w:eastAsiaTheme="minorHAnsi"/>
          <w:sz w:val="28"/>
          <w:szCs w:val="28"/>
          <w:lang w:eastAsia="en-US"/>
        </w:rPr>
        <w:t xml:space="preserve">  </w:t>
      </w:r>
    </w:p>
    <w:p w14:paraId="5BE5507F"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Дом жилой секционного типа</w:t>
      </w:r>
      <w:r w:rsidRPr="004D14A2">
        <w:rPr>
          <w:rFonts w:eastAsiaTheme="minorHAnsi"/>
          <w:sz w:val="28"/>
          <w:szCs w:val="28"/>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или через коридор.</w:t>
      </w:r>
    </w:p>
    <w:p w14:paraId="074E0A7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Дорога в населенном пункте, городская дорога</w:t>
      </w:r>
      <w:r w:rsidRPr="004D14A2">
        <w:rPr>
          <w:rFonts w:eastAsiaTheme="minorHAnsi"/>
          <w:sz w:val="28"/>
          <w:szCs w:val="28"/>
          <w:lang w:eastAsia="en-US"/>
        </w:rPr>
        <w:t xml:space="preserve"> – линейный объект транспортной инфраструктуры на территории общего пользования населенного пункта, ограниченный красными линиями, предназначенный преимущественно для движения грузового и легкового наземного транспорта и включающий в себя планировочные и конструктивные элементы, защитные и искусственные дорожные сооружения, элементы обустройства дорог. Городская дорога или ее отдельные участки, как правило, проходят за пределами жилых зон, могут проходить по незастроенным территориям.</w:t>
      </w:r>
    </w:p>
    <w:p w14:paraId="57F4CB34"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Дренаж</w:t>
      </w:r>
      <w:r w:rsidRPr="004D14A2">
        <w:rPr>
          <w:rFonts w:eastAsiaTheme="minorHAnsi"/>
          <w:sz w:val="28"/>
          <w:szCs w:val="28"/>
          <w:lang w:eastAsia="en-US"/>
        </w:rPr>
        <w:t xml:space="preserve"> – устройства для сбора и отвода профильтровавшихся и подземных вод.</w:t>
      </w:r>
    </w:p>
    <w:p w14:paraId="65245E68" w14:textId="02DD0C9B" w:rsidR="003C5E5F" w:rsidRPr="004D14A2" w:rsidRDefault="003C5E5F" w:rsidP="004D14A2">
      <w:pPr>
        <w:spacing w:line="228" w:lineRule="auto"/>
        <w:ind w:firstLine="709"/>
        <w:jc w:val="both"/>
        <w:rPr>
          <w:rFonts w:eastAsiaTheme="minorHAnsi"/>
          <w:b/>
          <w:bCs/>
          <w:sz w:val="28"/>
          <w:szCs w:val="28"/>
          <w:lang w:eastAsia="en-US"/>
        </w:rPr>
      </w:pPr>
      <w:r w:rsidRPr="004D14A2">
        <w:rPr>
          <w:rFonts w:eastAsiaTheme="minorHAnsi"/>
          <w:b/>
          <w:sz w:val="28"/>
          <w:szCs w:val="28"/>
          <w:lang w:eastAsia="en-US"/>
        </w:rPr>
        <w:t>Жилая застройка малоэтажная</w:t>
      </w:r>
      <w:r w:rsidRPr="004D14A2">
        <w:rPr>
          <w:rFonts w:eastAsiaTheme="minorHAnsi"/>
          <w:sz w:val="28"/>
          <w:szCs w:val="28"/>
          <w:lang w:eastAsia="en-US"/>
        </w:rPr>
        <w:t xml:space="preserve"> – жилая застройка этажностью до </w:t>
      </w:r>
      <w:r w:rsidR="00FE5139" w:rsidRPr="004D14A2">
        <w:rPr>
          <w:rFonts w:eastAsiaTheme="minorHAnsi"/>
          <w:sz w:val="28"/>
          <w:szCs w:val="28"/>
          <w:lang w:eastAsia="en-US"/>
        </w:rPr>
        <w:t>4</w:t>
      </w:r>
      <w:r w:rsidR="004D14A2">
        <w:rPr>
          <w:rFonts w:eastAsiaTheme="minorHAnsi"/>
          <w:sz w:val="28"/>
          <w:szCs w:val="28"/>
          <w:lang w:eastAsia="en-US"/>
        </w:rPr>
        <w:t> </w:t>
      </w:r>
      <w:r w:rsidRPr="004D14A2">
        <w:rPr>
          <w:rFonts w:eastAsiaTheme="minorHAnsi"/>
          <w:sz w:val="28"/>
          <w:szCs w:val="28"/>
          <w:lang w:eastAsia="en-US"/>
        </w:rPr>
        <w:t>этажей включительно с обеспечением, как правило, непосредственной связи квартир с земельным участком.</w:t>
      </w:r>
    </w:p>
    <w:p w14:paraId="3F46B7C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Жилое помещение</w:t>
      </w:r>
      <w:r w:rsidRPr="004D14A2">
        <w:rPr>
          <w:rFonts w:eastAsiaTheme="minorHAnsi"/>
          <w:sz w:val="28"/>
          <w:szCs w:val="28"/>
          <w:lang w:eastAsia="en-US"/>
        </w:rPr>
        <w:t xml:space="preserve"> (жилой дом, часть жилого дома, квартира, часть квартиры, комната) – изолированное помещение, которое является недвижимым имуществом, пригодно для постоянного проживания граждан и отвечает установленным санитарным и техническим правилам и нормам, иным требованиям законодательства.</w:t>
      </w:r>
    </w:p>
    <w:p w14:paraId="17058B77" w14:textId="2BA07DCE" w:rsidR="000400D8" w:rsidRPr="004D14A2" w:rsidRDefault="00FE5139"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Застроенная</w:t>
      </w:r>
      <w:r w:rsidR="000400D8" w:rsidRPr="004D14A2">
        <w:rPr>
          <w:rFonts w:eastAsiaTheme="minorHAnsi"/>
          <w:b/>
          <w:sz w:val="28"/>
          <w:szCs w:val="28"/>
          <w:lang w:eastAsia="en-US"/>
        </w:rPr>
        <w:t xml:space="preserve"> </w:t>
      </w:r>
      <w:r w:rsidRPr="004D14A2">
        <w:rPr>
          <w:rFonts w:eastAsiaTheme="minorHAnsi"/>
          <w:b/>
          <w:sz w:val="28"/>
          <w:szCs w:val="28"/>
          <w:lang w:eastAsia="en-US"/>
        </w:rPr>
        <w:t>территория</w:t>
      </w:r>
      <w:r w:rsidR="007B1F04" w:rsidRPr="004D14A2">
        <w:rPr>
          <w:rFonts w:eastAsiaTheme="minorHAnsi"/>
          <w:b/>
          <w:sz w:val="28"/>
          <w:szCs w:val="28"/>
          <w:lang w:eastAsia="en-US"/>
        </w:rPr>
        <w:t xml:space="preserve"> </w:t>
      </w:r>
      <w:r w:rsidR="003C5E5F" w:rsidRPr="004D14A2">
        <w:rPr>
          <w:rFonts w:eastAsiaTheme="minorHAnsi"/>
          <w:sz w:val="28"/>
          <w:szCs w:val="28"/>
          <w:lang w:eastAsia="en-US"/>
        </w:rPr>
        <w:t xml:space="preserve">– </w:t>
      </w:r>
      <w:r w:rsidRPr="004D14A2">
        <w:rPr>
          <w:rFonts w:eastAsiaTheme="minorHAnsi"/>
          <w:sz w:val="28"/>
          <w:szCs w:val="28"/>
          <w:lang w:eastAsia="en-US"/>
        </w:rPr>
        <w:t>территория</w:t>
      </w:r>
      <w:r w:rsidR="000400D8" w:rsidRPr="004D14A2">
        <w:rPr>
          <w:rFonts w:eastAsiaTheme="minorHAnsi"/>
          <w:sz w:val="28"/>
          <w:szCs w:val="28"/>
          <w:lang w:eastAsia="en-US"/>
        </w:rPr>
        <w:t xml:space="preserve"> </w:t>
      </w:r>
      <w:r w:rsidRPr="004D14A2">
        <w:rPr>
          <w:rFonts w:eastAsiaTheme="minorHAnsi"/>
          <w:sz w:val="28"/>
          <w:szCs w:val="28"/>
          <w:lang w:eastAsia="en-US"/>
        </w:rPr>
        <w:t>на которой имеются существующие или строящиеся, а также предусмотрены намечаемые строительству здания и сооружения, учитываемые при планово</w:t>
      </w:r>
      <w:r w:rsidR="004D14A2">
        <w:rPr>
          <w:rFonts w:eastAsiaTheme="minorHAnsi"/>
          <w:sz w:val="28"/>
          <w:szCs w:val="28"/>
          <w:lang w:eastAsia="en-US"/>
        </w:rPr>
        <w:t>-</w:t>
      </w:r>
      <w:r w:rsidRPr="004D14A2">
        <w:rPr>
          <w:rFonts w:eastAsiaTheme="minorHAnsi"/>
          <w:sz w:val="28"/>
          <w:szCs w:val="28"/>
          <w:lang w:eastAsia="en-US"/>
        </w:rPr>
        <w:t>высотном размещении транспортных коммуникаций и имеющие с ним общую систему поверхностного водоотвода и благоустройства</w:t>
      </w:r>
      <w:r w:rsidR="000400D8" w:rsidRPr="004D14A2">
        <w:rPr>
          <w:rFonts w:eastAsiaTheme="minorHAnsi"/>
          <w:sz w:val="28"/>
          <w:szCs w:val="28"/>
          <w:lang w:eastAsia="en-US"/>
        </w:rPr>
        <w:t xml:space="preserve">. </w:t>
      </w:r>
    </w:p>
    <w:p w14:paraId="4AC407D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Затопление –</w:t>
      </w:r>
      <w:r w:rsidRPr="004D14A2">
        <w:rPr>
          <w:rFonts w:eastAsiaTheme="minorHAnsi"/>
          <w:sz w:val="28"/>
          <w:szCs w:val="28"/>
          <w:lang w:eastAsia="en-US"/>
        </w:rPr>
        <w:t xml:space="preserve"> образование свободной поверхности воды на участке территории в результате повышения уровня водотока, водоема или подземных вод.</w:t>
      </w:r>
    </w:p>
    <w:p w14:paraId="5D6E3C2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Земельный участок</w:t>
      </w:r>
      <w:r w:rsidRPr="004D14A2">
        <w:rPr>
          <w:rFonts w:eastAsiaTheme="minorHAnsi"/>
          <w:sz w:val="28"/>
          <w:szCs w:val="28"/>
          <w:lang w:eastAsia="en-US"/>
        </w:rPr>
        <w:t xml:space="preserve">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w:t>
      </w:r>
    </w:p>
    <w:p w14:paraId="69070EC4"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Зона застройки</w:t>
      </w:r>
      <w:r w:rsidRPr="004D14A2">
        <w:rPr>
          <w:rFonts w:eastAsiaTheme="minorHAnsi"/>
          <w:sz w:val="28"/>
          <w:szCs w:val="28"/>
          <w:lang w:eastAsia="en-US"/>
        </w:rPr>
        <w:t xml:space="preserve"> – застроенная или подлежащая застройке территория, имеющая установленные </w:t>
      </w:r>
      <w:r w:rsidR="005F741E" w:rsidRPr="004D14A2">
        <w:rPr>
          <w:rFonts w:eastAsiaTheme="minorHAnsi"/>
          <w:sz w:val="28"/>
          <w:szCs w:val="28"/>
          <w:lang w:eastAsia="en-US"/>
        </w:rPr>
        <w:t>градостроительной документацией</w:t>
      </w:r>
      <w:r w:rsidRPr="004D14A2">
        <w:rPr>
          <w:rFonts w:eastAsiaTheme="minorHAnsi"/>
          <w:sz w:val="28"/>
          <w:szCs w:val="28"/>
          <w:lang w:eastAsia="en-US"/>
        </w:rPr>
        <w:t xml:space="preserve"> планировочные границы и режим целевого функционального использования.</w:t>
      </w:r>
    </w:p>
    <w:p w14:paraId="4ECE6A8A" w14:textId="606CFD43"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pacing w:val="-2"/>
          <w:sz w:val="28"/>
          <w:szCs w:val="28"/>
          <w:lang w:eastAsia="en-US"/>
        </w:rPr>
        <w:t>Зоны преимущественного строительства объектов жилищно</w:t>
      </w:r>
      <w:r w:rsidR="004D14A2">
        <w:rPr>
          <w:rFonts w:eastAsiaTheme="minorHAnsi"/>
          <w:b/>
          <w:spacing w:val="-2"/>
          <w:sz w:val="28"/>
          <w:szCs w:val="28"/>
          <w:lang w:eastAsia="en-US"/>
        </w:rPr>
        <w:t>-</w:t>
      </w:r>
      <w:r w:rsidRPr="004D14A2">
        <w:rPr>
          <w:rFonts w:eastAsiaTheme="minorHAnsi"/>
          <w:b/>
          <w:spacing w:val="-2"/>
          <w:sz w:val="28"/>
          <w:szCs w:val="28"/>
          <w:lang w:eastAsia="en-US"/>
        </w:rPr>
        <w:t xml:space="preserve">гражданского и производственного назначения </w:t>
      </w:r>
      <w:r w:rsidRPr="004D14A2">
        <w:rPr>
          <w:rFonts w:eastAsiaTheme="minorHAnsi"/>
          <w:sz w:val="28"/>
          <w:szCs w:val="28"/>
          <w:lang w:eastAsia="en-US"/>
        </w:rPr>
        <w:t>– зоны, предназначенные для размещения:</w:t>
      </w:r>
    </w:p>
    <w:p w14:paraId="5FDA1B34"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1) жилищного фонда;</w:t>
      </w:r>
    </w:p>
    <w:p w14:paraId="4D528962" w14:textId="3EE2A7D9"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2)</w:t>
      </w:r>
      <w:r w:rsidR="004D14A2">
        <w:rPr>
          <w:rFonts w:eastAsiaTheme="minorHAnsi"/>
          <w:sz w:val="28"/>
          <w:szCs w:val="28"/>
          <w:lang w:eastAsia="en-US"/>
        </w:rPr>
        <w:t> </w:t>
      </w:r>
      <w:r w:rsidRPr="004D14A2">
        <w:rPr>
          <w:rFonts w:eastAsiaTheme="minorHAnsi"/>
          <w:sz w:val="28"/>
          <w:szCs w:val="28"/>
          <w:lang w:eastAsia="en-US"/>
        </w:rPr>
        <w:t>общественных зданий и сооружений, в том числе научно</w:t>
      </w:r>
      <w:r w:rsidR="004D14A2">
        <w:rPr>
          <w:rFonts w:eastAsiaTheme="minorHAnsi"/>
          <w:sz w:val="28"/>
          <w:szCs w:val="28"/>
          <w:lang w:eastAsia="en-US"/>
        </w:rPr>
        <w:t>-</w:t>
      </w:r>
      <w:r w:rsidRPr="004D14A2">
        <w:rPr>
          <w:rFonts w:eastAsiaTheme="minorHAnsi"/>
          <w:sz w:val="28"/>
          <w:szCs w:val="28"/>
          <w:lang w:eastAsia="en-US"/>
        </w:rPr>
        <w:t>исследовательских институтов и их комплексов, а также отдельных коммунальных и промышленных объектов, не требующих устройства санитарно</w:t>
      </w:r>
      <w:r w:rsidR="00E35406" w:rsidRPr="004D14A2">
        <w:rPr>
          <w:rFonts w:eastAsiaTheme="minorHAnsi"/>
          <w:sz w:val="28"/>
          <w:szCs w:val="28"/>
          <w:lang w:eastAsia="en-US"/>
        </w:rPr>
        <w:t xml:space="preserve"> – </w:t>
      </w:r>
      <w:r w:rsidRPr="004D14A2">
        <w:rPr>
          <w:rFonts w:eastAsiaTheme="minorHAnsi"/>
          <w:sz w:val="28"/>
          <w:szCs w:val="28"/>
          <w:lang w:eastAsia="en-US"/>
        </w:rPr>
        <w:t>защитных зон;</w:t>
      </w:r>
    </w:p>
    <w:p w14:paraId="726D593A" w14:textId="69F4B67E"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3)</w:t>
      </w:r>
      <w:r w:rsidR="004D14A2">
        <w:rPr>
          <w:rFonts w:eastAsiaTheme="minorHAnsi"/>
          <w:sz w:val="28"/>
          <w:szCs w:val="28"/>
          <w:lang w:eastAsia="en-US"/>
        </w:rPr>
        <w:t> </w:t>
      </w:r>
      <w:r w:rsidRPr="004D14A2">
        <w:rPr>
          <w:rFonts w:eastAsiaTheme="minorHAnsi"/>
          <w:sz w:val="28"/>
          <w:szCs w:val="28"/>
          <w:lang w:eastAsia="en-US"/>
        </w:rPr>
        <w:t>путей внутригородского сообщения, улиц, площадей, парков, садов, бульваров и других мест общего пользования;</w:t>
      </w:r>
    </w:p>
    <w:p w14:paraId="68050419"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4) промышленных предприятий и связанных с ними объектов, комплексов научных учреждений с их опытными производствами;</w:t>
      </w:r>
    </w:p>
    <w:p w14:paraId="237B2101" w14:textId="3FED497E"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5) коммунально</w:t>
      </w:r>
      <w:r w:rsidR="00183D89" w:rsidRPr="004D14A2">
        <w:rPr>
          <w:rFonts w:eastAsiaTheme="minorHAnsi"/>
          <w:sz w:val="28"/>
          <w:szCs w:val="28"/>
          <w:lang w:eastAsia="en-US"/>
        </w:rPr>
        <w:t>-</w:t>
      </w:r>
      <w:r w:rsidR="00E35406" w:rsidRPr="004D14A2">
        <w:rPr>
          <w:rFonts w:eastAsiaTheme="minorHAnsi"/>
          <w:sz w:val="28"/>
          <w:szCs w:val="28"/>
          <w:lang w:eastAsia="en-US"/>
        </w:rPr>
        <w:t xml:space="preserve"> </w:t>
      </w:r>
      <w:r w:rsidRPr="004D14A2">
        <w:rPr>
          <w:rFonts w:eastAsiaTheme="minorHAnsi"/>
          <w:sz w:val="28"/>
          <w:szCs w:val="28"/>
          <w:lang w:eastAsia="en-US"/>
        </w:rPr>
        <w:t>складских объектов;</w:t>
      </w:r>
    </w:p>
    <w:p w14:paraId="45ADE8BF"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6)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14:paraId="3BC6C8DE" w14:textId="4C35E372"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Зоны</w:t>
      </w:r>
      <w:r w:rsidR="002148C2" w:rsidRPr="004D14A2">
        <w:rPr>
          <w:rFonts w:eastAsiaTheme="minorHAnsi"/>
          <w:b/>
          <w:sz w:val="28"/>
          <w:szCs w:val="28"/>
          <w:lang w:eastAsia="en-US"/>
        </w:rPr>
        <w:t xml:space="preserve"> </w:t>
      </w:r>
      <w:r w:rsidRPr="004D14A2">
        <w:rPr>
          <w:rFonts w:eastAsiaTheme="minorHAnsi"/>
          <w:b/>
          <w:spacing w:val="-3"/>
          <w:sz w:val="28"/>
          <w:szCs w:val="28"/>
          <w:lang w:eastAsia="en-US"/>
        </w:rPr>
        <w:t>преимущественно</w:t>
      </w:r>
      <w:r w:rsidR="005F741E" w:rsidRPr="004D14A2">
        <w:rPr>
          <w:rFonts w:eastAsiaTheme="minorHAnsi"/>
          <w:b/>
          <w:spacing w:val="-3"/>
          <w:sz w:val="28"/>
          <w:szCs w:val="28"/>
          <w:lang w:eastAsia="en-US"/>
        </w:rPr>
        <w:t>го</w:t>
      </w:r>
      <w:r w:rsidRPr="004D14A2">
        <w:rPr>
          <w:rFonts w:eastAsiaTheme="minorHAnsi"/>
          <w:b/>
          <w:spacing w:val="-3"/>
          <w:sz w:val="28"/>
          <w:szCs w:val="28"/>
          <w:lang w:eastAsia="en-US"/>
        </w:rPr>
        <w:t xml:space="preserve"> ис</w:t>
      </w:r>
      <w:r w:rsidRPr="004D14A2">
        <w:rPr>
          <w:rFonts w:eastAsiaTheme="minorHAnsi"/>
          <w:b/>
          <w:spacing w:val="-1"/>
          <w:sz w:val="28"/>
          <w:szCs w:val="28"/>
          <w:lang w:eastAsia="en-US"/>
        </w:rPr>
        <w:t>пользования территорий</w:t>
      </w:r>
      <w:r w:rsidRPr="004D14A2">
        <w:rPr>
          <w:rFonts w:eastAsiaTheme="minorHAnsi"/>
          <w:b/>
          <w:spacing w:val="-3"/>
          <w:sz w:val="28"/>
          <w:szCs w:val="28"/>
          <w:lang w:eastAsia="en-US"/>
        </w:rPr>
        <w:t xml:space="preserve"> для рекреационных целей</w:t>
      </w:r>
      <w:r w:rsidRPr="004D14A2">
        <w:rPr>
          <w:rFonts w:eastAsiaTheme="minorHAnsi"/>
          <w:b/>
          <w:sz w:val="28"/>
          <w:szCs w:val="28"/>
          <w:lang w:eastAsia="en-US"/>
        </w:rPr>
        <w:t xml:space="preserve"> – </w:t>
      </w:r>
      <w:r w:rsidRPr="004D14A2">
        <w:rPr>
          <w:rFonts w:eastAsiaTheme="minorHAnsi"/>
          <w:sz w:val="28"/>
          <w:szCs w:val="28"/>
          <w:lang w:eastAsia="en-US"/>
        </w:rPr>
        <w:t>зоны,</w:t>
      </w:r>
      <w:r w:rsidR="00DC152D" w:rsidRPr="004D14A2">
        <w:rPr>
          <w:rFonts w:eastAsiaTheme="minorHAnsi"/>
          <w:sz w:val="28"/>
          <w:szCs w:val="28"/>
          <w:lang w:eastAsia="en-US"/>
        </w:rPr>
        <w:t xml:space="preserve"> </w:t>
      </w:r>
      <w:r w:rsidRPr="004D14A2">
        <w:rPr>
          <w:rFonts w:eastAsiaTheme="minorHAnsi"/>
          <w:sz w:val="28"/>
          <w:szCs w:val="28"/>
          <w:lang w:eastAsia="en-US"/>
        </w:rPr>
        <w:t>включающие леса, лесопарки, лесозащитные зоны, водоемы, которые совместно с городскими лесами, парками, садами, скверами и бульварами, размещаемыми в зонах преимущественного развития городского строительства, формируют систему открытых озелененных пространств.</w:t>
      </w:r>
    </w:p>
    <w:p w14:paraId="5414D28D"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Зоны преимущественного использования территорий для сельскохозяйственного производства – </w:t>
      </w:r>
      <w:r w:rsidRPr="004D14A2">
        <w:rPr>
          <w:rFonts w:eastAsiaTheme="minorHAnsi"/>
          <w:sz w:val="28"/>
          <w:szCs w:val="28"/>
          <w:lang w:eastAsia="en-US"/>
        </w:rPr>
        <w:t>зоны, предназначенные для размещения объектов сельскохозяйственного производства, полеводства, животноводства, садоводства (в том числе для огородов, выпасов, сенокосов, садоводческих товариществ)</w:t>
      </w:r>
      <w:r w:rsidRPr="007603C8">
        <w:rPr>
          <w:rFonts w:eastAsiaTheme="minorHAnsi"/>
          <w:sz w:val="28"/>
          <w:szCs w:val="28"/>
          <w:lang w:eastAsia="en-US"/>
        </w:rPr>
        <w:t>.</w:t>
      </w:r>
    </w:p>
    <w:p w14:paraId="3DDE4643"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Зоны преимущественного использования территорий для освоения лесо</w:t>
      </w:r>
      <w:r w:rsidRPr="004D14A2">
        <w:rPr>
          <w:rFonts w:eastAsiaTheme="minorHAnsi"/>
          <w:sz w:val="28"/>
          <w:szCs w:val="28"/>
          <w:lang w:eastAsia="en-US"/>
        </w:rPr>
        <w:t>в</w:t>
      </w:r>
      <w:r w:rsidRPr="004D14A2">
        <w:rPr>
          <w:rFonts w:eastAsiaTheme="minorHAnsi"/>
          <w:b/>
          <w:sz w:val="28"/>
          <w:szCs w:val="28"/>
          <w:lang w:eastAsia="en-US"/>
        </w:rPr>
        <w:t xml:space="preserve"> – </w:t>
      </w:r>
      <w:r w:rsidRPr="004D14A2">
        <w:rPr>
          <w:rFonts w:eastAsiaTheme="minorHAnsi"/>
          <w:sz w:val="28"/>
          <w:szCs w:val="28"/>
          <w:lang w:eastAsia="en-US"/>
        </w:rPr>
        <w:t>зоны,предназначенные для разнообразных видов лесохозяйственной деятельности в соответствии с лесным законодательством Российской Федерации, обеспечивающей многоцелевое, рациональное, непрерывное использование лесов для удовлетворения потребностей общества в лесах и лесных ресурсах.</w:t>
      </w:r>
    </w:p>
    <w:p w14:paraId="133A466B" w14:textId="79069D98"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Зоны с особыми условиями использования территорий</w:t>
      </w:r>
      <w:r w:rsidRPr="004D14A2">
        <w:rPr>
          <w:rFonts w:eastAsiaTheme="minorHAnsi"/>
          <w:sz w:val="28"/>
          <w:szCs w:val="28"/>
          <w:lang w:eastAsia="en-US"/>
        </w:rPr>
        <w:t xml:space="preserve"> – охранные, санитарно</w:t>
      </w:r>
      <w:r w:rsidR="007603C8">
        <w:rPr>
          <w:rFonts w:eastAsiaTheme="minorHAnsi"/>
          <w:sz w:val="28"/>
          <w:szCs w:val="28"/>
          <w:lang w:eastAsia="en-US"/>
        </w:rPr>
        <w:t>-</w:t>
      </w:r>
      <w:r w:rsidRPr="004D14A2">
        <w:rPr>
          <w:rFonts w:eastAsiaTheme="minorHAnsi"/>
          <w:sz w:val="28"/>
          <w:szCs w:val="28"/>
          <w:lang w:eastAsia="en-US"/>
        </w:rPr>
        <w:t>защитные зоны, зоны охраны объектов культурного наследия (памятников истории и культуры) народов Российской Федерации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14:paraId="3DAC34B0"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Зона отдыха</w:t>
      </w:r>
      <w:r w:rsidRPr="004D14A2">
        <w:rPr>
          <w:rFonts w:eastAsiaTheme="minorHAnsi"/>
          <w:sz w:val="28"/>
          <w:szCs w:val="28"/>
          <w:lang w:eastAsia="en-US"/>
        </w:rPr>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w:t>
      </w:r>
    </w:p>
    <w:p w14:paraId="126E1829" w14:textId="01A9EC48" w:rsidR="003C5E5F" w:rsidRPr="004D14A2" w:rsidRDefault="003C5E5F" w:rsidP="004D14A2">
      <w:pPr>
        <w:spacing w:line="228" w:lineRule="auto"/>
        <w:ind w:firstLine="709"/>
        <w:jc w:val="both"/>
        <w:rPr>
          <w:rFonts w:eastAsiaTheme="minorHAnsi"/>
          <w:b/>
          <w:bCs/>
          <w:sz w:val="28"/>
          <w:szCs w:val="28"/>
          <w:lang w:eastAsia="en-US"/>
        </w:rPr>
      </w:pPr>
      <w:r w:rsidRPr="004D14A2">
        <w:rPr>
          <w:rFonts w:eastAsiaTheme="minorHAnsi"/>
          <w:b/>
          <w:bCs/>
          <w:sz w:val="28"/>
          <w:szCs w:val="28"/>
          <w:lang w:eastAsia="en-US"/>
        </w:rPr>
        <w:t>Инвалид</w:t>
      </w:r>
      <w:r w:rsidRPr="004D14A2">
        <w:rPr>
          <w:rFonts w:eastAsiaTheme="minorHAnsi"/>
          <w:sz w:val="28"/>
          <w:szCs w:val="28"/>
          <w:lang w:eastAsia="en-US"/>
        </w:rPr>
        <w:t xml:space="preserve"> – лицо, имеющее нарушение здоровья со стойким расстройством функций организма, в том числе с поражением опорно</w:t>
      </w:r>
      <w:r w:rsidR="00E35406" w:rsidRPr="004D14A2">
        <w:rPr>
          <w:rFonts w:eastAsiaTheme="minorHAnsi"/>
          <w:sz w:val="28"/>
          <w:szCs w:val="28"/>
          <w:lang w:eastAsia="en-US"/>
        </w:rPr>
        <w:t xml:space="preserve"> – </w:t>
      </w:r>
      <w:r w:rsidRPr="004D14A2">
        <w:rPr>
          <w:rFonts w:eastAsiaTheme="minorHAnsi"/>
          <w:sz w:val="28"/>
          <w:szCs w:val="28"/>
          <w:lang w:eastAsia="en-US"/>
        </w:rPr>
        <w:t>двигательного аппарата, нарушением функций зрения и слуха, приводящими к ограничению жизнедеятельности и вызывающими необходимость его социальной защиты</w:t>
      </w:r>
      <w:r w:rsidRPr="004D14A2">
        <w:rPr>
          <w:rFonts w:eastAsiaTheme="minorHAnsi"/>
          <w:sz w:val="28"/>
          <w:szCs w:val="28"/>
          <w:u w:val="single"/>
          <w:lang w:eastAsia="en-US"/>
        </w:rPr>
        <w:t>.</w:t>
      </w:r>
    </w:p>
    <w:p w14:paraId="24A196A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Инженерная подготовка территории</w:t>
      </w:r>
      <w:r w:rsidRPr="004D14A2">
        <w:rPr>
          <w:rFonts w:eastAsiaTheme="minorHAnsi"/>
          <w:sz w:val="28"/>
          <w:szCs w:val="28"/>
          <w:lang w:eastAsia="en-US"/>
        </w:rPr>
        <w:t xml:space="preserve">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14:paraId="661DD351" w14:textId="4FA72C7F" w:rsidR="003C5E5F" w:rsidRPr="004D14A2" w:rsidRDefault="003C5E5F" w:rsidP="004D14A2">
      <w:pPr>
        <w:spacing w:line="228" w:lineRule="auto"/>
        <w:ind w:firstLine="709"/>
        <w:jc w:val="both"/>
        <w:rPr>
          <w:rFonts w:eastAsiaTheme="minorHAnsi"/>
          <w:sz w:val="28"/>
          <w:szCs w:val="28"/>
          <w:lang w:eastAsia="en-US"/>
        </w:rPr>
      </w:pPr>
      <w:bookmarkStart w:id="42" w:name="sub_114"/>
      <w:r w:rsidRPr="004D14A2">
        <w:rPr>
          <w:rFonts w:eastAsiaTheme="minorHAnsi"/>
          <w:b/>
          <w:sz w:val="28"/>
          <w:szCs w:val="28"/>
          <w:lang w:eastAsia="en-US"/>
        </w:rPr>
        <w:t xml:space="preserve">Инсоляция – </w:t>
      </w:r>
      <w:r w:rsidRPr="004D14A2">
        <w:rPr>
          <w:rFonts w:eastAsiaTheme="minorHAnsi"/>
          <w:sz w:val="28"/>
          <w:szCs w:val="28"/>
          <w:lang w:eastAsia="en-US"/>
        </w:rPr>
        <w:t>процесс облучения каких</w:t>
      </w:r>
      <w:r w:rsidR="007603C8">
        <w:rPr>
          <w:rFonts w:eastAsiaTheme="minorHAnsi"/>
          <w:sz w:val="28"/>
          <w:szCs w:val="28"/>
          <w:lang w:eastAsia="en-US"/>
        </w:rPr>
        <w:t>-</w:t>
      </w:r>
      <w:r w:rsidRPr="004D14A2">
        <w:rPr>
          <w:rFonts w:eastAsiaTheme="minorHAnsi"/>
          <w:sz w:val="28"/>
          <w:szCs w:val="28"/>
          <w:lang w:eastAsia="en-US"/>
        </w:rPr>
        <w:t>либо объектов прямыми солнечными лучами.</w:t>
      </w:r>
    </w:p>
    <w:bookmarkEnd w:id="42"/>
    <w:p w14:paraId="2140C948" w14:textId="31AD618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Информационные системы обеспечения градостроительной деятельности</w:t>
      </w:r>
      <w:r w:rsidRPr="004D14A2">
        <w:rPr>
          <w:rFonts w:eastAsiaTheme="minorHAnsi"/>
          <w:sz w:val="28"/>
          <w:szCs w:val="28"/>
          <w:lang w:eastAsia="en-US"/>
        </w:rPr>
        <w:t xml:space="preserve"> (далее – ИСОГД) – организованный в соответствии с требованиями </w:t>
      </w:r>
      <w:r w:rsidR="00ED3948" w:rsidRPr="004D14A2">
        <w:rPr>
          <w:rFonts w:eastAsiaTheme="minorHAnsi"/>
          <w:sz w:val="28"/>
          <w:szCs w:val="28"/>
          <w:lang w:eastAsia="en-US"/>
        </w:rPr>
        <w:t>Градостроительн</w:t>
      </w:r>
      <w:r w:rsidR="007B1F04" w:rsidRPr="004D14A2">
        <w:rPr>
          <w:rFonts w:eastAsiaTheme="minorHAnsi"/>
          <w:sz w:val="28"/>
          <w:szCs w:val="28"/>
          <w:lang w:eastAsia="en-US"/>
        </w:rPr>
        <w:t>ого</w:t>
      </w:r>
      <w:r w:rsidR="00ED3948" w:rsidRPr="004D14A2">
        <w:rPr>
          <w:rFonts w:eastAsiaTheme="minorHAnsi"/>
          <w:sz w:val="28"/>
          <w:szCs w:val="28"/>
          <w:lang w:eastAsia="en-US"/>
        </w:rPr>
        <w:t xml:space="preserve"> кодекс</w:t>
      </w:r>
      <w:r w:rsidR="007B1F04" w:rsidRPr="004D14A2">
        <w:rPr>
          <w:rFonts w:eastAsiaTheme="minorHAnsi"/>
          <w:sz w:val="28"/>
          <w:szCs w:val="28"/>
          <w:lang w:eastAsia="en-US"/>
        </w:rPr>
        <w:t>а</w:t>
      </w:r>
      <w:r w:rsidR="00ED3948" w:rsidRPr="004D14A2">
        <w:rPr>
          <w:rFonts w:eastAsiaTheme="minorHAnsi"/>
          <w:sz w:val="28"/>
          <w:szCs w:val="28"/>
          <w:lang w:eastAsia="en-US"/>
        </w:rPr>
        <w:t xml:space="preserve"> Российской Федерации</w:t>
      </w:r>
      <w:r w:rsidRPr="004D14A2">
        <w:rPr>
          <w:rFonts w:eastAsiaTheme="minorHAnsi"/>
          <w:sz w:val="28"/>
          <w:szCs w:val="28"/>
          <w:lang w:eastAsia="en-US"/>
        </w:rPr>
        <w:t xml:space="preserve">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14:paraId="4D76967D" w14:textId="4F44142C"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Источники воздействия на среду обитания и здоровье человека</w:t>
      </w:r>
      <w:r w:rsidR="00DC152D" w:rsidRPr="004D14A2">
        <w:rPr>
          <w:rFonts w:eastAsiaTheme="minorHAnsi"/>
          <w:b/>
          <w:sz w:val="28"/>
          <w:szCs w:val="28"/>
          <w:lang w:eastAsia="en-US"/>
        </w:rPr>
        <w:t xml:space="preserve"> </w:t>
      </w:r>
      <w:r w:rsidRPr="004D14A2">
        <w:rPr>
          <w:rFonts w:eastAsiaTheme="minorHAnsi"/>
          <w:sz w:val="28"/>
          <w:szCs w:val="28"/>
          <w:lang w:eastAsia="en-US"/>
        </w:rPr>
        <w:t>– объекты, для которых уровни создаваемого загрязнения за пределами промышленной площадки превышают 0,1 предельно допустимых концентраций и/или предельно допустимые уровни физического воздействия на атмосферный воздух.</w:t>
      </w:r>
    </w:p>
    <w:p w14:paraId="59781040"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Источники загрязнения</w:t>
      </w:r>
      <w:r w:rsidRPr="004D14A2">
        <w:rPr>
          <w:rFonts w:eastAsiaTheme="minorHAnsi"/>
          <w:sz w:val="28"/>
          <w:szCs w:val="28"/>
          <w:lang w:eastAsia="en-US"/>
        </w:rPr>
        <w:t xml:space="preserve"> – объекты,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w:t>
      </w:r>
    </w:p>
    <w:p w14:paraId="6E145518" w14:textId="0D9E461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Капитальный ремонт объектов капитального строительства</w:t>
      </w:r>
      <w:r w:rsidRPr="004D14A2">
        <w:rPr>
          <w:rFonts w:eastAsiaTheme="minorHAnsi"/>
          <w:sz w:val="28"/>
          <w:szCs w:val="28"/>
          <w:lang w:eastAsia="en-US"/>
        </w:rPr>
        <w:t xml:space="preserve"> (за</w:t>
      </w:r>
      <w:r w:rsidR="007603C8">
        <w:rPr>
          <w:rFonts w:eastAsiaTheme="minorHAnsi"/>
          <w:sz w:val="28"/>
          <w:szCs w:val="28"/>
          <w:lang w:eastAsia="en-US"/>
        </w:rPr>
        <w:t> </w:t>
      </w:r>
      <w:r w:rsidRPr="004D14A2">
        <w:rPr>
          <w:rFonts w:eastAsiaTheme="minorHAnsi"/>
          <w:sz w:val="28"/>
          <w:szCs w:val="28"/>
          <w:lang w:eastAsia="en-US"/>
        </w:rPr>
        <w:t>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w:t>
      </w:r>
      <w:r w:rsidR="007603C8">
        <w:rPr>
          <w:rFonts w:eastAsiaTheme="minorHAnsi"/>
          <w:sz w:val="28"/>
          <w:szCs w:val="28"/>
          <w:lang w:eastAsia="en-US"/>
        </w:rPr>
        <w:t>-</w:t>
      </w:r>
      <w:r w:rsidRPr="004D14A2">
        <w:rPr>
          <w:rFonts w:eastAsiaTheme="minorHAnsi"/>
          <w:sz w:val="28"/>
          <w:szCs w:val="28"/>
          <w:lang w:eastAsia="en-US"/>
        </w:rPr>
        <w:t>технического обеспечения и сетей инженерно</w:t>
      </w:r>
      <w:r w:rsidR="007603C8">
        <w:rPr>
          <w:rFonts w:eastAsiaTheme="minorHAnsi"/>
          <w:sz w:val="28"/>
          <w:szCs w:val="28"/>
          <w:lang w:eastAsia="en-US"/>
        </w:rPr>
        <w:t>-</w:t>
      </w:r>
      <w:r w:rsidRPr="004D14A2">
        <w:rPr>
          <w:rFonts w:eastAsiaTheme="minorHAnsi"/>
          <w:sz w:val="28"/>
          <w:szCs w:val="28"/>
          <w:lang w:eastAsia="en-US"/>
        </w:rPr>
        <w:t>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D115E80"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Капитальный ремонт линейных объектов</w:t>
      </w:r>
      <w:r w:rsidRPr="004D14A2">
        <w:rPr>
          <w:rFonts w:eastAsiaTheme="minorHAnsi"/>
          <w:sz w:val="28"/>
          <w:szCs w:val="28"/>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3E6313D1" w14:textId="4895F36B"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Квартал</w:t>
      </w:r>
      <w:r w:rsidRPr="004D14A2">
        <w:rPr>
          <w:rFonts w:eastAsiaTheme="minorHAnsi"/>
          <w:sz w:val="28"/>
          <w:szCs w:val="28"/>
          <w:lang w:eastAsia="en-US"/>
        </w:rPr>
        <w:t xml:space="preserve"> –</w:t>
      </w:r>
      <w:r w:rsidR="007B1F04" w:rsidRPr="004D14A2">
        <w:rPr>
          <w:rFonts w:eastAsiaTheme="minorHAnsi"/>
          <w:sz w:val="28"/>
          <w:szCs w:val="28"/>
          <w:lang w:eastAsia="en-US"/>
        </w:rPr>
        <w:t xml:space="preserve"> </w:t>
      </w:r>
      <w:r w:rsidRPr="004D14A2">
        <w:rPr>
          <w:rFonts w:eastAsiaTheme="minorHAnsi"/>
          <w:sz w:val="28"/>
          <w:szCs w:val="28"/>
          <w:lang w:eastAsia="en-US"/>
        </w:rPr>
        <w:t>элемент планировочной структуры в границах красных линий, площадь которого составляет, как правило, от 1</w:t>
      </w:r>
      <w:r w:rsidR="007603C8">
        <w:rPr>
          <w:rFonts w:eastAsiaTheme="minorHAnsi"/>
          <w:sz w:val="28"/>
          <w:szCs w:val="28"/>
          <w:lang w:eastAsia="en-US"/>
        </w:rPr>
        <w:t>-</w:t>
      </w:r>
      <w:r w:rsidRPr="004D14A2">
        <w:rPr>
          <w:rFonts w:eastAsiaTheme="minorHAnsi"/>
          <w:sz w:val="28"/>
          <w:szCs w:val="28"/>
          <w:lang w:eastAsia="en-US"/>
        </w:rPr>
        <w:t xml:space="preserve">1,5 до </w:t>
      </w:r>
      <w:smartTag w:uri="urn:schemas-microsoft-com:office:smarttags" w:element="metricconverter">
        <w:smartTagPr>
          <w:attr w:name="ProductID" w:val="10 га"/>
        </w:smartTagPr>
        <w:r w:rsidRPr="004D14A2">
          <w:rPr>
            <w:rFonts w:eastAsiaTheme="minorHAnsi"/>
            <w:sz w:val="28"/>
            <w:szCs w:val="28"/>
            <w:lang w:eastAsia="en-US"/>
          </w:rPr>
          <w:t>10 га</w:t>
        </w:r>
      </w:smartTag>
      <w:r w:rsidRPr="004D14A2">
        <w:rPr>
          <w:rFonts w:eastAsiaTheme="minorHAnsi"/>
          <w:sz w:val="28"/>
          <w:szCs w:val="28"/>
          <w:lang w:eastAsia="en-US"/>
        </w:rPr>
        <w:t>, и включает, наряду с жилыми домами, встроенные или отдельно стоящие объекты культурно</w:t>
      </w:r>
      <w:r w:rsidR="007603C8">
        <w:rPr>
          <w:rFonts w:eastAsiaTheme="minorHAnsi"/>
          <w:sz w:val="28"/>
          <w:szCs w:val="28"/>
          <w:lang w:eastAsia="en-US"/>
        </w:rPr>
        <w:t>-</w:t>
      </w:r>
      <w:r w:rsidRPr="004D14A2">
        <w:rPr>
          <w:rFonts w:eastAsiaTheme="minorHAnsi"/>
          <w:sz w:val="28"/>
          <w:szCs w:val="28"/>
          <w:lang w:eastAsia="en-US"/>
        </w:rPr>
        <w:t>бытового и обслуживающего назначения.</w:t>
      </w:r>
    </w:p>
    <w:p w14:paraId="79FBFF0E"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Квартира </w:t>
      </w:r>
      <w:r w:rsidRPr="004D14A2">
        <w:rPr>
          <w:rFonts w:eastAsiaTheme="minorHAnsi"/>
          <w:sz w:val="28"/>
          <w:szCs w:val="28"/>
          <w:lang w:eastAsia="en-US"/>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374BCE3"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Комната</w:t>
      </w:r>
      <w:r w:rsidRPr="004D14A2">
        <w:rPr>
          <w:rFonts w:eastAsiaTheme="minorHAnsi"/>
          <w:sz w:val="28"/>
          <w:szCs w:val="28"/>
          <w:lang w:eastAsia="en-US"/>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407F3398" w14:textId="77777777"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 xml:space="preserve">Комплекс жилой </w:t>
      </w:r>
      <w:r w:rsidRPr="004D14A2">
        <w:rPr>
          <w:rFonts w:eastAsiaTheme="minorHAnsi"/>
          <w:sz w:val="28"/>
          <w:szCs w:val="28"/>
          <w:lang w:eastAsia="en-US"/>
        </w:rPr>
        <w:t>– элемент планировочной структуры в границах красных линий, в котором жилые дома, общественные здания обслуживания и благоустроенная территория функционируют как элементы целостной системы. Жилой комплекс размещается на территории, размер, интенсивность и характер использования которой определяются уровнем комфорта проживания (минимальный, средний, повышенный, высокий).</w:t>
      </w:r>
    </w:p>
    <w:p w14:paraId="6AEB33F8"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Комфорт проживания –</w:t>
      </w:r>
      <w:r w:rsidRPr="004D14A2">
        <w:rPr>
          <w:rFonts w:eastAsiaTheme="minorHAnsi"/>
          <w:sz w:val="28"/>
          <w:szCs w:val="28"/>
          <w:lang w:eastAsia="en-US"/>
        </w:rPr>
        <w:t xml:space="preserve"> условия проживания населения, при которых созданы минимальные параметры жизнедеятельности человека на единице территории для различных уровней потребности и возможностей различных слоёв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инфраструктуры, транспортное обслуживание, система связи и хранение автотранспорта.</w:t>
      </w:r>
    </w:p>
    <w:p w14:paraId="5C35A48F" w14:textId="43922124"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Комфорт жилого дома, помещения</w:t>
      </w:r>
      <w:r w:rsidRPr="004D14A2">
        <w:rPr>
          <w:rFonts w:eastAsiaTheme="minorHAnsi"/>
          <w:sz w:val="28"/>
          <w:szCs w:val="28"/>
          <w:lang w:eastAsia="en-US"/>
        </w:rPr>
        <w:t xml:space="preserve"> – обеспечение условий,</w:t>
      </w:r>
      <w:r w:rsidR="007603C8">
        <w:rPr>
          <w:rFonts w:eastAsiaTheme="minorHAnsi"/>
          <w:sz w:val="28"/>
          <w:szCs w:val="28"/>
          <w:lang w:eastAsia="en-US"/>
        </w:rPr>
        <w:t xml:space="preserve"> </w:t>
      </w:r>
      <w:r w:rsidRPr="004D14A2">
        <w:rPr>
          <w:rFonts w:eastAsiaTheme="minorHAnsi"/>
          <w:sz w:val="28"/>
          <w:szCs w:val="28"/>
          <w:lang w:eastAsia="en-US"/>
        </w:rPr>
        <w:t>при которых реализуется оптимальное для человека сочетание температуры, влажности, скорости движения воздуха, воздействия тепла и инсоляции с обеспечением семьи отдельной жилой ячейкой, общей площадью, каждого члена семьи отдельной комнатой в жилой ячейке. Основные параметры комфорта жилого помещения – общая площадь, количество комнат, совокупность бытовых удобств, благоустроенность.</w:t>
      </w:r>
    </w:p>
    <w:p w14:paraId="10F6D858"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Класс опасности</w:t>
      </w:r>
      <w:r w:rsidRPr="004D14A2">
        <w:rPr>
          <w:rFonts w:eastAsiaTheme="minorHAnsi"/>
          <w:sz w:val="28"/>
          <w:szCs w:val="28"/>
          <w:lang w:eastAsia="en-US"/>
        </w:rPr>
        <w:t xml:space="preserve"> – класс опасности промышленных объектов и производств по санитарной классификации, установленной санитарными правилами.</w:t>
      </w:r>
    </w:p>
    <w:p w14:paraId="68D66C00" w14:textId="77777777" w:rsidR="002148C2"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Красные линии –</w:t>
      </w:r>
      <w:r w:rsidR="00CC52F6" w:rsidRPr="004D14A2">
        <w:rPr>
          <w:rFonts w:eastAsiaTheme="minorHAnsi"/>
          <w:b/>
          <w:sz w:val="28"/>
          <w:szCs w:val="28"/>
          <w:lang w:eastAsia="en-US"/>
        </w:rPr>
        <w:t xml:space="preserve"> </w:t>
      </w:r>
      <w:r w:rsidR="00681AF8" w:rsidRPr="004D14A2">
        <w:rPr>
          <w:rFonts w:eastAsiaTheme="minorHAnsi"/>
          <w:sz w:val="28"/>
          <w:szCs w:val="28"/>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2148C2" w:rsidRPr="004D14A2">
        <w:rPr>
          <w:rFonts w:eastAsiaTheme="minorHAnsi"/>
          <w:sz w:val="28"/>
          <w:szCs w:val="28"/>
          <w:lang w:eastAsia="en-US"/>
        </w:rPr>
        <w:t xml:space="preserve">. </w:t>
      </w:r>
    </w:p>
    <w:p w14:paraId="04FA3982" w14:textId="4447289E"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Ландшафтно</w:t>
      </w:r>
      <w:r w:rsidR="00E35406" w:rsidRPr="004D14A2">
        <w:rPr>
          <w:rFonts w:eastAsiaTheme="minorHAnsi"/>
          <w:b/>
          <w:sz w:val="28"/>
          <w:szCs w:val="28"/>
          <w:lang w:eastAsia="en-US"/>
        </w:rPr>
        <w:t xml:space="preserve"> – </w:t>
      </w:r>
      <w:r w:rsidRPr="004D14A2">
        <w:rPr>
          <w:rFonts w:eastAsiaTheme="minorHAnsi"/>
          <w:b/>
          <w:sz w:val="28"/>
          <w:szCs w:val="28"/>
          <w:lang w:eastAsia="en-US"/>
        </w:rPr>
        <w:t xml:space="preserve">рекреационная зона населённого пункта – </w:t>
      </w:r>
      <w:r w:rsidRPr="004D14A2">
        <w:rPr>
          <w:rFonts w:eastAsiaTheme="minorHAnsi"/>
          <w:sz w:val="28"/>
          <w:szCs w:val="28"/>
          <w:lang w:eastAsia="en-US"/>
        </w:rPr>
        <w:t>свободные от застройки территории населённого пункта, включающие озеленение общего пользования и территории зон отдыха и объектов рекреации: городские леса, лесопарки, лесозащитные зоны, водоемы, земли сельскохозяйственного использования и другие угодья, которые в совокупности с парками, садами, скверами и бульварами формируют систему открытых озелененных пространств.</w:t>
      </w:r>
    </w:p>
    <w:p w14:paraId="0E7CED39" w14:textId="4C77A453"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Линейные объекты</w:t>
      </w:r>
      <w:r w:rsidRPr="004D14A2">
        <w:rPr>
          <w:rFonts w:eastAsiaTheme="minorHAnsi"/>
          <w:sz w:val="28"/>
          <w:szCs w:val="28"/>
          <w:lang w:eastAsia="en-US"/>
        </w:rPr>
        <w:t xml:space="preserve"> – сооружения инженерно</w:t>
      </w:r>
      <w:r w:rsidR="007603C8">
        <w:rPr>
          <w:rFonts w:eastAsiaTheme="minorHAnsi"/>
          <w:sz w:val="28"/>
          <w:szCs w:val="28"/>
          <w:lang w:eastAsia="en-US"/>
        </w:rPr>
        <w:t>-</w:t>
      </w:r>
      <w:r w:rsidRPr="004D14A2">
        <w:rPr>
          <w:rFonts w:eastAsiaTheme="minorHAnsi"/>
          <w:sz w:val="28"/>
          <w:szCs w:val="28"/>
          <w:lang w:eastAsia="en-US"/>
        </w:rPr>
        <w:t>технического обеспечения, транспорта, связи, электро</w:t>
      </w:r>
      <w:r w:rsidR="007603C8">
        <w:rPr>
          <w:rFonts w:eastAsiaTheme="minorHAnsi"/>
          <w:sz w:val="28"/>
          <w:szCs w:val="28"/>
          <w:lang w:eastAsia="en-US"/>
        </w:rPr>
        <w:t>-</w:t>
      </w:r>
      <w:r w:rsidRPr="004D14A2">
        <w:rPr>
          <w:rFonts w:eastAsiaTheme="minorHAnsi"/>
          <w:sz w:val="28"/>
          <w:szCs w:val="28"/>
          <w:lang w:eastAsia="en-US"/>
        </w:rPr>
        <w:t>, газо</w:t>
      </w:r>
      <w:r w:rsidR="007603C8">
        <w:rPr>
          <w:rFonts w:eastAsiaTheme="minorHAnsi"/>
          <w:sz w:val="28"/>
          <w:szCs w:val="28"/>
          <w:lang w:eastAsia="en-US"/>
        </w:rPr>
        <w:t>-</w:t>
      </w:r>
      <w:r w:rsidRPr="004D14A2">
        <w:rPr>
          <w:rFonts w:eastAsiaTheme="minorHAnsi"/>
          <w:sz w:val="28"/>
          <w:szCs w:val="28"/>
          <w:lang w:eastAsia="en-US"/>
        </w:rPr>
        <w:t>, водоснабжения и водоотведения, характеризующиеся линейно протяженной конфигурацией, длина которых несоизмеримо превышает геометрические параметры своего поперечного сечения (ширину, высоту, диаметр).</w:t>
      </w:r>
    </w:p>
    <w:p w14:paraId="69A551A3"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Линии регулирования застройки</w:t>
      </w:r>
      <w:r w:rsidRPr="004D14A2">
        <w:rPr>
          <w:rFonts w:eastAsiaTheme="minorHAnsi"/>
          <w:sz w:val="28"/>
          <w:szCs w:val="28"/>
          <w:lang w:eastAsia="en-U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14:paraId="0639C152"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Локальные очистные сооружения</w:t>
      </w:r>
      <w:r w:rsidRPr="004D14A2">
        <w:rPr>
          <w:rFonts w:eastAsiaTheme="minorHAnsi"/>
          <w:sz w:val="28"/>
          <w:szCs w:val="28"/>
          <w:lang w:eastAsia="en-US"/>
        </w:rPr>
        <w:t xml:space="preserve"> – сооружения и устройства, предназначенные для очистки сточных вод перед их сбросом в систему коммунальной или дождевой канализации.</w:t>
      </w:r>
    </w:p>
    <w:p w14:paraId="70BA17DD"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 xml:space="preserve">Маломобильные группы населения </w:t>
      </w:r>
      <w:r w:rsidRPr="004D14A2">
        <w:rPr>
          <w:rFonts w:eastAsiaTheme="minorHAnsi"/>
          <w:sz w:val="28"/>
          <w:szCs w:val="28"/>
          <w:lang w:eastAsia="en-US"/>
        </w:rPr>
        <w:t xml:space="preserve">– люди, </w:t>
      </w:r>
      <w:r w:rsidRPr="004D14A2">
        <w:rPr>
          <w:rFonts w:eastAsiaTheme="minorHAnsi"/>
          <w:spacing w:val="-1"/>
          <w:sz w:val="28"/>
          <w:szCs w:val="28"/>
          <w:lang w:eastAsia="en-US"/>
        </w:rPr>
        <w:t xml:space="preserve">испытывающие затруднения при самостоятельном </w:t>
      </w:r>
      <w:r w:rsidRPr="004D14A2">
        <w:rPr>
          <w:rFonts w:eastAsiaTheme="minorHAnsi"/>
          <w:spacing w:val="1"/>
          <w:sz w:val="28"/>
          <w:szCs w:val="28"/>
          <w:lang w:eastAsia="en-US"/>
        </w:rPr>
        <w:t xml:space="preserve">передвижении, получении услуги, необходимой </w:t>
      </w:r>
      <w:r w:rsidRPr="004D14A2">
        <w:rPr>
          <w:rFonts w:eastAsiaTheme="minorHAnsi"/>
          <w:spacing w:val="2"/>
          <w:sz w:val="28"/>
          <w:szCs w:val="28"/>
          <w:lang w:eastAsia="en-US"/>
        </w:rPr>
        <w:t xml:space="preserve">информации или ориентировании в пространстве. К </w:t>
      </w:r>
      <w:r w:rsidRPr="004D14A2">
        <w:rPr>
          <w:rFonts w:eastAsiaTheme="minorHAnsi"/>
          <w:sz w:val="28"/>
          <w:szCs w:val="28"/>
          <w:lang w:eastAsia="en-US"/>
        </w:rPr>
        <w:t xml:space="preserve">маломобильным группам населения здесь отнесены: инвалиды, люди с временным нарушением здоровья, </w:t>
      </w:r>
      <w:r w:rsidRPr="004D14A2">
        <w:rPr>
          <w:rFonts w:eastAsiaTheme="minorHAnsi"/>
          <w:spacing w:val="1"/>
          <w:sz w:val="28"/>
          <w:szCs w:val="28"/>
          <w:lang w:eastAsia="en-US"/>
        </w:rPr>
        <w:t xml:space="preserve">беременные женщины, люди старших возрастов, </w:t>
      </w:r>
      <w:r w:rsidRPr="004D14A2">
        <w:rPr>
          <w:rFonts w:eastAsiaTheme="minorHAnsi"/>
          <w:sz w:val="28"/>
          <w:szCs w:val="28"/>
          <w:lang w:eastAsia="en-US"/>
        </w:rPr>
        <w:t>люди с детскими колясками и т.п.</w:t>
      </w:r>
    </w:p>
    <w:p w14:paraId="2E327884" w14:textId="5AE3FCCB" w:rsidR="003C5E5F" w:rsidRPr="004D14A2" w:rsidRDefault="003C5E5F" w:rsidP="004D14A2">
      <w:pPr>
        <w:spacing w:line="228" w:lineRule="auto"/>
        <w:ind w:firstLine="709"/>
        <w:jc w:val="both"/>
        <w:rPr>
          <w:rFonts w:eastAsiaTheme="minorHAnsi"/>
          <w:sz w:val="28"/>
          <w:szCs w:val="28"/>
          <w:lang w:eastAsia="en-US"/>
        </w:rPr>
      </w:pPr>
      <w:bookmarkStart w:id="43" w:name="sub_37"/>
      <w:bookmarkEnd w:id="41"/>
      <w:r w:rsidRPr="004D14A2">
        <w:rPr>
          <w:rFonts w:eastAsiaTheme="minorHAnsi"/>
          <w:b/>
          <w:sz w:val="28"/>
          <w:szCs w:val="28"/>
          <w:lang w:eastAsia="en-US"/>
        </w:rPr>
        <w:t xml:space="preserve">Микрорайон </w:t>
      </w:r>
      <w:r w:rsidRPr="004D14A2">
        <w:rPr>
          <w:rFonts w:eastAsiaTheme="minorHAnsi"/>
          <w:sz w:val="28"/>
          <w:szCs w:val="28"/>
          <w:lang w:eastAsia="en-US"/>
        </w:rPr>
        <w:t>– элемент планировочной структуры в границах красных линий площадью, как правило, 10</w:t>
      </w:r>
      <w:r w:rsidR="007603C8">
        <w:rPr>
          <w:rFonts w:eastAsiaTheme="minorHAnsi"/>
          <w:sz w:val="28"/>
          <w:szCs w:val="28"/>
          <w:lang w:eastAsia="en-US"/>
        </w:rPr>
        <w:t>-</w:t>
      </w:r>
      <w:smartTag w:uri="urn:schemas-microsoft-com:office:smarttags" w:element="metricconverter">
        <w:smartTagPr>
          <w:attr w:name="ProductID" w:val="60 га"/>
        </w:smartTagPr>
        <w:r w:rsidRPr="004D14A2">
          <w:rPr>
            <w:rFonts w:eastAsiaTheme="minorHAnsi"/>
            <w:sz w:val="28"/>
            <w:szCs w:val="28"/>
            <w:lang w:eastAsia="en-US"/>
          </w:rPr>
          <w:t>60 га</w:t>
        </w:r>
      </w:smartTag>
      <w:r w:rsidRPr="004D14A2">
        <w:rPr>
          <w:rFonts w:eastAsiaTheme="minorHAnsi"/>
          <w:sz w:val="28"/>
          <w:szCs w:val="28"/>
          <w:lang w:eastAsia="en-US"/>
        </w:rPr>
        <w:t xml:space="preserve">, но не более </w:t>
      </w:r>
      <w:smartTag w:uri="urn:schemas-microsoft-com:office:smarttags" w:element="metricconverter">
        <w:smartTagPr>
          <w:attr w:name="ProductID" w:val="80 га"/>
        </w:smartTagPr>
        <w:r w:rsidRPr="004D14A2">
          <w:rPr>
            <w:rFonts w:eastAsiaTheme="minorHAnsi"/>
            <w:sz w:val="28"/>
            <w:szCs w:val="28"/>
            <w:lang w:eastAsia="en-US"/>
          </w:rPr>
          <w:t>80 га</w:t>
        </w:r>
      </w:smartTag>
      <w:r w:rsidRPr="004D14A2">
        <w:rPr>
          <w:rFonts w:eastAsiaTheme="minorHAnsi"/>
          <w:sz w:val="28"/>
          <w:szCs w:val="28"/>
          <w:lang w:eastAsia="en-US"/>
        </w:rPr>
        <w:t>, не расчлененный магистральными улицами и дорогами, в пределах которого размещаются учреждения и предприятия пользования с радиусом обслуживания не более 500</w:t>
      </w:r>
      <w:r w:rsidR="007603C8">
        <w:rPr>
          <w:rFonts w:eastAsiaTheme="minorHAnsi"/>
          <w:sz w:val="28"/>
          <w:szCs w:val="28"/>
          <w:lang w:eastAsia="en-US"/>
        </w:rPr>
        <w:t> </w:t>
      </w:r>
      <w:r w:rsidRPr="004D14A2">
        <w:rPr>
          <w:rFonts w:eastAsiaTheme="minorHAnsi"/>
          <w:sz w:val="28"/>
          <w:szCs w:val="28"/>
          <w:lang w:eastAsia="en-US"/>
        </w:rPr>
        <w:t>м (кроме школ и дошкольных образовательных учреждений, ограниченных радиусом обслуживания, который определяется в соответствии с разделом 4</w:t>
      </w:r>
      <w:r w:rsidR="007603C8">
        <w:rPr>
          <w:rFonts w:eastAsiaTheme="minorHAnsi"/>
          <w:sz w:val="28"/>
          <w:szCs w:val="28"/>
          <w:lang w:eastAsia="en-US"/>
        </w:rPr>
        <w:t> </w:t>
      </w:r>
      <w:r w:rsidRPr="004D14A2">
        <w:rPr>
          <w:rFonts w:eastAsiaTheme="minorHAnsi"/>
          <w:sz w:val="28"/>
          <w:szCs w:val="28"/>
          <w:lang w:eastAsia="en-US"/>
        </w:rPr>
        <w:t>настоящих норм).</w:t>
      </w:r>
    </w:p>
    <w:p w14:paraId="38C58325" w14:textId="4FFE57C5" w:rsidR="00DC152D"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Многоквартирный дом</w:t>
      </w:r>
      <w:r w:rsidRPr="004D14A2">
        <w:rPr>
          <w:rFonts w:eastAsiaTheme="minorHAnsi"/>
          <w:sz w:val="28"/>
          <w:szCs w:val="28"/>
          <w:lang w:eastAsia="en-US"/>
        </w:rPr>
        <w:t xml:space="preserve"> – </w:t>
      </w:r>
      <w:r w:rsidR="00291740" w:rsidRPr="004D14A2">
        <w:rPr>
          <w:rFonts w:eastAsiaTheme="minorHAnsi"/>
          <w:sz w:val="28"/>
          <w:szCs w:val="28"/>
          <w:lang w:eastAsia="en-US"/>
        </w:rPr>
        <w:t>здание, состоящее из двух и более квартир, включающее в себя имущество, указанное в пунктах 1</w:t>
      </w:r>
      <w:r w:rsidR="007603C8">
        <w:rPr>
          <w:rFonts w:eastAsiaTheme="minorHAnsi"/>
          <w:sz w:val="28"/>
          <w:szCs w:val="28"/>
          <w:lang w:eastAsia="en-US"/>
        </w:rPr>
        <w:t>-</w:t>
      </w:r>
      <w:r w:rsidR="00291740" w:rsidRPr="004D14A2">
        <w:rPr>
          <w:rFonts w:eastAsiaTheme="minorHAnsi"/>
          <w:sz w:val="28"/>
          <w:szCs w:val="28"/>
          <w:lang w:eastAsia="en-US"/>
        </w:rPr>
        <w:t>3 части 1 статьи 36 Жилищного кодекса</w:t>
      </w:r>
      <w:r w:rsidR="007B1F04" w:rsidRPr="004D14A2">
        <w:rPr>
          <w:rFonts w:eastAsiaTheme="minorHAnsi"/>
          <w:sz w:val="28"/>
          <w:szCs w:val="28"/>
          <w:lang w:eastAsia="en-US"/>
        </w:rPr>
        <w:t xml:space="preserve"> Российской Федерации</w:t>
      </w:r>
      <w:r w:rsidR="00291740" w:rsidRPr="004D14A2">
        <w:rPr>
          <w:rFonts w:eastAsiaTheme="minorHAnsi"/>
          <w:sz w:val="28"/>
          <w:szCs w:val="28"/>
          <w:lang w:eastAsia="en-US"/>
        </w:rPr>
        <w:t xml:space="preserve"> от 29.12.2004 №</w:t>
      </w:r>
      <w:r w:rsidR="007603C8">
        <w:rPr>
          <w:rFonts w:eastAsiaTheme="minorHAnsi"/>
          <w:sz w:val="28"/>
          <w:szCs w:val="28"/>
          <w:lang w:eastAsia="en-US"/>
        </w:rPr>
        <w:t> </w:t>
      </w:r>
      <w:r w:rsidR="00291740" w:rsidRPr="004D14A2">
        <w:rPr>
          <w:rFonts w:eastAsiaTheme="minorHAnsi"/>
          <w:sz w:val="28"/>
          <w:szCs w:val="28"/>
          <w:lang w:eastAsia="en-US"/>
        </w:rPr>
        <w:t>188</w:t>
      </w:r>
      <w:r w:rsidR="007603C8">
        <w:rPr>
          <w:rFonts w:eastAsiaTheme="minorHAnsi"/>
          <w:sz w:val="28"/>
          <w:szCs w:val="28"/>
          <w:lang w:eastAsia="en-US"/>
        </w:rPr>
        <w:t>-</w:t>
      </w:r>
      <w:r w:rsidR="00291740" w:rsidRPr="004D14A2">
        <w:rPr>
          <w:rFonts w:eastAsiaTheme="minorHAnsi"/>
          <w:sz w:val="28"/>
          <w:szCs w:val="28"/>
          <w:lang w:eastAsia="en-US"/>
        </w:rPr>
        <w:t>ФЗ. Многоквартирный дом может также включать в себя принадлежащие отдельным собственникам нежилые помещения и (или) машино</w:t>
      </w:r>
      <w:r w:rsidR="007603C8">
        <w:rPr>
          <w:rFonts w:eastAsiaTheme="minorHAnsi"/>
          <w:sz w:val="28"/>
          <w:szCs w:val="28"/>
          <w:lang w:eastAsia="en-US"/>
        </w:rPr>
        <w:t>-</w:t>
      </w:r>
      <w:r w:rsidR="00291740" w:rsidRPr="004D14A2">
        <w:rPr>
          <w:rFonts w:eastAsiaTheme="minorHAnsi"/>
          <w:sz w:val="28"/>
          <w:szCs w:val="28"/>
          <w:lang w:eastAsia="en-US"/>
        </w:rPr>
        <w:t>места, являющиеся неотъемлемой конструктивной частью такого многоквартирного дома.</w:t>
      </w:r>
      <w:r w:rsidR="002148C2" w:rsidRPr="004D14A2">
        <w:rPr>
          <w:rFonts w:eastAsiaTheme="minorHAnsi"/>
          <w:sz w:val="28"/>
          <w:szCs w:val="28"/>
          <w:lang w:eastAsia="en-US"/>
        </w:rPr>
        <w:t xml:space="preserve"> </w:t>
      </w:r>
      <w:bookmarkEnd w:id="43"/>
    </w:p>
    <w:p w14:paraId="614623E9" w14:textId="4D33014B"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Некапитальные объекты </w:t>
      </w:r>
      <w:r w:rsidRPr="004D14A2">
        <w:rPr>
          <w:rFonts w:eastAsiaTheme="minorHAnsi"/>
          <w:sz w:val="28"/>
          <w:szCs w:val="28"/>
          <w:lang w:eastAsia="en-US"/>
        </w:rPr>
        <w:t>– мобильные, легковозводимые или возводимые из легких конструкций объекты (беседки, веранды, нестационарные торговые объекты – павильоны, павильоны в составе остановочных комплексов, киоски, палатки, торговые автоматы, нестационарные передвижные торговые объекты – лотки, автомагазины, автофургоны, автолавки, автоцистерны, тележки и другие аналогичные объекты, рекламные конструкции, металлические гаражи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14:paraId="5ADC982E" w14:textId="77777777" w:rsidR="002148C2" w:rsidRPr="004D14A2" w:rsidRDefault="003C5E5F" w:rsidP="004D14A2">
      <w:pPr>
        <w:spacing w:line="228" w:lineRule="auto"/>
        <w:ind w:firstLine="709"/>
        <w:jc w:val="both"/>
        <w:rPr>
          <w:rFonts w:eastAsiaTheme="minorHAnsi"/>
          <w:bCs/>
          <w:spacing w:val="6"/>
          <w:sz w:val="28"/>
          <w:szCs w:val="28"/>
          <w:lang w:eastAsia="en-US"/>
        </w:rPr>
      </w:pPr>
      <w:r w:rsidRPr="004D14A2">
        <w:rPr>
          <w:rFonts w:eastAsiaTheme="minorHAnsi"/>
          <w:b/>
          <w:sz w:val="28"/>
          <w:szCs w:val="28"/>
          <w:lang w:eastAsia="en-US"/>
        </w:rPr>
        <w:t xml:space="preserve">Областные учреждения стационарного социального обслуживания – </w:t>
      </w:r>
      <w:r w:rsidR="00B5114C" w:rsidRPr="004D14A2">
        <w:rPr>
          <w:rFonts w:eastAsiaTheme="minorHAnsi"/>
          <w:bCs/>
          <w:spacing w:val="6"/>
          <w:sz w:val="28"/>
          <w:szCs w:val="28"/>
          <w:lang w:eastAsia="en-US"/>
        </w:rPr>
        <w:t>учреждение социального обслуживания, обеспечивающее предоставление социальных услуг клиентам в условиях круглосуточного пребывания</w:t>
      </w:r>
      <w:r w:rsidR="002148C2" w:rsidRPr="004D14A2">
        <w:rPr>
          <w:rFonts w:eastAsiaTheme="minorHAnsi"/>
          <w:bCs/>
          <w:spacing w:val="6"/>
          <w:sz w:val="28"/>
          <w:szCs w:val="28"/>
          <w:lang w:eastAsia="en-US"/>
        </w:rPr>
        <w:t xml:space="preserve">. </w:t>
      </w:r>
    </w:p>
    <w:p w14:paraId="5BC7042F" w14:textId="4FA1E601"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Объекты внешнего благоустройства</w:t>
      </w:r>
      <w:r w:rsidRPr="004D14A2">
        <w:rPr>
          <w:rFonts w:eastAsiaTheme="minorHAnsi"/>
          <w:sz w:val="28"/>
          <w:szCs w:val="28"/>
          <w:lang w:eastAsia="en-US"/>
        </w:rPr>
        <w:t xml:space="preserve"> – территории городского округа, на которых осуществляется деятельность по благоустройству: площадки, дворы, кварталы, функционально</w:t>
      </w:r>
      <w:r w:rsidR="00E35406" w:rsidRPr="004D14A2">
        <w:rPr>
          <w:rFonts w:eastAsiaTheme="minorHAnsi"/>
          <w:sz w:val="28"/>
          <w:szCs w:val="28"/>
          <w:lang w:eastAsia="en-US"/>
        </w:rPr>
        <w:t xml:space="preserve"> – </w:t>
      </w:r>
      <w:r w:rsidRPr="004D14A2">
        <w:rPr>
          <w:rFonts w:eastAsiaTheme="minorHAnsi"/>
          <w:sz w:val="28"/>
          <w:szCs w:val="28"/>
          <w:lang w:eastAsia="en-US"/>
        </w:rPr>
        <w:t>планировочные образования, а также территории, выделяемые по принципу единой градостроительной регламентации (охранные зоны) или визуально</w:t>
      </w:r>
      <w:r w:rsidR="007603C8">
        <w:rPr>
          <w:rFonts w:eastAsiaTheme="minorHAnsi"/>
          <w:sz w:val="28"/>
          <w:szCs w:val="28"/>
          <w:lang w:eastAsia="en-US"/>
        </w:rPr>
        <w:t>-</w:t>
      </w:r>
      <w:r w:rsidRPr="004D14A2">
        <w:rPr>
          <w:rFonts w:eastAsiaTheme="minorHAnsi"/>
          <w:sz w:val="28"/>
          <w:szCs w:val="28"/>
          <w:lang w:eastAsia="en-US"/>
        </w:rPr>
        <w:t>пространственного восприятия (площадь с застройкой, улица с прилегающей территорией и застройкой);</w:t>
      </w:r>
    </w:p>
    <w:p w14:paraId="7CF8795B" w14:textId="49DF368B"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Объект капитального строительства</w:t>
      </w:r>
      <w:r w:rsidR="007B1F04" w:rsidRPr="004D14A2">
        <w:rPr>
          <w:rFonts w:eastAsiaTheme="minorHAnsi"/>
          <w:b/>
          <w:sz w:val="28"/>
          <w:szCs w:val="28"/>
          <w:lang w:eastAsia="en-US"/>
        </w:rPr>
        <w:t xml:space="preserve"> </w:t>
      </w:r>
      <w:r w:rsidRPr="004D14A2">
        <w:rPr>
          <w:rFonts w:eastAsiaTheme="minorHAnsi"/>
          <w:b/>
          <w:sz w:val="28"/>
          <w:szCs w:val="28"/>
          <w:lang w:eastAsia="en-US"/>
        </w:rPr>
        <w:t>–</w:t>
      </w:r>
      <w:r w:rsidRPr="004D14A2">
        <w:rPr>
          <w:rFonts w:eastAsiaTheme="minorHAnsi"/>
          <w:sz w:val="28"/>
          <w:szCs w:val="28"/>
          <w:lang w:eastAsia="en-US"/>
        </w:rPr>
        <w:t xml:space="preserve">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635482AE" w14:textId="7760D6D6"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Объекты местного значения</w:t>
      </w:r>
      <w:r w:rsidRPr="004D14A2">
        <w:rPr>
          <w:rFonts w:eastAsiaTheme="minorHAnsi"/>
          <w:sz w:val="28"/>
          <w:szCs w:val="28"/>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r w:rsidR="002148C2" w:rsidRPr="004D14A2">
        <w:rPr>
          <w:rFonts w:eastAsiaTheme="minorHAnsi"/>
          <w:sz w:val="28"/>
          <w:szCs w:val="28"/>
          <w:lang w:eastAsia="en-US"/>
        </w:rPr>
        <w:t xml:space="preserve"> </w:t>
      </w:r>
      <w:r w:rsidRPr="004D14A2">
        <w:rPr>
          <w:rFonts w:eastAsiaTheme="minorHAnsi"/>
          <w:sz w:val="28"/>
          <w:szCs w:val="28"/>
          <w:lang w:eastAsia="en-US"/>
        </w:rPr>
        <w:t>уставами муниципальных образований и оказывают существенное влияние на социально</w:t>
      </w:r>
      <w:r w:rsidR="00E35406" w:rsidRPr="004D14A2">
        <w:rPr>
          <w:rFonts w:eastAsiaTheme="minorHAnsi"/>
          <w:sz w:val="28"/>
          <w:szCs w:val="28"/>
          <w:lang w:eastAsia="en-US"/>
        </w:rPr>
        <w:t xml:space="preserve"> – </w:t>
      </w:r>
      <w:r w:rsidRPr="004D14A2">
        <w:rPr>
          <w:rFonts w:eastAsiaTheme="minorHAnsi"/>
          <w:sz w:val="28"/>
          <w:szCs w:val="28"/>
          <w:lang w:eastAsia="en-US"/>
        </w:rPr>
        <w:t>экономическое развитие территории.</w:t>
      </w:r>
    </w:p>
    <w:p w14:paraId="3C263955" w14:textId="0D1CB4E4"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Объекты регионального значения</w:t>
      </w:r>
      <w:r w:rsidRPr="004D14A2">
        <w:rPr>
          <w:rFonts w:eastAsiaTheme="minorHAnsi"/>
          <w:sz w:val="28"/>
          <w:szCs w:val="28"/>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sidR="00C20132" w:rsidRPr="004D14A2">
        <w:rPr>
          <w:rFonts w:eastAsiaTheme="minorHAnsi"/>
          <w:sz w:val="28"/>
          <w:szCs w:val="28"/>
          <w:lang w:eastAsia="en-US"/>
        </w:rPr>
        <w:t>Пермского края</w:t>
      </w:r>
      <w:r w:rsidRPr="004D14A2">
        <w:rPr>
          <w:rFonts w:eastAsiaTheme="minorHAnsi"/>
          <w:sz w:val="28"/>
          <w:szCs w:val="28"/>
          <w:lang w:eastAsia="en-US"/>
        </w:rPr>
        <w:t xml:space="preserve">, органов государственной власти </w:t>
      </w:r>
      <w:r w:rsidR="00C20132" w:rsidRPr="004D14A2">
        <w:rPr>
          <w:rFonts w:eastAsiaTheme="minorHAnsi"/>
          <w:sz w:val="28"/>
          <w:szCs w:val="28"/>
          <w:lang w:eastAsia="en-US"/>
        </w:rPr>
        <w:t>Пермского края</w:t>
      </w:r>
      <w:r w:rsidR="007603C8">
        <w:rPr>
          <w:rFonts w:eastAsiaTheme="minorHAnsi"/>
          <w:sz w:val="28"/>
          <w:szCs w:val="28"/>
          <w:lang w:eastAsia="en-US"/>
        </w:rPr>
        <w:t xml:space="preserve">, </w:t>
      </w:r>
      <w:hyperlink r:id="rId10" w:history="1">
        <w:r w:rsidRPr="004D14A2">
          <w:rPr>
            <w:rFonts w:eastAsiaTheme="minorHAnsi"/>
            <w:sz w:val="28"/>
            <w:szCs w:val="28"/>
            <w:lang w:eastAsia="en-US"/>
          </w:rPr>
          <w:t>Конституцией</w:t>
        </w:r>
      </w:hyperlink>
      <w:r w:rsidRPr="004D14A2">
        <w:rPr>
          <w:rFonts w:eastAsiaTheme="minorHAnsi"/>
          <w:sz w:val="28"/>
          <w:szCs w:val="28"/>
          <w:lang w:eastAsia="en-US"/>
        </w:rPr>
        <w:t xml:space="preserve"> Российской Федерации федеральными конституционными законами, Уставом </w:t>
      </w:r>
      <w:r w:rsidR="00C20132" w:rsidRPr="004D14A2">
        <w:rPr>
          <w:rFonts w:eastAsiaTheme="minorHAnsi"/>
          <w:sz w:val="28"/>
          <w:szCs w:val="28"/>
          <w:lang w:eastAsia="en-US"/>
        </w:rPr>
        <w:t>Пермского края</w:t>
      </w:r>
      <w:r w:rsidRPr="004D14A2">
        <w:rPr>
          <w:rFonts w:eastAsiaTheme="minorHAnsi"/>
          <w:sz w:val="28"/>
          <w:szCs w:val="28"/>
          <w:lang w:eastAsia="en-US"/>
        </w:rPr>
        <w:t xml:space="preserve">, законами </w:t>
      </w:r>
      <w:r w:rsidR="00C20132" w:rsidRPr="004D14A2">
        <w:rPr>
          <w:rFonts w:eastAsiaTheme="minorHAnsi"/>
          <w:sz w:val="28"/>
          <w:szCs w:val="28"/>
          <w:lang w:eastAsia="en-US"/>
        </w:rPr>
        <w:t>Пермского края</w:t>
      </w:r>
      <w:r w:rsidRPr="004D14A2">
        <w:rPr>
          <w:rFonts w:eastAsiaTheme="minorHAnsi"/>
          <w:sz w:val="28"/>
          <w:szCs w:val="28"/>
          <w:lang w:eastAsia="en-US"/>
        </w:rPr>
        <w:t xml:space="preserve">, </w:t>
      </w:r>
      <w:r w:rsidR="00B5114C" w:rsidRPr="004D14A2">
        <w:rPr>
          <w:rFonts w:eastAsiaTheme="minorHAnsi"/>
          <w:sz w:val="28"/>
          <w:szCs w:val="28"/>
          <w:lang w:eastAsia="en-US"/>
        </w:rPr>
        <w:t xml:space="preserve">решениями высшего исполнительного органа государственной власти субъекта Российской Федерации </w:t>
      </w:r>
      <w:r w:rsidRPr="004D14A2">
        <w:rPr>
          <w:rFonts w:eastAsiaTheme="minorHAnsi"/>
          <w:sz w:val="28"/>
          <w:szCs w:val="28"/>
          <w:lang w:eastAsia="en-US"/>
        </w:rPr>
        <w:t>и оказывают существенное влияние на социально</w:t>
      </w:r>
      <w:r w:rsidR="007603C8">
        <w:rPr>
          <w:rFonts w:eastAsiaTheme="minorHAnsi"/>
          <w:sz w:val="28"/>
          <w:szCs w:val="28"/>
          <w:lang w:eastAsia="en-US"/>
        </w:rPr>
        <w:t>-</w:t>
      </w:r>
      <w:r w:rsidRPr="004D14A2">
        <w:rPr>
          <w:rFonts w:eastAsiaTheme="minorHAnsi"/>
          <w:sz w:val="28"/>
          <w:szCs w:val="28"/>
          <w:lang w:eastAsia="en-US"/>
        </w:rPr>
        <w:t xml:space="preserve">экономическое развитие </w:t>
      </w:r>
      <w:r w:rsidR="00C20132" w:rsidRPr="004D14A2">
        <w:rPr>
          <w:rFonts w:eastAsiaTheme="minorHAnsi"/>
          <w:sz w:val="28"/>
          <w:szCs w:val="28"/>
          <w:lang w:eastAsia="en-US"/>
        </w:rPr>
        <w:t>Пермского края</w:t>
      </w:r>
      <w:r w:rsidRPr="004D14A2">
        <w:rPr>
          <w:rFonts w:eastAsiaTheme="minorHAnsi"/>
          <w:sz w:val="28"/>
          <w:szCs w:val="28"/>
          <w:lang w:eastAsia="en-US"/>
        </w:rPr>
        <w:t>.</w:t>
      </w:r>
    </w:p>
    <w:p w14:paraId="21724FD7" w14:textId="52E97258"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Озелененные территории</w:t>
      </w:r>
      <w:r w:rsidRPr="004D14A2">
        <w:rPr>
          <w:rFonts w:eastAsiaTheme="minorHAnsi"/>
          <w:sz w:val="28"/>
          <w:szCs w:val="28"/>
          <w:lang w:eastAsia="en-US"/>
        </w:rPr>
        <w:t xml:space="preserve"> – часть территории природного комплекса, на которой располагаются искусственно созданные садово</w:t>
      </w:r>
      <w:r w:rsidR="007603C8">
        <w:rPr>
          <w:rFonts w:eastAsiaTheme="minorHAnsi"/>
          <w:sz w:val="28"/>
          <w:szCs w:val="28"/>
          <w:lang w:eastAsia="en-US"/>
        </w:rPr>
        <w:t>-</w:t>
      </w:r>
      <w:r w:rsidRPr="004D14A2">
        <w:rPr>
          <w:rFonts w:eastAsiaTheme="minorHAnsi"/>
          <w:sz w:val="28"/>
          <w:szCs w:val="28"/>
          <w:lang w:eastAsia="en-US"/>
        </w:rPr>
        <w:t>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14:paraId="396DBC67" w14:textId="77777777" w:rsidR="003E1136"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Особо охраняемые природные территории </w:t>
      </w:r>
      <w:r w:rsidRPr="004D14A2">
        <w:rPr>
          <w:rFonts w:eastAsiaTheme="minorHAnsi"/>
          <w:sz w:val="28"/>
          <w:szCs w:val="28"/>
          <w:lang w:eastAsia="en-US"/>
        </w:rPr>
        <w:t xml:space="preserve">– </w:t>
      </w:r>
      <w:r w:rsidR="00B5114C" w:rsidRPr="004D14A2">
        <w:rPr>
          <w:rFonts w:eastAsiaTheme="minorHAnsi"/>
          <w:sz w:val="28"/>
          <w:szCs w:val="28"/>
          <w:lang w:eastAsia="en-US"/>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3E1136" w:rsidRPr="004D14A2">
        <w:rPr>
          <w:rFonts w:eastAsiaTheme="minorHAnsi"/>
          <w:sz w:val="28"/>
          <w:szCs w:val="28"/>
          <w:lang w:eastAsia="en-US"/>
        </w:rPr>
        <w:t xml:space="preserve">. </w:t>
      </w:r>
    </w:p>
    <w:p w14:paraId="41E19854"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Охранные зоны</w:t>
      </w:r>
      <w:r w:rsidRPr="004D14A2">
        <w:rPr>
          <w:rFonts w:eastAsiaTheme="minorHAnsi"/>
          <w:sz w:val="28"/>
          <w:szCs w:val="28"/>
          <w:lang w:eastAsia="en-US"/>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14:paraId="069DB15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Парк </w:t>
      </w:r>
      <w:r w:rsidRPr="004D14A2">
        <w:rPr>
          <w:rFonts w:eastAsiaTheme="minorHAnsi"/>
          <w:sz w:val="28"/>
          <w:szCs w:val="28"/>
          <w:lang w:eastAsia="en-US"/>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14:paraId="6AA96D36"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Палисадник</w:t>
      </w:r>
      <w:r w:rsidRPr="004D14A2">
        <w:rPr>
          <w:rFonts w:eastAsiaTheme="minorHAnsi"/>
          <w:sz w:val="28"/>
          <w:szCs w:val="28"/>
          <w:lang w:eastAsia="en-US"/>
        </w:rPr>
        <w:t xml:space="preserve"> – участок между домом и красной линией дороги или </w:t>
      </w:r>
      <w:hyperlink r:id="rId11" w:tooltip="Тротуар" w:history="1">
        <w:r w:rsidRPr="004D14A2">
          <w:rPr>
            <w:rFonts w:eastAsiaTheme="minorHAnsi"/>
            <w:sz w:val="28"/>
            <w:szCs w:val="28"/>
            <w:lang w:eastAsia="en-US"/>
          </w:rPr>
          <w:t>тротуаром</w:t>
        </w:r>
      </w:hyperlink>
      <w:r w:rsidRPr="004D14A2">
        <w:rPr>
          <w:rFonts w:eastAsiaTheme="minorHAnsi"/>
          <w:sz w:val="28"/>
          <w:szCs w:val="28"/>
          <w:lang w:eastAsia="en-US"/>
        </w:rPr>
        <w:t xml:space="preserve">, в пределах придомовой территории, огороженный </w:t>
      </w:r>
      <w:hyperlink r:id="rId12" w:tooltip="Забор" w:history="1">
        <w:r w:rsidRPr="004D14A2">
          <w:rPr>
            <w:rFonts w:eastAsiaTheme="minorHAnsi"/>
            <w:sz w:val="28"/>
            <w:szCs w:val="28"/>
            <w:lang w:eastAsia="en-US"/>
          </w:rPr>
          <w:t>забором</w:t>
        </w:r>
      </w:hyperlink>
      <w:r w:rsidRPr="004D14A2">
        <w:rPr>
          <w:rFonts w:eastAsiaTheme="minorHAnsi"/>
          <w:sz w:val="28"/>
          <w:szCs w:val="28"/>
          <w:lang w:eastAsia="en-US"/>
        </w:rPr>
        <w:t>.</w:t>
      </w:r>
    </w:p>
    <w:p w14:paraId="00CF8E35" w14:textId="77777777" w:rsidR="003C5E5F" w:rsidRPr="004D14A2" w:rsidRDefault="003C5E5F" w:rsidP="004D14A2">
      <w:pPr>
        <w:spacing w:line="228" w:lineRule="auto"/>
        <w:ind w:firstLine="709"/>
        <w:jc w:val="both"/>
        <w:rPr>
          <w:rFonts w:eastAsiaTheme="minorHAnsi"/>
          <w:b/>
          <w:bCs/>
          <w:sz w:val="28"/>
          <w:szCs w:val="28"/>
          <w:lang w:eastAsia="en-US"/>
        </w:rPr>
      </w:pPr>
      <w:r w:rsidRPr="004D14A2">
        <w:rPr>
          <w:rFonts w:eastAsiaTheme="minorHAnsi"/>
          <w:b/>
          <w:sz w:val="28"/>
          <w:szCs w:val="28"/>
          <w:lang w:eastAsia="en-US"/>
        </w:rPr>
        <w:t>Планировочный район</w:t>
      </w:r>
      <w:r w:rsidRPr="004D14A2">
        <w:rPr>
          <w:rFonts w:eastAsiaTheme="minorHAnsi"/>
          <w:sz w:val="28"/>
          <w:szCs w:val="28"/>
          <w:lang w:eastAsia="en-US"/>
        </w:rPr>
        <w:t xml:space="preserve"> – планировочный элемент жилой зоны, формируемый как группа кварталов или микрорайонов, как правило, в пределах территории, ограниченной магистралями общегородского значения, линиями железных дорог, естественными рубежами</w:t>
      </w:r>
      <w:r w:rsidRPr="004D14A2">
        <w:rPr>
          <w:rFonts w:eastAsiaTheme="minorHAnsi"/>
          <w:b/>
          <w:sz w:val="28"/>
          <w:szCs w:val="28"/>
          <w:lang w:eastAsia="en-US"/>
        </w:rPr>
        <w:t xml:space="preserve">. </w:t>
      </w:r>
      <w:r w:rsidRPr="004D14A2">
        <w:rPr>
          <w:rFonts w:eastAsiaTheme="minorHAnsi"/>
          <w:sz w:val="28"/>
          <w:szCs w:val="28"/>
          <w:lang w:eastAsia="en-US"/>
        </w:rPr>
        <w:t xml:space="preserve">Площадь территории жилого района, как правило, от 80 до </w:t>
      </w:r>
      <w:smartTag w:uri="urn:schemas-microsoft-com:office:smarttags" w:element="metricconverter">
        <w:smartTagPr>
          <w:attr w:name="ProductID" w:val="120 га"/>
        </w:smartTagPr>
        <w:r w:rsidRPr="004D14A2">
          <w:rPr>
            <w:rFonts w:eastAsiaTheme="minorHAnsi"/>
            <w:sz w:val="28"/>
            <w:szCs w:val="28"/>
            <w:lang w:eastAsia="en-US"/>
          </w:rPr>
          <w:t>120 га</w:t>
        </w:r>
      </w:smartTag>
      <w:r w:rsidRPr="004D14A2">
        <w:rPr>
          <w:rFonts w:eastAsiaTheme="minorHAnsi"/>
          <w:sz w:val="28"/>
          <w:szCs w:val="28"/>
          <w:lang w:eastAsia="en-US"/>
        </w:rPr>
        <w:t xml:space="preserve">, но не более </w:t>
      </w:r>
      <w:smartTag w:uri="urn:schemas-microsoft-com:office:smarttags" w:element="metricconverter">
        <w:smartTagPr>
          <w:attr w:name="ProductID" w:val="250 га"/>
        </w:smartTagPr>
        <w:r w:rsidRPr="004D14A2">
          <w:rPr>
            <w:rFonts w:eastAsiaTheme="minorHAnsi"/>
            <w:sz w:val="28"/>
            <w:szCs w:val="28"/>
            <w:lang w:eastAsia="en-US"/>
          </w:rPr>
          <w:t>250 га</w:t>
        </w:r>
      </w:smartTag>
      <w:r w:rsidRPr="004D14A2">
        <w:rPr>
          <w:rFonts w:eastAsiaTheme="minorHAnsi"/>
          <w:sz w:val="28"/>
          <w:szCs w:val="28"/>
          <w:lang w:eastAsia="en-US"/>
        </w:rPr>
        <w:t>.</w:t>
      </w:r>
    </w:p>
    <w:p w14:paraId="358F35B6"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Поверхностный водоотвод </w:t>
      </w:r>
      <w:r w:rsidRPr="004D14A2">
        <w:rPr>
          <w:rFonts w:eastAsiaTheme="minorHAnsi"/>
          <w:sz w:val="28"/>
          <w:szCs w:val="28"/>
          <w:lang w:eastAsia="en-US"/>
        </w:rPr>
        <w:t>– отвод загрязненной дождевой, талой, поливомоечной вод, стекающих с территорий населенных пунктов, отводимых системой сооружений в водные объекты.</w:t>
      </w:r>
    </w:p>
    <w:p w14:paraId="520C5245" w14:textId="731839D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Подсыпка – </w:t>
      </w:r>
      <w:r w:rsidRPr="004D14A2">
        <w:rPr>
          <w:rFonts w:eastAsiaTheme="minorHAnsi"/>
          <w:sz w:val="28"/>
          <w:szCs w:val="28"/>
          <w:lang w:eastAsia="en-US"/>
        </w:rPr>
        <w:t>комплекс инженерно</w:t>
      </w:r>
      <w:r w:rsidR="007603C8">
        <w:rPr>
          <w:rFonts w:eastAsiaTheme="minorHAnsi"/>
          <w:sz w:val="28"/>
          <w:szCs w:val="28"/>
          <w:lang w:eastAsia="en-US"/>
        </w:rPr>
        <w:t>-</w:t>
      </w:r>
      <w:r w:rsidRPr="004D14A2">
        <w:rPr>
          <w:rFonts w:eastAsiaTheme="minorHAnsi"/>
          <w:sz w:val="28"/>
          <w:szCs w:val="28"/>
          <w:lang w:eastAsia="en-US"/>
        </w:rPr>
        <w:t>строительных работ по повышению поверхности территории до расчетных отметок.</w:t>
      </w:r>
    </w:p>
    <w:p w14:paraId="3DBD0D7D" w14:textId="38CBA329"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Подтопление</w:t>
      </w:r>
      <w:r w:rsidRPr="004D14A2">
        <w:rPr>
          <w:rFonts w:eastAsiaTheme="minorHAnsi"/>
          <w:sz w:val="28"/>
          <w:szCs w:val="28"/>
          <w:lang w:eastAsia="en-US"/>
        </w:rPr>
        <w:t xml:space="preserve"> – комплексный гидрогеологический и инженерно</w:t>
      </w:r>
      <w:r w:rsidR="007603C8">
        <w:rPr>
          <w:rFonts w:eastAsiaTheme="minorHAnsi"/>
          <w:sz w:val="28"/>
          <w:szCs w:val="28"/>
          <w:lang w:eastAsia="en-US"/>
        </w:rPr>
        <w:t>-</w:t>
      </w:r>
      <w:r w:rsidRPr="004D14A2">
        <w:rPr>
          <w:rFonts w:eastAsiaTheme="minorHAnsi"/>
          <w:sz w:val="28"/>
          <w:szCs w:val="28"/>
          <w:lang w:eastAsia="en-US"/>
        </w:rPr>
        <w:t>геологический процесс, при котором в результате изменения водного режима и баланса территории происходят повышение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14:paraId="18BB47E2" w14:textId="7E70488E"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Постоянное хранение транспортного средства</w:t>
      </w:r>
      <w:r w:rsidRPr="004D14A2">
        <w:rPr>
          <w:rFonts w:eastAsiaTheme="minorHAnsi"/>
          <w:sz w:val="28"/>
          <w:szCs w:val="28"/>
          <w:lang w:eastAsia="en-US"/>
        </w:rPr>
        <w:t xml:space="preserve"> – размещение транспортного средства в периоды времени, не используемые для поездок (не считая временного хранения), на автостоянке (в гараже, парке, депо), машино</w:t>
      </w:r>
      <w:r w:rsidR="00E35406" w:rsidRPr="004D14A2">
        <w:rPr>
          <w:rFonts w:eastAsiaTheme="minorHAnsi"/>
          <w:sz w:val="28"/>
          <w:szCs w:val="28"/>
          <w:lang w:eastAsia="en-US"/>
        </w:rPr>
        <w:t xml:space="preserve"> – </w:t>
      </w:r>
      <w:r w:rsidRPr="004D14A2">
        <w:rPr>
          <w:rFonts w:eastAsiaTheme="minorHAnsi"/>
          <w:sz w:val="28"/>
          <w:szCs w:val="28"/>
          <w:lang w:eastAsia="en-US"/>
        </w:rPr>
        <w:t>места на которой (в которых) закреплены, как правило, за конкретными владельцами транспортных средств на праве собственности, аренды, по договору оказания услуг или на иных условиях.</w:t>
      </w:r>
    </w:p>
    <w:p w14:paraId="63C169E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Полоса отвода автомобильной дороги</w:t>
      </w:r>
      <w:r w:rsidRPr="004D14A2">
        <w:rPr>
          <w:rFonts w:eastAsiaTheme="minorHAnsi"/>
          <w:sz w:val="28"/>
          <w:szCs w:val="28"/>
          <w:lang w:eastAsia="en-US"/>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0E09146C"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Полоса отвода железных дорог</w:t>
      </w:r>
      <w:r w:rsidRPr="004D14A2">
        <w:rPr>
          <w:rFonts w:eastAsiaTheme="minorHAnsi"/>
          <w:sz w:val="28"/>
          <w:szCs w:val="28"/>
          <w:lang w:eastAsia="en-US"/>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63C3CAC2" w14:textId="77777777" w:rsidR="00DC152D"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Правила землепользования и застройки</w:t>
      </w:r>
      <w:r w:rsidRPr="004D14A2">
        <w:rPr>
          <w:rFonts w:eastAsiaTheme="minorHAnsi"/>
          <w:sz w:val="28"/>
          <w:szCs w:val="28"/>
          <w:lang w:eastAsia="en-US"/>
        </w:rPr>
        <w:t xml:space="preserve"> – </w:t>
      </w:r>
      <w:r w:rsidR="00B5114C" w:rsidRPr="004D14A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w:t>
      </w:r>
      <w:r w:rsidR="00DC152D" w:rsidRPr="004D14A2">
        <w:rPr>
          <w:rFonts w:eastAsiaTheme="minorHAnsi"/>
          <w:sz w:val="28"/>
          <w:szCs w:val="28"/>
          <w:lang w:eastAsia="en-US"/>
        </w:rPr>
        <w:t xml:space="preserve"> </w:t>
      </w:r>
      <w:r w:rsidR="00B5114C" w:rsidRPr="004D14A2">
        <w:rPr>
          <w:rFonts w:eastAsiaTheme="minorHAnsi"/>
          <w:sz w:val="28"/>
          <w:szCs w:val="28"/>
          <w:lang w:eastAsia="en-US"/>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3F5CC9" w:rsidRPr="004D14A2">
        <w:rPr>
          <w:rFonts w:eastAsiaTheme="minorHAnsi"/>
          <w:sz w:val="28"/>
          <w:szCs w:val="28"/>
          <w:lang w:eastAsia="en-US"/>
        </w:rPr>
        <w:t xml:space="preserve">. </w:t>
      </w:r>
    </w:p>
    <w:p w14:paraId="4C50A767" w14:textId="77777777" w:rsidR="00DC152D"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Придомовая территория</w:t>
      </w:r>
      <w:r w:rsidRPr="004D14A2">
        <w:rPr>
          <w:rFonts w:eastAsiaTheme="minorHAnsi"/>
          <w:sz w:val="28"/>
          <w:szCs w:val="28"/>
          <w:lang w:eastAsia="en-US"/>
        </w:rPr>
        <w:t xml:space="preserve"> – </w:t>
      </w:r>
      <w:r w:rsidR="00B5114C" w:rsidRPr="004D14A2">
        <w:rPr>
          <w:rFonts w:eastAsiaTheme="minorHAnsi"/>
          <w:sz w:val="28"/>
          <w:szCs w:val="28"/>
          <w:lang w:eastAsia="en-US"/>
        </w:rPr>
        <w:t>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r w:rsidR="00F4655D" w:rsidRPr="004D14A2" w:rsidDel="00B5114C">
        <w:rPr>
          <w:rFonts w:eastAsiaTheme="minorHAnsi"/>
          <w:sz w:val="28"/>
          <w:szCs w:val="28"/>
          <w:lang w:eastAsia="en-US"/>
        </w:rPr>
        <w:t xml:space="preserve"> </w:t>
      </w:r>
    </w:p>
    <w:p w14:paraId="0D61219E" w14:textId="694662FE"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Приквартирный участок</w:t>
      </w:r>
      <w:r w:rsidRPr="004D14A2">
        <w:rPr>
          <w:rFonts w:eastAsiaTheme="minorHAnsi"/>
          <w:sz w:val="28"/>
          <w:szCs w:val="28"/>
          <w:lang w:eastAsia="en-US"/>
        </w:rPr>
        <w:t xml:space="preserve"> – земельный участок, примыкающий к квартире (дому), с непосредственным выходом на него.</w:t>
      </w:r>
    </w:p>
    <w:p w14:paraId="62536E95" w14:textId="3462B97F"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Природоохранное законодательство</w:t>
      </w:r>
      <w:r w:rsidRPr="004D14A2">
        <w:rPr>
          <w:rFonts w:eastAsiaTheme="minorHAnsi"/>
          <w:sz w:val="28"/>
          <w:szCs w:val="28"/>
          <w:lang w:eastAsia="en-US"/>
        </w:rPr>
        <w:t xml:space="preserve"> – совокупность законодательных и иных нормативно</w:t>
      </w:r>
      <w:r w:rsidR="007603C8">
        <w:rPr>
          <w:rFonts w:eastAsiaTheme="minorHAnsi"/>
          <w:sz w:val="28"/>
          <w:szCs w:val="28"/>
          <w:lang w:eastAsia="en-US"/>
        </w:rPr>
        <w:t>-</w:t>
      </w:r>
      <w:r w:rsidRPr="004D14A2">
        <w:rPr>
          <w:rFonts w:eastAsiaTheme="minorHAnsi"/>
          <w:sz w:val="28"/>
          <w:szCs w:val="28"/>
          <w:lang w:eastAsia="en-US"/>
        </w:rPr>
        <w:t>правовых актов, содержащих правовые нормы, регулирующие охрану окружающей среды, использование природных ресурсов, обеспечение экологической безопасности и правопорядка.</w:t>
      </w:r>
    </w:p>
    <w:p w14:paraId="35C62F35"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Предельно допустимый выброс</w:t>
      </w:r>
      <w:r w:rsidRPr="004D14A2">
        <w:rPr>
          <w:rFonts w:eastAsiaTheme="minorHAnsi"/>
          <w:sz w:val="28"/>
          <w:szCs w:val="28"/>
          <w:lang w:eastAsia="en-US"/>
        </w:rPr>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
    <w:p w14:paraId="0F0DDF5F"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Реконструкция объектов капитального строительства</w:t>
      </w:r>
      <w:r w:rsidRPr="004D14A2">
        <w:rPr>
          <w:rFonts w:eastAsiaTheme="minorHAnsi"/>
          <w:sz w:val="28"/>
          <w:szCs w:val="28"/>
          <w:lang w:eastAsia="en-US"/>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23EEE32"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Реконструкция линейных объектов</w:t>
      </w:r>
      <w:r w:rsidRPr="004D14A2">
        <w:rPr>
          <w:rFonts w:eastAsiaTheme="minorHAnsi"/>
          <w:sz w:val="28"/>
          <w:szCs w:val="28"/>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344ADDB" w14:textId="1100CACA"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Санитарно</w:t>
      </w:r>
      <w:r w:rsidR="007603C8">
        <w:rPr>
          <w:rFonts w:eastAsiaTheme="minorHAnsi"/>
          <w:b/>
          <w:sz w:val="28"/>
          <w:szCs w:val="28"/>
          <w:lang w:eastAsia="en-US"/>
        </w:rPr>
        <w:t>-</w:t>
      </w:r>
      <w:r w:rsidRPr="004D14A2">
        <w:rPr>
          <w:rFonts w:eastAsiaTheme="minorHAnsi"/>
          <w:b/>
          <w:sz w:val="28"/>
          <w:szCs w:val="28"/>
          <w:lang w:eastAsia="en-US"/>
        </w:rPr>
        <w:t xml:space="preserve">защитная зона </w:t>
      </w:r>
      <w:r w:rsidRPr="004D14A2">
        <w:rPr>
          <w:rFonts w:eastAsiaTheme="minorHAnsi"/>
          <w:sz w:val="28"/>
          <w:szCs w:val="28"/>
          <w:lang w:eastAsia="en-US"/>
        </w:rPr>
        <w:t>– территория с особым режимом использования, размер которой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w:t>
      </w:r>
      <w:r w:rsidR="007603C8">
        <w:rPr>
          <w:rFonts w:eastAsiaTheme="minorHAnsi"/>
          <w:sz w:val="28"/>
          <w:szCs w:val="28"/>
          <w:lang w:eastAsia="en-US"/>
        </w:rPr>
        <w:t> </w:t>
      </w:r>
      <w:r w:rsidRPr="004D14A2">
        <w:rPr>
          <w:rFonts w:eastAsiaTheme="minorHAnsi"/>
          <w:sz w:val="28"/>
          <w:szCs w:val="28"/>
          <w:lang w:eastAsia="en-US"/>
        </w:rPr>
        <w:t>и II класса опасности – как до значений, установленных гигиеническими нормативами, так и до величин приемлемого риска для здоровья населения.</w:t>
      </w:r>
    </w:p>
    <w:p w14:paraId="5CCEA584" w14:textId="31C9CE71"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Система дождевой канализации</w:t>
      </w:r>
      <w:r w:rsidRPr="004D14A2">
        <w:rPr>
          <w:rFonts w:eastAsiaTheme="minorHAnsi"/>
          <w:sz w:val="28"/>
          <w:szCs w:val="28"/>
          <w:lang w:eastAsia="en-US"/>
        </w:rPr>
        <w:t xml:space="preserve"> – комплекс инженерных сооружений, обеспечивающих прием, очистку и отведение дождевых, талых и</w:t>
      </w:r>
      <w:r w:rsidR="007603C8">
        <w:rPr>
          <w:rFonts w:eastAsiaTheme="minorHAnsi"/>
          <w:sz w:val="28"/>
          <w:szCs w:val="28"/>
          <w:lang w:eastAsia="en-US"/>
        </w:rPr>
        <w:t> </w:t>
      </w:r>
      <w:r w:rsidRPr="004D14A2">
        <w:rPr>
          <w:rFonts w:eastAsiaTheme="minorHAnsi"/>
          <w:sz w:val="28"/>
          <w:szCs w:val="28"/>
          <w:lang w:eastAsia="en-US"/>
        </w:rPr>
        <w:t>поливомоечных вод с селитебных территорий и площадок предприятий при подаче их на очистные сооружения.</w:t>
      </w:r>
    </w:p>
    <w:p w14:paraId="7EB09590" w14:textId="777B3DCF"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 xml:space="preserve">Сквер – </w:t>
      </w:r>
      <w:r w:rsidRPr="004D14A2">
        <w:rPr>
          <w:rFonts w:eastAsiaTheme="minorHAnsi"/>
          <w:sz w:val="28"/>
          <w:szCs w:val="28"/>
          <w:lang w:eastAsia="en-US"/>
        </w:rPr>
        <w:t>компактная</w:t>
      </w:r>
      <w:r w:rsidR="007603C8">
        <w:rPr>
          <w:rFonts w:eastAsiaTheme="minorHAnsi"/>
          <w:sz w:val="28"/>
          <w:szCs w:val="28"/>
          <w:lang w:eastAsia="en-US"/>
        </w:rPr>
        <w:t xml:space="preserve"> </w:t>
      </w:r>
      <w:r w:rsidRPr="004D14A2">
        <w:rPr>
          <w:rFonts w:eastAsiaTheme="minorHAnsi"/>
          <w:sz w:val="28"/>
          <w:szCs w:val="28"/>
          <w:lang w:eastAsia="en-US"/>
        </w:rPr>
        <w:t>озелененная территория, предназначенная для кратковременного отдыха пешеходов и художественно</w:t>
      </w:r>
      <w:r w:rsidR="00E35406" w:rsidRPr="004D14A2">
        <w:rPr>
          <w:rFonts w:eastAsiaTheme="minorHAnsi"/>
          <w:sz w:val="28"/>
          <w:szCs w:val="28"/>
          <w:lang w:eastAsia="en-US"/>
        </w:rPr>
        <w:t xml:space="preserve"> – </w:t>
      </w:r>
      <w:r w:rsidRPr="004D14A2">
        <w:rPr>
          <w:rFonts w:eastAsiaTheme="minorHAnsi"/>
          <w:sz w:val="28"/>
          <w:szCs w:val="28"/>
          <w:lang w:eastAsia="en-US"/>
        </w:rPr>
        <w:t>декоративного оформления городских площадей, улиц, участков общественных и административных зданий.</w:t>
      </w:r>
    </w:p>
    <w:p w14:paraId="5766A2A2" w14:textId="77777777" w:rsidR="003C5E5F" w:rsidRPr="004D14A2" w:rsidRDefault="003C5E5F" w:rsidP="004D14A2">
      <w:pPr>
        <w:spacing w:line="228" w:lineRule="auto"/>
        <w:ind w:firstLine="709"/>
        <w:jc w:val="both"/>
        <w:rPr>
          <w:rFonts w:eastAsiaTheme="minorHAnsi"/>
          <w:spacing w:val="-3"/>
          <w:sz w:val="28"/>
          <w:szCs w:val="28"/>
          <w:lang w:eastAsia="en-US"/>
        </w:rPr>
      </w:pPr>
      <w:r w:rsidRPr="004D14A2">
        <w:rPr>
          <w:rFonts w:eastAsiaTheme="minorHAnsi"/>
          <w:b/>
          <w:bCs/>
          <w:sz w:val="28"/>
          <w:szCs w:val="28"/>
          <w:lang w:eastAsia="en-US"/>
        </w:rPr>
        <w:t xml:space="preserve">Социальное обслуживание в стационарных </w:t>
      </w:r>
      <w:r w:rsidRPr="004D14A2">
        <w:rPr>
          <w:rFonts w:eastAsiaTheme="minorHAnsi"/>
          <w:b/>
          <w:bCs/>
          <w:spacing w:val="-2"/>
          <w:sz w:val="28"/>
          <w:szCs w:val="28"/>
          <w:lang w:eastAsia="en-US"/>
        </w:rPr>
        <w:t xml:space="preserve">учреждениях социального обслуживания </w:t>
      </w:r>
      <w:r w:rsidRPr="004D14A2">
        <w:rPr>
          <w:rFonts w:eastAsiaTheme="minorHAnsi"/>
          <w:sz w:val="28"/>
          <w:szCs w:val="28"/>
          <w:lang w:eastAsia="en-US"/>
        </w:rPr>
        <w:t xml:space="preserve">осуществляется путем предоставления </w:t>
      </w:r>
      <w:r w:rsidR="00AF35BB" w:rsidRPr="004D14A2">
        <w:rPr>
          <w:rFonts w:eastAsiaTheme="minorHAnsi"/>
          <w:sz w:val="28"/>
          <w:szCs w:val="28"/>
          <w:lang w:eastAsia="en-US"/>
        </w:rPr>
        <w:t xml:space="preserve">в условиях постоянного проживания либо временного пребывания </w:t>
      </w:r>
      <w:r w:rsidRPr="004D14A2">
        <w:rPr>
          <w:rFonts w:eastAsiaTheme="minorHAnsi"/>
          <w:sz w:val="28"/>
          <w:szCs w:val="28"/>
          <w:lang w:eastAsia="en-US"/>
        </w:rPr>
        <w:t xml:space="preserve">социальных услуг </w:t>
      </w:r>
      <w:r w:rsidRPr="004D14A2">
        <w:rPr>
          <w:rFonts w:eastAsiaTheme="minorHAnsi"/>
          <w:spacing w:val="1"/>
          <w:sz w:val="28"/>
          <w:szCs w:val="28"/>
          <w:lang w:eastAsia="en-US"/>
        </w:rPr>
        <w:t xml:space="preserve">гражданам, частично или полностью утратившим </w:t>
      </w:r>
      <w:r w:rsidRPr="004D14A2">
        <w:rPr>
          <w:rFonts w:eastAsiaTheme="minorHAnsi"/>
          <w:spacing w:val="-1"/>
          <w:sz w:val="28"/>
          <w:szCs w:val="28"/>
          <w:lang w:eastAsia="en-US"/>
        </w:rPr>
        <w:t xml:space="preserve">способность к самообслуживанию и нуждающихся в </w:t>
      </w:r>
      <w:r w:rsidRPr="004D14A2">
        <w:rPr>
          <w:rFonts w:eastAsiaTheme="minorHAnsi"/>
          <w:sz w:val="28"/>
          <w:szCs w:val="28"/>
          <w:lang w:eastAsia="en-US"/>
        </w:rPr>
        <w:t xml:space="preserve">постоянном постороннем уходе; и обеспечивает создание </w:t>
      </w:r>
      <w:r w:rsidRPr="004D14A2">
        <w:rPr>
          <w:rFonts w:eastAsiaTheme="minorHAnsi"/>
          <w:spacing w:val="1"/>
          <w:sz w:val="28"/>
          <w:szCs w:val="28"/>
          <w:lang w:eastAsia="en-US"/>
        </w:rPr>
        <w:t xml:space="preserve">соответствующих их возрасту и состоянию здоровья </w:t>
      </w:r>
      <w:r w:rsidRPr="004D14A2">
        <w:rPr>
          <w:rFonts w:eastAsiaTheme="minorHAnsi"/>
          <w:spacing w:val="2"/>
          <w:sz w:val="28"/>
          <w:szCs w:val="28"/>
          <w:lang w:eastAsia="en-US"/>
        </w:rPr>
        <w:t xml:space="preserve">условий жизнедеятельности, проведение мероприятий </w:t>
      </w:r>
      <w:r w:rsidRPr="004D14A2">
        <w:rPr>
          <w:rFonts w:eastAsiaTheme="minorHAnsi"/>
          <w:spacing w:val="-2"/>
          <w:sz w:val="28"/>
          <w:szCs w:val="28"/>
          <w:lang w:eastAsia="en-US"/>
        </w:rPr>
        <w:t>медицинского, психологического, социального характера,</w:t>
      </w:r>
      <w:r w:rsidRPr="004D14A2">
        <w:rPr>
          <w:rFonts w:eastAsiaTheme="minorHAnsi"/>
          <w:spacing w:val="8"/>
          <w:sz w:val="28"/>
          <w:szCs w:val="28"/>
          <w:lang w:eastAsia="en-US"/>
        </w:rPr>
        <w:t xml:space="preserve"> питание и уход, </w:t>
      </w:r>
      <w:r w:rsidRPr="004D14A2">
        <w:rPr>
          <w:rFonts w:eastAsiaTheme="minorHAnsi"/>
          <w:spacing w:val="9"/>
          <w:sz w:val="28"/>
          <w:szCs w:val="28"/>
          <w:lang w:eastAsia="en-US"/>
        </w:rPr>
        <w:t xml:space="preserve">а также организацию посильной </w:t>
      </w:r>
      <w:r w:rsidRPr="004D14A2">
        <w:rPr>
          <w:rFonts w:eastAsiaTheme="minorHAnsi"/>
          <w:spacing w:val="-3"/>
          <w:sz w:val="28"/>
          <w:szCs w:val="28"/>
          <w:lang w:eastAsia="en-US"/>
        </w:rPr>
        <w:t>трудовой деятельности, отдыха и досуга.</w:t>
      </w:r>
    </w:p>
    <w:p w14:paraId="1779FB4B" w14:textId="464981FA" w:rsidR="003C5E5F" w:rsidRPr="004D14A2" w:rsidRDefault="003C5E5F" w:rsidP="004D14A2">
      <w:pPr>
        <w:spacing w:line="228" w:lineRule="auto"/>
        <w:ind w:firstLine="709"/>
        <w:jc w:val="both"/>
        <w:rPr>
          <w:rFonts w:eastAsiaTheme="minorHAnsi"/>
          <w:sz w:val="28"/>
          <w:szCs w:val="28"/>
          <w:lang w:eastAsia="en-US"/>
        </w:rPr>
      </w:pPr>
      <w:bookmarkStart w:id="44" w:name="sub_101"/>
      <w:r w:rsidRPr="004D14A2">
        <w:rPr>
          <w:rFonts w:eastAsiaTheme="minorHAnsi"/>
          <w:b/>
          <w:sz w:val="28"/>
          <w:szCs w:val="28"/>
          <w:lang w:eastAsia="en-US"/>
        </w:rPr>
        <w:t xml:space="preserve">Спортивный парк (стадион) </w:t>
      </w:r>
      <w:r w:rsidRPr="004D14A2">
        <w:rPr>
          <w:rFonts w:eastAsiaTheme="minorHAnsi"/>
          <w:sz w:val="28"/>
          <w:szCs w:val="28"/>
          <w:lang w:eastAsia="en-US"/>
        </w:rPr>
        <w:t>– комплекс спортивных и физкультурных сооружений различных типов и размеров, размещенных среди зеленых насаждений, включающий также места для кратковременного отдыха и отдельные объекты культурно</w:t>
      </w:r>
      <w:r w:rsidR="00E35406" w:rsidRPr="004D14A2">
        <w:rPr>
          <w:rFonts w:eastAsiaTheme="minorHAnsi"/>
          <w:sz w:val="28"/>
          <w:szCs w:val="28"/>
          <w:lang w:eastAsia="en-US"/>
        </w:rPr>
        <w:t xml:space="preserve"> – </w:t>
      </w:r>
      <w:r w:rsidRPr="004D14A2">
        <w:rPr>
          <w:rFonts w:eastAsiaTheme="minorHAnsi"/>
          <w:sz w:val="28"/>
          <w:szCs w:val="28"/>
          <w:lang w:eastAsia="en-US"/>
        </w:rPr>
        <w:t>просветительского и бытового обслуживания посетителей.</w:t>
      </w:r>
    </w:p>
    <w:p w14:paraId="3DAA28F0" w14:textId="77777777" w:rsidR="003C5E5F" w:rsidRPr="004D14A2" w:rsidRDefault="003C5E5F" w:rsidP="004D14A2">
      <w:pPr>
        <w:spacing w:line="228" w:lineRule="auto"/>
        <w:ind w:firstLine="709"/>
        <w:jc w:val="both"/>
        <w:rPr>
          <w:rFonts w:eastAsiaTheme="minorHAnsi"/>
          <w:sz w:val="28"/>
          <w:szCs w:val="28"/>
          <w:lang w:eastAsia="en-US"/>
        </w:rPr>
      </w:pPr>
      <w:bookmarkStart w:id="45" w:name="sub_108"/>
      <w:bookmarkStart w:id="46" w:name="sub_113"/>
      <w:bookmarkStart w:id="47" w:name="sub_119"/>
      <w:bookmarkEnd w:id="44"/>
      <w:r w:rsidRPr="004D14A2">
        <w:rPr>
          <w:rFonts w:eastAsiaTheme="minorHAnsi"/>
          <w:b/>
          <w:sz w:val="28"/>
          <w:szCs w:val="28"/>
          <w:lang w:eastAsia="en-US"/>
        </w:rPr>
        <w:t>Социально значимые объекты</w:t>
      </w:r>
      <w:r w:rsidRPr="004D14A2">
        <w:rPr>
          <w:rFonts w:eastAsiaTheme="minorHAnsi"/>
          <w:sz w:val="28"/>
          <w:szCs w:val="28"/>
          <w:lang w:eastAsia="en-US"/>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 объекты физической культуры и спорта.</w:t>
      </w:r>
    </w:p>
    <w:p w14:paraId="43F15DF9"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Стоянка для автомобилей (автостоянка)</w:t>
      </w:r>
      <w:r w:rsidRPr="004D14A2">
        <w:rPr>
          <w:rFonts w:eastAsiaTheme="minorHAnsi"/>
          <w:sz w:val="28"/>
          <w:szCs w:val="28"/>
          <w:lang w:eastAsia="en-US"/>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14:paraId="1DAEEAAF"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bCs/>
          <w:sz w:val="28"/>
          <w:szCs w:val="28"/>
          <w:lang w:eastAsia="en-US"/>
        </w:rPr>
        <w:t>Сточные воды</w:t>
      </w:r>
      <w:r w:rsidRPr="004D14A2">
        <w:rPr>
          <w:rFonts w:eastAsiaTheme="minorHAnsi"/>
          <w:sz w:val="28"/>
          <w:szCs w:val="28"/>
          <w:lang w:eastAsia="en-US"/>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bookmarkEnd w:id="45"/>
    <w:bookmarkEnd w:id="46"/>
    <w:bookmarkEnd w:id="47"/>
    <w:p w14:paraId="5A6DEB27" w14:textId="4EE34713"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Строительство</w:t>
      </w:r>
      <w:r w:rsidRPr="004D14A2">
        <w:rPr>
          <w:rFonts w:eastAsiaTheme="minorHAnsi"/>
          <w:sz w:val="28"/>
          <w:szCs w:val="28"/>
          <w:lang w:eastAsia="en-US"/>
        </w:rPr>
        <w:t xml:space="preserve"> – создание зданий, строений, сооружений (в том числе </w:t>
      </w:r>
      <w:r w:rsidR="007603C8">
        <w:rPr>
          <w:rFonts w:eastAsiaTheme="minorHAnsi"/>
          <w:sz w:val="28"/>
          <w:szCs w:val="28"/>
          <w:lang w:eastAsia="en-US"/>
        </w:rPr>
        <w:t xml:space="preserve">   </w:t>
      </w:r>
      <w:r w:rsidRPr="004D14A2">
        <w:rPr>
          <w:rFonts w:eastAsiaTheme="minorHAnsi"/>
          <w:sz w:val="28"/>
          <w:szCs w:val="28"/>
          <w:lang w:eastAsia="en-US"/>
        </w:rPr>
        <w:t>на месте сносимых объектов капитального строительства).</w:t>
      </w:r>
    </w:p>
    <w:p w14:paraId="45E31E1F" w14:textId="77777777"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 xml:space="preserve">Схема территориального планирования </w:t>
      </w:r>
      <w:r w:rsidR="00C20132" w:rsidRPr="004D14A2">
        <w:rPr>
          <w:rFonts w:eastAsiaTheme="minorHAnsi"/>
          <w:b/>
          <w:sz w:val="28"/>
          <w:szCs w:val="28"/>
          <w:lang w:eastAsia="en-US"/>
        </w:rPr>
        <w:t>Пермского края</w:t>
      </w:r>
      <w:r w:rsidRPr="004D14A2">
        <w:rPr>
          <w:rFonts w:eastAsiaTheme="minorHAnsi"/>
          <w:b/>
          <w:sz w:val="28"/>
          <w:szCs w:val="28"/>
          <w:lang w:eastAsia="en-US"/>
        </w:rPr>
        <w:t xml:space="preserve"> – </w:t>
      </w:r>
      <w:r w:rsidRPr="004D14A2">
        <w:rPr>
          <w:rFonts w:eastAsiaTheme="minorHAnsi"/>
          <w:sz w:val="28"/>
          <w:szCs w:val="28"/>
          <w:lang w:eastAsia="en-US"/>
        </w:rPr>
        <w:t>документ территориального планирования,</w:t>
      </w:r>
      <w:r w:rsidRPr="004D14A2">
        <w:rPr>
          <w:rFonts w:eastAsiaTheme="minorHAnsi"/>
          <w:spacing w:val="-4"/>
          <w:sz w:val="28"/>
          <w:szCs w:val="28"/>
          <w:lang w:eastAsia="en-US"/>
        </w:rPr>
        <w:t xml:space="preserve"> определяющий цели, задачи и направления территориаль</w:t>
      </w:r>
      <w:r w:rsidRPr="004D14A2">
        <w:rPr>
          <w:rFonts w:eastAsiaTheme="minorHAnsi"/>
          <w:sz w:val="28"/>
          <w:szCs w:val="28"/>
          <w:lang w:eastAsia="en-US"/>
        </w:rPr>
        <w:t xml:space="preserve">ного планирования </w:t>
      </w:r>
      <w:r w:rsidR="00C20132" w:rsidRPr="004D14A2">
        <w:rPr>
          <w:rFonts w:eastAsiaTheme="minorHAnsi"/>
          <w:sz w:val="28"/>
          <w:szCs w:val="28"/>
          <w:lang w:eastAsia="en-US"/>
        </w:rPr>
        <w:t>Пермского края</w:t>
      </w:r>
      <w:r w:rsidRPr="004D14A2">
        <w:rPr>
          <w:rFonts w:eastAsiaTheme="minorHAnsi"/>
          <w:sz w:val="28"/>
          <w:szCs w:val="28"/>
          <w:lang w:eastAsia="en-US"/>
        </w:rPr>
        <w:t xml:space="preserve"> и этапы их реализации, разрабатываемый для обеспечения устойчивого развития ее территории.</w:t>
      </w:r>
    </w:p>
    <w:p w14:paraId="350754C4" w14:textId="133C461E"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Территориальное планирование</w:t>
      </w:r>
      <w:r w:rsidR="007B1F04" w:rsidRPr="004D14A2">
        <w:rPr>
          <w:rFonts w:eastAsiaTheme="minorHAnsi"/>
          <w:b/>
          <w:sz w:val="28"/>
          <w:szCs w:val="28"/>
          <w:lang w:eastAsia="en-US"/>
        </w:rPr>
        <w:t xml:space="preserve"> </w:t>
      </w:r>
      <w:r w:rsidRPr="004D14A2">
        <w:rPr>
          <w:rFonts w:eastAsiaTheme="minorHAnsi"/>
          <w:b/>
          <w:sz w:val="28"/>
          <w:szCs w:val="28"/>
          <w:lang w:eastAsia="en-US"/>
        </w:rPr>
        <w:t>–</w:t>
      </w:r>
      <w:r w:rsidRPr="004D14A2">
        <w:rPr>
          <w:rFonts w:eastAsiaTheme="minorHAnsi"/>
          <w:sz w:val="28"/>
          <w:szCs w:val="28"/>
          <w:lang w:eastAsia="en-US"/>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14:paraId="754BC44F" w14:textId="77777777" w:rsidR="003C5E5F" w:rsidRPr="004D14A2" w:rsidRDefault="003C5E5F" w:rsidP="004D14A2">
      <w:pPr>
        <w:spacing w:line="228" w:lineRule="auto"/>
        <w:ind w:firstLine="709"/>
        <w:jc w:val="both"/>
        <w:rPr>
          <w:rFonts w:eastAsiaTheme="minorHAnsi"/>
          <w:b/>
          <w:sz w:val="28"/>
          <w:szCs w:val="28"/>
          <w:lang w:eastAsia="en-US"/>
        </w:rPr>
      </w:pPr>
      <w:r w:rsidRPr="004D14A2">
        <w:rPr>
          <w:rFonts w:eastAsiaTheme="minorHAnsi"/>
          <w:b/>
          <w:sz w:val="28"/>
          <w:szCs w:val="28"/>
          <w:lang w:eastAsia="en-US"/>
        </w:rPr>
        <w:t>Территории общего пользования</w:t>
      </w:r>
      <w:r w:rsidRPr="004D14A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14:paraId="76B6F41F"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Транспортная сеть </w:t>
      </w:r>
      <w:r w:rsidRPr="004D14A2">
        <w:rPr>
          <w:rFonts w:eastAsiaTheme="minorHAnsi"/>
          <w:sz w:val="28"/>
          <w:szCs w:val="28"/>
          <w:lang w:eastAsia="en-US"/>
        </w:rPr>
        <w:t>– сеть, как правило, магистральных улиц и дорог, на которых предусмотрено и/или осуществляется движение наземного общественного пассажирского транспорта.</w:t>
      </w:r>
    </w:p>
    <w:p w14:paraId="63C038F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Улица</w:t>
      </w:r>
      <w:r w:rsidRPr="004D14A2">
        <w:rPr>
          <w:rFonts w:eastAsiaTheme="minorHAnsi"/>
          <w:sz w:val="28"/>
          <w:szCs w:val="28"/>
          <w:lang w:eastAsia="en-US"/>
        </w:rPr>
        <w:t xml:space="preserve">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14:paraId="6056C86D" w14:textId="0AFE25C4"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Улично</w:t>
      </w:r>
      <w:r w:rsidR="007603C8">
        <w:rPr>
          <w:rFonts w:eastAsiaTheme="minorHAnsi"/>
          <w:b/>
          <w:sz w:val="28"/>
          <w:szCs w:val="28"/>
          <w:lang w:eastAsia="en-US"/>
        </w:rPr>
        <w:t>-</w:t>
      </w:r>
      <w:r w:rsidRPr="004D14A2">
        <w:rPr>
          <w:rFonts w:eastAsiaTheme="minorHAnsi"/>
          <w:b/>
          <w:sz w:val="28"/>
          <w:szCs w:val="28"/>
          <w:lang w:eastAsia="en-US"/>
        </w:rPr>
        <w:t>дорожная сеть</w:t>
      </w:r>
      <w:r w:rsidRPr="004D14A2">
        <w:rPr>
          <w:rFonts w:eastAsiaTheme="minorHAnsi"/>
          <w:sz w:val="28"/>
          <w:szCs w:val="28"/>
          <w:lang w:eastAsia="en-US"/>
        </w:rPr>
        <w:t xml:space="preserve">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14:paraId="7C53F63B"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Функциональное зонирование территории </w:t>
      </w:r>
      <w:r w:rsidRPr="004D14A2">
        <w:rPr>
          <w:rFonts w:eastAsiaTheme="minorHAnsi"/>
          <w:sz w:val="28"/>
          <w:szCs w:val="28"/>
          <w:lang w:eastAsia="en-U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14:paraId="3C1A2035"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Функциональные зоны</w:t>
      </w:r>
      <w:r w:rsidRPr="004D14A2">
        <w:rPr>
          <w:rFonts w:eastAsiaTheme="minorHAnsi"/>
          <w:sz w:val="28"/>
          <w:szCs w:val="28"/>
          <w:lang w:eastAsia="en-US"/>
        </w:rPr>
        <w:t xml:space="preserve"> – зоны, для которых документами территориального планирования определены границы и </w:t>
      </w:r>
      <w:r w:rsidR="00AF35BB" w:rsidRPr="004D14A2">
        <w:rPr>
          <w:rFonts w:eastAsiaTheme="minorHAnsi"/>
          <w:sz w:val="28"/>
          <w:szCs w:val="28"/>
          <w:lang w:eastAsia="en-US"/>
        </w:rPr>
        <w:t xml:space="preserve">установлено одинаковое </w:t>
      </w:r>
      <w:r w:rsidRPr="004D14A2">
        <w:rPr>
          <w:rFonts w:eastAsiaTheme="minorHAnsi"/>
          <w:sz w:val="28"/>
          <w:szCs w:val="28"/>
          <w:lang w:eastAsia="en-US"/>
        </w:rPr>
        <w:t>функциональное назначение.</w:t>
      </w:r>
    </w:p>
    <w:p w14:paraId="515264F3" w14:textId="77777777" w:rsidR="003C5E5F"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 xml:space="preserve"> Ж</w:t>
      </w:r>
      <w:r w:rsidR="003C5E5F" w:rsidRPr="004D14A2">
        <w:rPr>
          <w:rFonts w:eastAsiaTheme="minorHAnsi"/>
          <w:b/>
          <w:sz w:val="28"/>
          <w:szCs w:val="28"/>
          <w:lang w:eastAsia="en-US"/>
        </w:rPr>
        <w:t>илые зоны</w:t>
      </w:r>
      <w:r w:rsidR="003C5E5F" w:rsidRPr="004D14A2">
        <w:rPr>
          <w:rFonts w:eastAsiaTheme="minorHAnsi"/>
          <w:sz w:val="28"/>
          <w:szCs w:val="28"/>
          <w:lang w:eastAsia="en-US"/>
        </w:rPr>
        <w:t xml:space="preserve"> – зоны, предназначенные </w:t>
      </w:r>
      <w:r w:rsidR="009E2576" w:rsidRPr="004D14A2">
        <w:rPr>
          <w:rFonts w:eastAsiaTheme="minorHAnsi"/>
          <w:sz w:val="28"/>
          <w:szCs w:val="28"/>
          <w:lang w:eastAsia="en-US"/>
        </w:rPr>
        <w:t>для размещения многоэтажных жилых домов, среднеэтажных жилых домов, а также малоэтажных жилых домов, включая индивидуальное жилищное строительство</w:t>
      </w:r>
      <w:r w:rsidRPr="004D14A2">
        <w:rPr>
          <w:rFonts w:eastAsiaTheme="minorHAnsi"/>
          <w:sz w:val="28"/>
          <w:szCs w:val="28"/>
          <w:lang w:eastAsia="en-US"/>
        </w:rPr>
        <w:t xml:space="preserve">. </w:t>
      </w:r>
    </w:p>
    <w:p w14:paraId="60F793FE" w14:textId="15A7BECD" w:rsidR="003C5E5F"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О</w:t>
      </w:r>
      <w:r w:rsidR="00AF35BB" w:rsidRPr="004D14A2">
        <w:rPr>
          <w:rFonts w:eastAsiaTheme="minorHAnsi"/>
          <w:b/>
          <w:sz w:val="28"/>
          <w:szCs w:val="28"/>
          <w:lang w:eastAsia="en-US"/>
        </w:rPr>
        <w:t>бщественно</w:t>
      </w:r>
      <w:r w:rsidR="007603C8">
        <w:rPr>
          <w:rFonts w:eastAsiaTheme="minorHAnsi"/>
          <w:b/>
          <w:sz w:val="28"/>
          <w:szCs w:val="28"/>
          <w:lang w:eastAsia="en-US"/>
        </w:rPr>
        <w:t>-</w:t>
      </w:r>
      <w:r w:rsidR="00AF35BB" w:rsidRPr="004D14A2">
        <w:rPr>
          <w:rFonts w:eastAsiaTheme="minorHAnsi"/>
          <w:b/>
          <w:sz w:val="28"/>
          <w:szCs w:val="28"/>
          <w:lang w:eastAsia="en-US"/>
        </w:rPr>
        <w:t>деловые</w:t>
      </w:r>
      <w:r w:rsidRPr="004D14A2">
        <w:rPr>
          <w:rFonts w:eastAsiaTheme="minorHAnsi"/>
          <w:b/>
          <w:sz w:val="28"/>
          <w:szCs w:val="28"/>
          <w:lang w:eastAsia="en-US"/>
        </w:rPr>
        <w:t xml:space="preserve"> </w:t>
      </w:r>
      <w:r w:rsidR="003C5E5F" w:rsidRPr="004D14A2">
        <w:rPr>
          <w:rFonts w:eastAsiaTheme="minorHAnsi"/>
          <w:b/>
          <w:sz w:val="28"/>
          <w:szCs w:val="28"/>
          <w:lang w:eastAsia="en-US"/>
        </w:rPr>
        <w:t xml:space="preserve">зоны – </w:t>
      </w:r>
      <w:r w:rsidR="003C5E5F" w:rsidRPr="004D14A2">
        <w:rPr>
          <w:rFonts w:eastAsiaTheme="minorHAnsi"/>
          <w:sz w:val="28"/>
          <w:szCs w:val="28"/>
          <w:lang w:eastAsia="en-US"/>
        </w:rPr>
        <w:t>зоны</w:t>
      </w:r>
      <w:r w:rsidR="003C5E5F" w:rsidRPr="004D14A2">
        <w:rPr>
          <w:rFonts w:eastAsiaTheme="minorHAnsi"/>
          <w:b/>
          <w:sz w:val="28"/>
          <w:szCs w:val="28"/>
          <w:lang w:eastAsia="en-US"/>
        </w:rPr>
        <w:t xml:space="preserve">, </w:t>
      </w:r>
      <w:r w:rsidR="003C5E5F" w:rsidRPr="004D14A2">
        <w:rPr>
          <w:rFonts w:eastAsiaTheme="minorHAnsi"/>
          <w:sz w:val="28"/>
          <w:szCs w:val="28"/>
          <w:lang w:eastAsia="en-US"/>
        </w:rPr>
        <w:t xml:space="preserve">предназначенные для </w:t>
      </w:r>
      <w:r w:rsidR="009E2576" w:rsidRPr="004D14A2">
        <w:rPr>
          <w:rFonts w:eastAsiaTheme="minorHAnsi"/>
          <w:sz w:val="28"/>
          <w:szCs w:val="28"/>
          <w:lang w:eastAsia="en-US"/>
        </w:rPr>
        <w:t>размещения объектов здравоохранения, культуры, торговли, общественного питания, социального и коммунально</w:t>
      </w:r>
      <w:r w:rsidR="007603C8">
        <w:rPr>
          <w:rFonts w:eastAsiaTheme="minorHAnsi"/>
          <w:sz w:val="28"/>
          <w:szCs w:val="28"/>
          <w:lang w:eastAsia="en-US"/>
        </w:rPr>
        <w:t>-</w:t>
      </w:r>
      <w:r w:rsidR="009E2576" w:rsidRPr="004D14A2">
        <w:rPr>
          <w:rFonts w:eastAsiaTheme="minorHAnsi"/>
          <w:sz w:val="28"/>
          <w:szCs w:val="28"/>
          <w:lang w:eastAsia="en-US"/>
        </w:rPr>
        <w:t>бытового назначения, предпринимательской деятельности, объектов среднего профессионального и высшего образования, административных, научно</w:t>
      </w:r>
      <w:r w:rsidR="007603C8">
        <w:rPr>
          <w:rFonts w:eastAsiaTheme="minorHAnsi"/>
          <w:sz w:val="28"/>
          <w:szCs w:val="28"/>
          <w:lang w:eastAsia="en-US"/>
        </w:rPr>
        <w:t>-</w:t>
      </w:r>
      <w:r w:rsidR="009E2576" w:rsidRPr="004D14A2">
        <w:rPr>
          <w:rFonts w:eastAsiaTheme="minorHAnsi"/>
          <w:sz w:val="28"/>
          <w:szCs w:val="28"/>
          <w:lang w:eastAsia="en-US"/>
        </w:rPr>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4D14A2">
        <w:rPr>
          <w:rFonts w:eastAsiaTheme="minorHAnsi"/>
          <w:sz w:val="28"/>
          <w:szCs w:val="28"/>
          <w:lang w:eastAsia="en-US"/>
        </w:rPr>
        <w:t xml:space="preserve">.  </w:t>
      </w:r>
    </w:p>
    <w:p w14:paraId="14F56FB0" w14:textId="7F6BF1F0" w:rsidR="003C5E5F"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П</w:t>
      </w:r>
      <w:r w:rsidR="003C5E5F" w:rsidRPr="004D14A2">
        <w:rPr>
          <w:rFonts w:eastAsiaTheme="minorHAnsi"/>
          <w:b/>
          <w:sz w:val="28"/>
          <w:szCs w:val="28"/>
          <w:lang w:eastAsia="en-US"/>
        </w:rPr>
        <w:t>роизводственные зоны</w:t>
      </w:r>
      <w:r w:rsidR="00AF35BB" w:rsidRPr="004D14A2">
        <w:rPr>
          <w:rFonts w:eastAsiaTheme="minorHAnsi"/>
          <w:b/>
          <w:sz w:val="28"/>
          <w:szCs w:val="28"/>
          <w:lang w:eastAsia="en-US"/>
        </w:rPr>
        <w:t>, зоны инженерной и транспортной инфраструктур</w:t>
      </w:r>
      <w:r w:rsidR="00657C53" w:rsidRPr="004D14A2">
        <w:rPr>
          <w:rFonts w:eastAsiaTheme="minorHAnsi"/>
          <w:b/>
          <w:sz w:val="28"/>
          <w:szCs w:val="28"/>
          <w:lang w:eastAsia="en-US"/>
        </w:rPr>
        <w:t xml:space="preserve"> </w:t>
      </w:r>
      <w:r w:rsidR="003C5E5F" w:rsidRPr="004D14A2">
        <w:rPr>
          <w:rFonts w:eastAsiaTheme="minorHAnsi"/>
          <w:b/>
          <w:sz w:val="28"/>
          <w:szCs w:val="28"/>
          <w:lang w:eastAsia="en-US"/>
        </w:rPr>
        <w:t xml:space="preserve">– </w:t>
      </w:r>
      <w:r w:rsidR="003C5E5F" w:rsidRPr="004D14A2">
        <w:rPr>
          <w:rFonts w:eastAsiaTheme="minorHAnsi"/>
          <w:sz w:val="28"/>
          <w:szCs w:val="28"/>
          <w:lang w:eastAsia="en-US"/>
        </w:rPr>
        <w:t xml:space="preserve">зоны, предназначенные для </w:t>
      </w:r>
      <w:r w:rsidR="009E2576" w:rsidRPr="004D14A2">
        <w:rPr>
          <w:rFonts w:eastAsiaTheme="minorHAnsi"/>
          <w:sz w:val="28"/>
          <w:szCs w:val="28"/>
          <w:lang w:eastAsia="en-US"/>
        </w:rPr>
        <w:t>размещения промышленных и складских объектов, объектов, необходимых для добычи недр, а также для установления санитарно</w:t>
      </w:r>
      <w:r w:rsidR="007603C8">
        <w:rPr>
          <w:rFonts w:eastAsiaTheme="minorHAnsi"/>
          <w:sz w:val="28"/>
          <w:szCs w:val="28"/>
          <w:lang w:eastAsia="en-US"/>
        </w:rPr>
        <w:t>-</w:t>
      </w:r>
      <w:r w:rsidR="009E2576" w:rsidRPr="004D14A2">
        <w:rPr>
          <w:rFonts w:eastAsiaTheme="minorHAnsi"/>
          <w:sz w:val="28"/>
          <w:szCs w:val="28"/>
          <w:lang w:eastAsia="en-US"/>
        </w:rPr>
        <w:t>защитных зон таких объектов в соответствии с требованиями санитарно</w:t>
      </w:r>
      <w:r w:rsidR="007603C8">
        <w:rPr>
          <w:rFonts w:eastAsiaTheme="minorHAnsi"/>
          <w:sz w:val="28"/>
          <w:szCs w:val="28"/>
          <w:lang w:eastAsia="en-US"/>
        </w:rPr>
        <w:t>-</w:t>
      </w:r>
      <w:r w:rsidR="009E2576" w:rsidRPr="004D14A2">
        <w:rPr>
          <w:rFonts w:eastAsiaTheme="minorHAnsi"/>
          <w:sz w:val="28"/>
          <w:szCs w:val="28"/>
          <w:lang w:eastAsia="en-US"/>
        </w:rPr>
        <w:t>эпидемиологических правил и нормативов</w:t>
      </w:r>
      <w:r w:rsidRPr="004D14A2">
        <w:rPr>
          <w:rFonts w:eastAsiaTheme="minorHAnsi"/>
          <w:sz w:val="28"/>
          <w:szCs w:val="28"/>
          <w:lang w:eastAsia="en-US"/>
        </w:rPr>
        <w:t xml:space="preserve">. </w:t>
      </w:r>
    </w:p>
    <w:p w14:paraId="26CA6272" w14:textId="7A52B942" w:rsidR="00AF35BB"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w:t>
      </w:r>
      <w:r w:rsidR="00AF35BB" w:rsidRPr="004D14A2">
        <w:rPr>
          <w:rFonts w:eastAsiaTheme="minorHAnsi"/>
          <w:b/>
          <w:sz w:val="28"/>
          <w:szCs w:val="28"/>
          <w:lang w:eastAsia="en-US"/>
        </w:rPr>
        <w:t xml:space="preserve">оны рекреации – </w:t>
      </w:r>
      <w:r w:rsidR="009E2576" w:rsidRPr="004D14A2">
        <w:rPr>
          <w:rFonts w:eastAsiaTheme="minorHAnsi"/>
          <w:sz w:val="28"/>
          <w:szCs w:val="28"/>
          <w:lang w:eastAsia="en-US"/>
        </w:rPr>
        <w:t>территории, занятые городскими лесами, скверами, парками, пляжами, а также территории, используемые для отдыха, туризма, занятий физической культурой и спортом</w:t>
      </w:r>
      <w:r w:rsidR="00AF35BB" w:rsidRPr="004D14A2">
        <w:rPr>
          <w:rFonts w:eastAsiaTheme="minorHAnsi"/>
          <w:sz w:val="28"/>
          <w:szCs w:val="28"/>
          <w:lang w:eastAsia="en-US"/>
        </w:rPr>
        <w:t>.</w:t>
      </w:r>
    </w:p>
    <w:p w14:paraId="3D2F6909" w14:textId="77777777" w:rsidR="00AF35BB"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w:t>
      </w:r>
      <w:r w:rsidR="00AF35BB" w:rsidRPr="004D14A2">
        <w:rPr>
          <w:rFonts w:eastAsiaTheme="minorHAnsi"/>
          <w:b/>
          <w:sz w:val="28"/>
          <w:szCs w:val="28"/>
          <w:lang w:eastAsia="en-US"/>
        </w:rPr>
        <w:t xml:space="preserve">оны сельскохозяйственного использования – </w:t>
      </w:r>
      <w:r w:rsidR="00AF35BB" w:rsidRPr="004D14A2">
        <w:rPr>
          <w:rFonts w:eastAsiaTheme="minorHAnsi"/>
          <w:sz w:val="28"/>
          <w:szCs w:val="28"/>
          <w:lang w:eastAsia="en-US"/>
        </w:rPr>
        <w:t xml:space="preserve">зоны, предназначенные </w:t>
      </w:r>
      <w:r w:rsidR="009E2576" w:rsidRPr="004D14A2">
        <w:rPr>
          <w:rFonts w:eastAsiaTheme="minorHAnsi"/>
          <w:sz w:val="28"/>
          <w:szCs w:val="28"/>
          <w:lang w:eastAsia="en-US"/>
        </w:rPr>
        <w:t>для размещения объектов и сооружений сельскохозяйственного производства, для ведения сельского хозяйства.</w:t>
      </w:r>
    </w:p>
    <w:p w14:paraId="5EDD4BE5" w14:textId="43D35935" w:rsidR="00AF35BB" w:rsidRPr="004D14A2" w:rsidRDefault="00FE5AED"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З</w:t>
      </w:r>
      <w:r w:rsidR="00AF35BB" w:rsidRPr="004D14A2">
        <w:rPr>
          <w:rFonts w:eastAsiaTheme="minorHAnsi"/>
          <w:b/>
          <w:sz w:val="28"/>
          <w:szCs w:val="28"/>
          <w:lang w:eastAsia="en-US"/>
        </w:rPr>
        <w:t xml:space="preserve">оны специального назначения – </w:t>
      </w:r>
      <w:r w:rsidR="00AF35BB" w:rsidRPr="004D14A2">
        <w:rPr>
          <w:rFonts w:eastAsiaTheme="minorHAnsi"/>
          <w:sz w:val="28"/>
          <w:szCs w:val="28"/>
          <w:lang w:eastAsia="en-US"/>
        </w:rPr>
        <w:t xml:space="preserve">зоны, </w:t>
      </w:r>
      <w:r w:rsidR="009E2576" w:rsidRPr="004D14A2">
        <w:rPr>
          <w:rFonts w:eastAsiaTheme="minorHAnsi"/>
          <w:sz w:val="28"/>
          <w:szCs w:val="28"/>
          <w:lang w:eastAsia="en-US"/>
        </w:rPr>
        <w:t xml:space="preserve">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w:t>
      </w:r>
      <w:r w:rsidR="007603C8">
        <w:rPr>
          <w:rFonts w:eastAsiaTheme="minorHAnsi"/>
          <w:sz w:val="28"/>
          <w:szCs w:val="28"/>
          <w:lang w:eastAsia="en-US"/>
        </w:rPr>
        <w:t xml:space="preserve">  </w:t>
      </w:r>
      <w:r w:rsidR="009E2576" w:rsidRPr="004D14A2">
        <w:rPr>
          <w:rFonts w:eastAsiaTheme="minorHAnsi"/>
          <w:sz w:val="28"/>
          <w:szCs w:val="28"/>
          <w:lang w:eastAsia="en-US"/>
        </w:rPr>
        <w:t>в других функциональных зонах.</w:t>
      </w:r>
    </w:p>
    <w:p w14:paraId="6AB570EC" w14:textId="39D27425"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Хозяйственные сооружения</w:t>
      </w:r>
      <w:r w:rsidRPr="004D14A2">
        <w:rPr>
          <w:rFonts w:eastAsiaTheme="minorHAnsi"/>
          <w:sz w:val="28"/>
          <w:szCs w:val="28"/>
          <w:lang w:eastAsia="en-US"/>
        </w:rPr>
        <w:t xml:space="preserve"> – </w:t>
      </w:r>
      <w:r w:rsidRPr="004D14A2">
        <w:rPr>
          <w:rFonts w:eastAsiaTheme="minorHAnsi"/>
          <w:bCs/>
          <w:sz w:val="28"/>
          <w:szCs w:val="28"/>
          <w:lang w:eastAsia="en-US"/>
        </w:rPr>
        <w:t xml:space="preserve">нежилые постройки на придомовой территории </w:t>
      </w:r>
      <w:r w:rsidRPr="004D14A2">
        <w:rPr>
          <w:rFonts w:eastAsiaTheme="minorHAnsi"/>
          <w:sz w:val="28"/>
          <w:szCs w:val="28"/>
          <w:lang w:eastAsia="en-US"/>
        </w:rPr>
        <w:t>пространственно отделенные от главного объекта (жилого дома) и</w:t>
      </w:r>
      <w:r w:rsidR="007603C8">
        <w:rPr>
          <w:rFonts w:eastAsiaTheme="minorHAnsi"/>
          <w:sz w:val="28"/>
          <w:szCs w:val="28"/>
          <w:lang w:eastAsia="en-US"/>
        </w:rPr>
        <w:t> </w:t>
      </w:r>
      <w:r w:rsidRPr="004D14A2">
        <w:rPr>
          <w:rFonts w:eastAsiaTheme="minorHAnsi"/>
          <w:sz w:val="28"/>
          <w:szCs w:val="28"/>
          <w:lang w:eastAsia="en-US"/>
        </w:rPr>
        <w:t>предназначенные для хозяйственно</w:t>
      </w:r>
      <w:r w:rsidR="007603C8">
        <w:rPr>
          <w:rFonts w:eastAsiaTheme="minorHAnsi"/>
          <w:sz w:val="28"/>
          <w:szCs w:val="28"/>
          <w:lang w:eastAsia="en-US"/>
        </w:rPr>
        <w:t>-</w:t>
      </w:r>
      <w:r w:rsidRPr="004D14A2">
        <w:rPr>
          <w:rFonts w:eastAsiaTheme="minorHAnsi"/>
          <w:sz w:val="28"/>
          <w:szCs w:val="28"/>
          <w:lang w:eastAsia="en-US"/>
        </w:rPr>
        <w:t>бытовых нужд проживающих (сараи, ограждения, скважины, колодцы и прочее)</w:t>
      </w:r>
    </w:p>
    <w:p w14:paraId="4DB9FAAE" w14:textId="77777777" w:rsidR="00FE5AED"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Чрезвычайная ситуация</w:t>
      </w:r>
      <w:r w:rsidRPr="004D14A2">
        <w:rPr>
          <w:rFonts w:eastAsiaTheme="minorHAnsi"/>
          <w:sz w:val="28"/>
          <w:szCs w:val="28"/>
          <w:lang w:eastAsia="en-US"/>
        </w:rPr>
        <w:t xml:space="preserve"> – </w:t>
      </w:r>
      <w:r w:rsidR="0060435C" w:rsidRPr="004D14A2">
        <w:rPr>
          <w:rFonts w:eastAsiaTheme="minorHAnsi"/>
          <w:sz w:val="28"/>
          <w:szCs w:val="28"/>
          <w:lang w:eastAsia="en-US"/>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FE5AED" w:rsidRPr="004D14A2">
        <w:rPr>
          <w:rFonts w:eastAsiaTheme="minorHAnsi"/>
          <w:sz w:val="28"/>
          <w:szCs w:val="28"/>
          <w:lang w:eastAsia="en-US"/>
        </w:rPr>
        <w:t xml:space="preserve"> </w:t>
      </w:r>
    </w:p>
    <w:p w14:paraId="72D2C318"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Элементы планировочной организации функциональных жилых зон</w:t>
      </w:r>
      <w:r w:rsidRPr="004D14A2">
        <w:rPr>
          <w:rFonts w:eastAsiaTheme="minorHAnsi"/>
          <w:sz w:val="28"/>
          <w:szCs w:val="28"/>
          <w:lang w:eastAsia="en-US"/>
        </w:rPr>
        <w:t xml:space="preserve"> – существующие и подлежащие застройке территории: планировочный район, жилой район (жилой посёлок); и территории, ограниченные территориями общего пользования (кварталы, микрорайоны и иные неделимые территории).</w:t>
      </w:r>
    </w:p>
    <w:p w14:paraId="1A93606A"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b/>
          <w:sz w:val="28"/>
          <w:szCs w:val="28"/>
          <w:lang w:eastAsia="en-US"/>
        </w:rPr>
        <w:t>Элементы планировочной организации жилых зон малоэтажного жилищного строительства:</w:t>
      </w:r>
    </w:p>
    <w:p w14:paraId="22E67D2E"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 xml:space="preserve">1) планировочный район с площадью территории свыше </w:t>
      </w:r>
      <w:smartTag w:uri="urn:schemas-microsoft-com:office:smarttags" w:element="metricconverter">
        <w:smartTagPr>
          <w:attr w:name="ProductID" w:val="40 га"/>
        </w:smartTagPr>
        <w:r w:rsidRPr="004D14A2">
          <w:rPr>
            <w:rFonts w:eastAsiaTheme="minorHAnsi"/>
            <w:sz w:val="28"/>
            <w:szCs w:val="28"/>
            <w:lang w:eastAsia="en-US"/>
          </w:rPr>
          <w:t>40 га</w:t>
        </w:r>
      </w:smartTag>
      <w:r w:rsidRPr="004D14A2">
        <w:rPr>
          <w:rFonts w:eastAsiaTheme="minorHAnsi"/>
          <w:sz w:val="28"/>
          <w:szCs w:val="28"/>
          <w:lang w:eastAsia="en-US"/>
        </w:rPr>
        <w:t>;</w:t>
      </w:r>
    </w:p>
    <w:p w14:paraId="7F5D09CD"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 xml:space="preserve">2) жилой комплекс (группа кварталов) с площадью территории до </w:t>
      </w:r>
      <w:smartTag w:uri="urn:schemas-microsoft-com:office:smarttags" w:element="metricconverter">
        <w:smartTagPr>
          <w:attr w:name="ProductID" w:val="40 га"/>
        </w:smartTagPr>
        <w:r w:rsidRPr="004D14A2">
          <w:rPr>
            <w:rFonts w:eastAsiaTheme="minorHAnsi"/>
            <w:sz w:val="28"/>
            <w:szCs w:val="28"/>
            <w:lang w:eastAsia="en-US"/>
          </w:rPr>
          <w:t>40 га</w:t>
        </w:r>
      </w:smartTag>
      <w:r w:rsidRPr="004D14A2">
        <w:rPr>
          <w:rFonts w:eastAsiaTheme="minorHAnsi"/>
          <w:sz w:val="28"/>
          <w:szCs w:val="28"/>
          <w:lang w:eastAsia="en-US"/>
        </w:rPr>
        <w:t xml:space="preserve">, но не менее </w:t>
      </w:r>
      <w:smartTag w:uri="urn:schemas-microsoft-com:office:smarttags" w:element="metricconverter">
        <w:smartTagPr>
          <w:attr w:name="ProductID" w:val="8 га"/>
        </w:smartTagPr>
        <w:r w:rsidRPr="004D14A2">
          <w:rPr>
            <w:rFonts w:eastAsiaTheme="minorHAnsi"/>
            <w:sz w:val="28"/>
            <w:szCs w:val="28"/>
            <w:lang w:eastAsia="en-US"/>
          </w:rPr>
          <w:t>8 га</w:t>
        </w:r>
      </w:smartTag>
      <w:r w:rsidRPr="004D14A2">
        <w:rPr>
          <w:rFonts w:eastAsiaTheme="minorHAnsi"/>
          <w:sz w:val="28"/>
          <w:szCs w:val="28"/>
          <w:lang w:eastAsia="en-US"/>
        </w:rPr>
        <w:t>;</w:t>
      </w:r>
    </w:p>
    <w:p w14:paraId="2F4DF13D" w14:textId="77777777" w:rsidR="003C5E5F" w:rsidRPr="004D14A2" w:rsidRDefault="003C5E5F" w:rsidP="004D14A2">
      <w:pPr>
        <w:spacing w:line="228" w:lineRule="auto"/>
        <w:ind w:firstLine="709"/>
        <w:jc w:val="both"/>
        <w:rPr>
          <w:rFonts w:eastAsiaTheme="minorHAnsi"/>
          <w:sz w:val="28"/>
          <w:szCs w:val="28"/>
          <w:lang w:eastAsia="en-US"/>
        </w:rPr>
      </w:pPr>
      <w:r w:rsidRPr="004D14A2">
        <w:rPr>
          <w:rFonts w:eastAsiaTheme="minorHAnsi"/>
          <w:sz w:val="28"/>
          <w:szCs w:val="28"/>
          <w:lang w:eastAsia="en-US"/>
        </w:rPr>
        <w:t xml:space="preserve">3) квартал (группа земельных участков) с площадью территории до </w:t>
      </w:r>
      <w:smartTag w:uri="urn:schemas-microsoft-com:office:smarttags" w:element="metricconverter">
        <w:smartTagPr>
          <w:attr w:name="ProductID" w:val="8 га"/>
        </w:smartTagPr>
        <w:r w:rsidRPr="004D14A2">
          <w:rPr>
            <w:rFonts w:eastAsiaTheme="minorHAnsi"/>
            <w:sz w:val="28"/>
            <w:szCs w:val="28"/>
            <w:lang w:eastAsia="en-US"/>
          </w:rPr>
          <w:t>8 га</w:t>
        </w:r>
      </w:smartTag>
      <w:r w:rsidRPr="004D14A2">
        <w:rPr>
          <w:rFonts w:eastAsiaTheme="minorHAnsi"/>
          <w:sz w:val="28"/>
          <w:szCs w:val="28"/>
          <w:lang w:eastAsia="en-US"/>
        </w:rPr>
        <w:t>.</w:t>
      </w:r>
    </w:p>
    <w:p w14:paraId="5C2C7D10" w14:textId="77777777" w:rsidR="001C241A" w:rsidRPr="007F63E5" w:rsidRDefault="001C241A" w:rsidP="004871BB">
      <w:pPr>
        <w:ind w:firstLine="709"/>
        <w:jc w:val="both"/>
      </w:pPr>
    </w:p>
    <w:p w14:paraId="31C6A8BA" w14:textId="6D7FC99B" w:rsidR="001C241A" w:rsidRPr="007603C8" w:rsidRDefault="001C241A" w:rsidP="007603C8">
      <w:pPr>
        <w:pStyle w:val="S1"/>
        <w:spacing w:line="228" w:lineRule="auto"/>
        <w:ind w:firstLine="0"/>
        <w:jc w:val="center"/>
        <w:outlineLvl w:val="2"/>
        <w:rPr>
          <w:b/>
          <w:i w:val="0"/>
          <w:iCs/>
          <w:sz w:val="28"/>
          <w:szCs w:val="28"/>
        </w:rPr>
      </w:pPr>
      <w:bookmarkStart w:id="48" w:name="_Toc109159028"/>
      <w:r w:rsidRPr="007603C8">
        <w:rPr>
          <w:b/>
          <w:i w:val="0"/>
          <w:iCs/>
          <w:sz w:val="28"/>
          <w:szCs w:val="28"/>
        </w:rPr>
        <w:t>1.3.2</w:t>
      </w:r>
      <w:r w:rsidR="007603C8">
        <w:rPr>
          <w:b/>
          <w:i w:val="0"/>
          <w:iCs/>
          <w:sz w:val="28"/>
          <w:szCs w:val="28"/>
        </w:rPr>
        <w:t>.</w:t>
      </w:r>
      <w:r w:rsidRPr="007603C8">
        <w:rPr>
          <w:b/>
          <w:i w:val="0"/>
          <w:iCs/>
          <w:sz w:val="28"/>
          <w:szCs w:val="28"/>
        </w:rPr>
        <w:t xml:space="preserve">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48"/>
    </w:p>
    <w:p w14:paraId="2D43C036" w14:textId="77777777" w:rsidR="001C241A" w:rsidRPr="006E3A2A" w:rsidRDefault="001C241A" w:rsidP="004871BB">
      <w:pPr>
        <w:ind w:firstLine="709"/>
        <w:jc w:val="both"/>
        <w:rPr>
          <w:b/>
        </w:rPr>
      </w:pPr>
    </w:p>
    <w:p w14:paraId="5F21927D" w14:textId="43CB6F12" w:rsidR="007B5DB2" w:rsidRPr="007603C8" w:rsidRDefault="007B5DB2" w:rsidP="007603C8">
      <w:pPr>
        <w:spacing w:line="228" w:lineRule="auto"/>
        <w:ind w:firstLine="709"/>
        <w:jc w:val="both"/>
        <w:rPr>
          <w:i/>
          <w:iCs/>
          <w:sz w:val="28"/>
          <w:szCs w:val="28"/>
        </w:rPr>
      </w:pPr>
      <w:r w:rsidRPr="007603C8">
        <w:rPr>
          <w:i/>
          <w:iCs/>
          <w:sz w:val="28"/>
          <w:szCs w:val="28"/>
        </w:rPr>
        <w:t>1. Электро</w:t>
      </w:r>
      <w:r w:rsidR="007603C8">
        <w:rPr>
          <w:i/>
          <w:iCs/>
          <w:sz w:val="28"/>
          <w:szCs w:val="28"/>
        </w:rPr>
        <w:t>-</w:t>
      </w:r>
      <w:r w:rsidRPr="007603C8">
        <w:rPr>
          <w:i/>
          <w:iCs/>
          <w:sz w:val="28"/>
          <w:szCs w:val="28"/>
        </w:rPr>
        <w:t>, тепло</w:t>
      </w:r>
      <w:r w:rsidR="007603C8">
        <w:rPr>
          <w:i/>
          <w:iCs/>
          <w:sz w:val="28"/>
          <w:szCs w:val="28"/>
        </w:rPr>
        <w:t>-</w:t>
      </w:r>
      <w:r w:rsidRPr="007603C8">
        <w:rPr>
          <w:i/>
          <w:iCs/>
          <w:sz w:val="28"/>
          <w:szCs w:val="28"/>
        </w:rPr>
        <w:t>, газо</w:t>
      </w:r>
      <w:r w:rsidR="007603C8">
        <w:rPr>
          <w:i/>
          <w:iCs/>
          <w:sz w:val="28"/>
          <w:szCs w:val="28"/>
        </w:rPr>
        <w:t>-</w:t>
      </w:r>
      <w:r w:rsidRPr="007603C8">
        <w:rPr>
          <w:i/>
          <w:iCs/>
          <w:sz w:val="28"/>
          <w:szCs w:val="28"/>
        </w:rPr>
        <w:t xml:space="preserve"> и водоснабжение населения, водоотведение:</w:t>
      </w:r>
    </w:p>
    <w:p w14:paraId="25FDAB17" w14:textId="78EFA747" w:rsidR="007B5DB2" w:rsidRPr="007603C8" w:rsidRDefault="007B5DB2"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 (утверждены приказом Министерства экономического развития Российской Федерации от 15</w:t>
      </w:r>
      <w:r w:rsidR="007878EB" w:rsidRPr="007603C8">
        <w:rPr>
          <w:sz w:val="28"/>
          <w:szCs w:val="28"/>
        </w:rPr>
        <w:t>.02.</w:t>
      </w:r>
      <w:r w:rsidRPr="007603C8">
        <w:rPr>
          <w:sz w:val="28"/>
          <w:szCs w:val="28"/>
        </w:rPr>
        <w:t xml:space="preserve">2021 </w:t>
      </w:r>
      <w:r w:rsidR="00657C53" w:rsidRPr="007603C8">
        <w:rPr>
          <w:sz w:val="28"/>
          <w:szCs w:val="28"/>
        </w:rPr>
        <w:t>№</w:t>
      </w:r>
      <w:r w:rsidRPr="007603C8">
        <w:rPr>
          <w:sz w:val="28"/>
          <w:szCs w:val="28"/>
        </w:rPr>
        <w:t xml:space="preserve"> 71)</w:t>
      </w:r>
      <w:r w:rsidR="00545B20" w:rsidRPr="007603C8">
        <w:rPr>
          <w:sz w:val="28"/>
          <w:szCs w:val="28"/>
        </w:rPr>
        <w:t xml:space="preserve"> (далее </w:t>
      </w:r>
      <w:r w:rsidR="00657C53" w:rsidRPr="007603C8">
        <w:rPr>
          <w:sz w:val="28"/>
          <w:szCs w:val="28"/>
        </w:rPr>
        <w:t>–</w:t>
      </w:r>
      <w:r w:rsidR="00545B20" w:rsidRPr="007603C8">
        <w:rPr>
          <w:sz w:val="28"/>
          <w:szCs w:val="28"/>
        </w:rPr>
        <w:t xml:space="preserve"> Методические рекомендации по подготовке нормативов градостроительного проектирования)</w:t>
      </w:r>
      <w:r w:rsidRPr="007603C8">
        <w:rPr>
          <w:sz w:val="28"/>
          <w:szCs w:val="28"/>
        </w:rPr>
        <w:t>;</w:t>
      </w:r>
    </w:p>
    <w:p w14:paraId="0F99577E" w14:textId="4235375A" w:rsidR="007B5DB2" w:rsidRPr="007603C8" w:rsidRDefault="007B5DB2" w:rsidP="007603C8">
      <w:pPr>
        <w:spacing w:line="228" w:lineRule="auto"/>
        <w:ind w:firstLine="709"/>
        <w:jc w:val="both"/>
        <w:rPr>
          <w:sz w:val="28"/>
          <w:szCs w:val="28"/>
        </w:rPr>
      </w:pPr>
      <w:r w:rsidRPr="007603C8">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w:t>
      </w:r>
      <w:r w:rsidR="007603C8">
        <w:rPr>
          <w:sz w:val="28"/>
          <w:szCs w:val="28"/>
        </w:rPr>
        <w:t>-</w:t>
      </w:r>
      <w:r w:rsidRPr="007603C8">
        <w:rPr>
          <w:sz w:val="28"/>
          <w:szCs w:val="28"/>
        </w:rPr>
        <w:t>89*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30</w:t>
      </w:r>
      <w:r w:rsidR="00657C53" w:rsidRPr="007603C8">
        <w:rPr>
          <w:sz w:val="28"/>
          <w:szCs w:val="28"/>
        </w:rPr>
        <w:t>.12.2016</w:t>
      </w:r>
      <w:r w:rsidRPr="007603C8">
        <w:rPr>
          <w:sz w:val="28"/>
          <w:szCs w:val="28"/>
        </w:rPr>
        <w:t xml:space="preserve"> </w:t>
      </w:r>
      <w:r w:rsidR="00657C53" w:rsidRPr="007603C8">
        <w:rPr>
          <w:sz w:val="28"/>
          <w:szCs w:val="28"/>
        </w:rPr>
        <w:t>№</w:t>
      </w:r>
      <w:r w:rsidR="007603C8">
        <w:rPr>
          <w:sz w:val="28"/>
          <w:szCs w:val="28"/>
        </w:rPr>
        <w:t> </w:t>
      </w:r>
      <w:r w:rsidRPr="007603C8">
        <w:rPr>
          <w:sz w:val="28"/>
          <w:szCs w:val="28"/>
        </w:rPr>
        <w:t>1034/пр)</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42.13330.2016)</w:t>
      </w:r>
      <w:r w:rsidRPr="007603C8">
        <w:rPr>
          <w:sz w:val="28"/>
          <w:szCs w:val="28"/>
        </w:rPr>
        <w:t>;</w:t>
      </w:r>
    </w:p>
    <w:p w14:paraId="08BE30DA" w14:textId="4BEBBB4D" w:rsidR="007B5DB2" w:rsidRPr="007603C8" w:rsidRDefault="007B5DB2" w:rsidP="007603C8">
      <w:pPr>
        <w:spacing w:line="228" w:lineRule="auto"/>
        <w:ind w:firstLine="709"/>
        <w:jc w:val="both"/>
        <w:rPr>
          <w:sz w:val="28"/>
          <w:szCs w:val="28"/>
        </w:rPr>
      </w:pPr>
      <w:r w:rsidRPr="007603C8">
        <w:rPr>
          <w:sz w:val="28"/>
          <w:szCs w:val="28"/>
        </w:rPr>
        <w:t>СП 62.13330.2011*. Газораспределительные системы. Актуализированная редакция СНиП 42</w:t>
      </w:r>
      <w:r w:rsidR="007878EB" w:rsidRPr="007603C8">
        <w:rPr>
          <w:sz w:val="28"/>
          <w:szCs w:val="28"/>
        </w:rPr>
        <w:t>-</w:t>
      </w:r>
      <w:r w:rsidRPr="007603C8">
        <w:rPr>
          <w:sz w:val="28"/>
          <w:szCs w:val="28"/>
        </w:rPr>
        <w:t>01</w:t>
      </w:r>
      <w:r w:rsidR="007878EB" w:rsidRPr="007603C8">
        <w:rPr>
          <w:sz w:val="28"/>
          <w:szCs w:val="28"/>
        </w:rPr>
        <w:t>-</w:t>
      </w:r>
      <w:r w:rsidRPr="007603C8">
        <w:rPr>
          <w:sz w:val="28"/>
          <w:szCs w:val="28"/>
        </w:rPr>
        <w:t>2002 (утвержден приказом Министерства регионального развития Российской Федерации (Минрегион России) от 27</w:t>
      </w:r>
      <w:r w:rsidR="00657C53" w:rsidRPr="007603C8">
        <w:rPr>
          <w:sz w:val="28"/>
          <w:szCs w:val="28"/>
        </w:rPr>
        <w:t>.12.</w:t>
      </w:r>
      <w:r w:rsidRPr="007603C8">
        <w:rPr>
          <w:sz w:val="28"/>
          <w:szCs w:val="28"/>
        </w:rPr>
        <w:t xml:space="preserve">2010 </w:t>
      </w:r>
      <w:r w:rsidR="00657C53" w:rsidRPr="007603C8">
        <w:rPr>
          <w:sz w:val="28"/>
          <w:szCs w:val="28"/>
        </w:rPr>
        <w:t>№</w:t>
      </w:r>
      <w:r w:rsidR="007603C8">
        <w:rPr>
          <w:sz w:val="28"/>
          <w:szCs w:val="28"/>
        </w:rPr>
        <w:t> </w:t>
      </w:r>
      <w:r w:rsidRPr="007603C8">
        <w:rPr>
          <w:sz w:val="28"/>
          <w:szCs w:val="28"/>
        </w:rPr>
        <w:t>780)</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62.13330.2011*)</w:t>
      </w:r>
      <w:r w:rsidRPr="007603C8">
        <w:rPr>
          <w:sz w:val="28"/>
          <w:szCs w:val="28"/>
        </w:rPr>
        <w:t>;</w:t>
      </w:r>
    </w:p>
    <w:p w14:paraId="0364D7E4" w14:textId="34003B20" w:rsidR="007B5DB2" w:rsidRPr="007603C8" w:rsidRDefault="007B5DB2" w:rsidP="007603C8">
      <w:pPr>
        <w:spacing w:line="228" w:lineRule="auto"/>
        <w:ind w:firstLine="709"/>
        <w:jc w:val="both"/>
        <w:rPr>
          <w:sz w:val="28"/>
          <w:szCs w:val="28"/>
        </w:rPr>
      </w:pPr>
      <w:r w:rsidRPr="007603C8">
        <w:rPr>
          <w:sz w:val="28"/>
          <w:szCs w:val="28"/>
        </w:rPr>
        <w:t>СП 42</w:t>
      </w:r>
      <w:r w:rsidR="007878EB" w:rsidRPr="007603C8">
        <w:rPr>
          <w:sz w:val="28"/>
          <w:szCs w:val="28"/>
        </w:rPr>
        <w:t>-</w:t>
      </w:r>
      <w:r w:rsidR="00E35406" w:rsidRPr="007603C8">
        <w:rPr>
          <w:sz w:val="28"/>
          <w:szCs w:val="28"/>
        </w:rPr>
        <w:t xml:space="preserve"> </w:t>
      </w:r>
      <w:r w:rsidRPr="007603C8">
        <w:rPr>
          <w:sz w:val="28"/>
          <w:szCs w:val="28"/>
        </w:rPr>
        <w:t>101</w:t>
      </w:r>
      <w:r w:rsidR="007878EB" w:rsidRPr="007603C8">
        <w:rPr>
          <w:sz w:val="28"/>
          <w:szCs w:val="28"/>
        </w:rPr>
        <w:t>-</w:t>
      </w:r>
      <w:r w:rsidR="00E35406" w:rsidRPr="007603C8">
        <w:rPr>
          <w:sz w:val="28"/>
          <w:szCs w:val="28"/>
        </w:rPr>
        <w:t xml:space="preserve"> </w:t>
      </w:r>
      <w:r w:rsidRPr="007603C8">
        <w:rPr>
          <w:sz w:val="28"/>
          <w:szCs w:val="28"/>
        </w:rPr>
        <w:t xml:space="preserve">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(утвержден постановлением Госстроя России от 26.06.2003 </w:t>
      </w:r>
      <w:r w:rsidR="00657C53" w:rsidRPr="007603C8">
        <w:rPr>
          <w:sz w:val="28"/>
          <w:szCs w:val="28"/>
        </w:rPr>
        <w:t>№</w:t>
      </w:r>
      <w:r w:rsidRPr="007603C8">
        <w:rPr>
          <w:sz w:val="28"/>
          <w:szCs w:val="28"/>
        </w:rPr>
        <w:t xml:space="preserve"> 112)</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42</w:t>
      </w:r>
      <w:r w:rsidR="007878EB" w:rsidRPr="007603C8">
        <w:rPr>
          <w:sz w:val="28"/>
          <w:szCs w:val="28"/>
        </w:rPr>
        <w:t>-</w:t>
      </w:r>
      <w:r w:rsidR="00E35406" w:rsidRPr="007603C8">
        <w:rPr>
          <w:sz w:val="28"/>
          <w:szCs w:val="28"/>
        </w:rPr>
        <w:t xml:space="preserve"> </w:t>
      </w:r>
      <w:r w:rsidR="00545B20" w:rsidRPr="007603C8">
        <w:rPr>
          <w:sz w:val="28"/>
          <w:szCs w:val="28"/>
        </w:rPr>
        <w:t>101</w:t>
      </w:r>
      <w:r w:rsidR="007878EB" w:rsidRPr="007603C8">
        <w:rPr>
          <w:sz w:val="28"/>
          <w:szCs w:val="28"/>
        </w:rPr>
        <w:t>-</w:t>
      </w:r>
      <w:r w:rsidR="00E35406" w:rsidRPr="007603C8">
        <w:rPr>
          <w:sz w:val="28"/>
          <w:szCs w:val="28"/>
        </w:rPr>
        <w:t xml:space="preserve"> </w:t>
      </w:r>
      <w:r w:rsidR="00545B20" w:rsidRPr="007603C8">
        <w:rPr>
          <w:sz w:val="28"/>
          <w:szCs w:val="28"/>
        </w:rPr>
        <w:t>2003)</w:t>
      </w:r>
      <w:r w:rsidRPr="007603C8">
        <w:rPr>
          <w:sz w:val="28"/>
          <w:szCs w:val="28"/>
        </w:rPr>
        <w:t>;</w:t>
      </w:r>
    </w:p>
    <w:p w14:paraId="4EBAFE40" w14:textId="10A5B4EF" w:rsidR="007B5DB2" w:rsidRPr="007603C8" w:rsidRDefault="007B5DB2" w:rsidP="007603C8">
      <w:pPr>
        <w:spacing w:line="228" w:lineRule="auto"/>
        <w:ind w:firstLine="709"/>
        <w:jc w:val="both"/>
        <w:rPr>
          <w:sz w:val="28"/>
          <w:szCs w:val="28"/>
        </w:rPr>
      </w:pPr>
      <w:r w:rsidRPr="007603C8">
        <w:rPr>
          <w:sz w:val="28"/>
          <w:szCs w:val="28"/>
        </w:rPr>
        <w:t>СП 41</w:t>
      </w:r>
      <w:r w:rsidR="007878EB" w:rsidRPr="007603C8">
        <w:rPr>
          <w:sz w:val="28"/>
          <w:szCs w:val="28"/>
        </w:rPr>
        <w:t>-</w:t>
      </w:r>
      <w:r w:rsidRPr="007603C8">
        <w:rPr>
          <w:sz w:val="28"/>
          <w:szCs w:val="28"/>
        </w:rPr>
        <w:t>104</w:t>
      </w:r>
      <w:r w:rsidR="007878EB" w:rsidRPr="007603C8">
        <w:rPr>
          <w:sz w:val="28"/>
          <w:szCs w:val="28"/>
        </w:rPr>
        <w:t>-</w:t>
      </w:r>
      <w:r w:rsidRPr="007603C8">
        <w:rPr>
          <w:sz w:val="28"/>
          <w:szCs w:val="28"/>
        </w:rPr>
        <w:t>2000</w:t>
      </w:r>
      <w:r w:rsidR="00862EEB" w:rsidRPr="007603C8">
        <w:rPr>
          <w:sz w:val="28"/>
          <w:szCs w:val="28"/>
        </w:rPr>
        <w:t>.</w:t>
      </w:r>
      <w:r w:rsidRPr="007603C8">
        <w:rPr>
          <w:sz w:val="28"/>
          <w:szCs w:val="28"/>
        </w:rPr>
        <w:t xml:space="preserve"> Проектирование автономных источников теплоснабжения (принят Комитетом РФ по вопросам архитектуры и строительства)</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41</w:t>
      </w:r>
      <w:r w:rsidR="007878EB" w:rsidRPr="007603C8">
        <w:rPr>
          <w:sz w:val="28"/>
          <w:szCs w:val="28"/>
        </w:rPr>
        <w:t>-</w:t>
      </w:r>
      <w:r w:rsidR="00545B20" w:rsidRPr="007603C8">
        <w:rPr>
          <w:sz w:val="28"/>
          <w:szCs w:val="28"/>
        </w:rPr>
        <w:t>104</w:t>
      </w:r>
      <w:r w:rsidR="007878EB" w:rsidRPr="007603C8">
        <w:rPr>
          <w:sz w:val="28"/>
          <w:szCs w:val="28"/>
        </w:rPr>
        <w:t>-</w:t>
      </w:r>
      <w:r w:rsidR="00545B20" w:rsidRPr="007603C8">
        <w:rPr>
          <w:sz w:val="28"/>
          <w:szCs w:val="28"/>
        </w:rPr>
        <w:t>2000)</w:t>
      </w:r>
      <w:r w:rsidRPr="007603C8">
        <w:rPr>
          <w:sz w:val="28"/>
          <w:szCs w:val="28"/>
        </w:rPr>
        <w:t>;</w:t>
      </w:r>
    </w:p>
    <w:p w14:paraId="76B8AE78" w14:textId="34B006AA" w:rsidR="007B5DB2" w:rsidRPr="007603C8" w:rsidRDefault="007B5DB2" w:rsidP="007603C8">
      <w:pPr>
        <w:spacing w:line="228" w:lineRule="auto"/>
        <w:ind w:firstLine="709"/>
        <w:jc w:val="both"/>
        <w:rPr>
          <w:sz w:val="28"/>
          <w:szCs w:val="28"/>
        </w:rPr>
      </w:pPr>
      <w:r w:rsidRPr="007603C8">
        <w:rPr>
          <w:sz w:val="28"/>
          <w:szCs w:val="28"/>
        </w:rPr>
        <w:t>СП 256.1325800.2016. Электроустановки жилых и общественных зданий. Правила проектирования и монтажа (утвержден приказом Министерства строительства и жилищно</w:t>
      </w:r>
      <w:r w:rsidR="00E35406" w:rsidRPr="007603C8">
        <w:rPr>
          <w:sz w:val="28"/>
          <w:szCs w:val="28"/>
        </w:rPr>
        <w:t xml:space="preserve"> – </w:t>
      </w:r>
      <w:r w:rsidRPr="007603C8">
        <w:rPr>
          <w:sz w:val="28"/>
          <w:szCs w:val="28"/>
        </w:rPr>
        <w:t>коммунального хозяйства Российской Федерации от 29</w:t>
      </w:r>
      <w:r w:rsidR="00657C53" w:rsidRPr="007603C8">
        <w:rPr>
          <w:sz w:val="28"/>
          <w:szCs w:val="28"/>
        </w:rPr>
        <w:t>.08.</w:t>
      </w:r>
      <w:r w:rsidRPr="007603C8">
        <w:rPr>
          <w:sz w:val="28"/>
          <w:szCs w:val="28"/>
        </w:rPr>
        <w:t xml:space="preserve">2016 </w:t>
      </w:r>
      <w:r w:rsidR="00657C53" w:rsidRPr="007603C8">
        <w:rPr>
          <w:sz w:val="28"/>
          <w:szCs w:val="28"/>
        </w:rPr>
        <w:t>№</w:t>
      </w:r>
      <w:r w:rsidRPr="007603C8">
        <w:rPr>
          <w:sz w:val="28"/>
          <w:szCs w:val="28"/>
        </w:rPr>
        <w:t xml:space="preserve"> 602</w:t>
      </w:r>
      <w:r w:rsidR="007603C8">
        <w:rPr>
          <w:sz w:val="28"/>
          <w:szCs w:val="28"/>
        </w:rPr>
        <w:t>-</w:t>
      </w:r>
      <w:r w:rsidRPr="007603C8">
        <w:rPr>
          <w:sz w:val="28"/>
          <w:szCs w:val="28"/>
        </w:rPr>
        <w:t>пр)</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256.1325800.2016)</w:t>
      </w:r>
      <w:r w:rsidRPr="007603C8">
        <w:rPr>
          <w:sz w:val="28"/>
          <w:szCs w:val="28"/>
        </w:rPr>
        <w:t>;</w:t>
      </w:r>
    </w:p>
    <w:p w14:paraId="260A2DE7" w14:textId="4E846A84" w:rsidR="007B5DB2" w:rsidRPr="007603C8" w:rsidRDefault="007B5DB2" w:rsidP="007603C8">
      <w:pPr>
        <w:spacing w:line="228" w:lineRule="auto"/>
        <w:ind w:firstLine="709"/>
        <w:jc w:val="both"/>
        <w:rPr>
          <w:sz w:val="28"/>
          <w:szCs w:val="28"/>
        </w:rPr>
      </w:pPr>
      <w:r w:rsidRPr="007603C8">
        <w:rPr>
          <w:sz w:val="28"/>
          <w:szCs w:val="28"/>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Минтопэнерго России от 29</w:t>
      </w:r>
      <w:r w:rsidR="00657C53" w:rsidRPr="007603C8">
        <w:rPr>
          <w:sz w:val="28"/>
          <w:szCs w:val="28"/>
        </w:rPr>
        <w:t>.06.</w:t>
      </w:r>
      <w:r w:rsidRPr="007603C8">
        <w:rPr>
          <w:sz w:val="28"/>
          <w:szCs w:val="28"/>
        </w:rPr>
        <w:t xml:space="preserve">1999 </w:t>
      </w:r>
      <w:r w:rsidR="00657C53" w:rsidRPr="007603C8">
        <w:rPr>
          <w:sz w:val="28"/>
          <w:szCs w:val="28"/>
        </w:rPr>
        <w:t>№</w:t>
      </w:r>
      <w:r w:rsidR="007603C8">
        <w:rPr>
          <w:sz w:val="28"/>
          <w:szCs w:val="28"/>
        </w:rPr>
        <w:t> </w:t>
      </w:r>
      <w:r w:rsidRPr="007603C8">
        <w:rPr>
          <w:sz w:val="28"/>
          <w:szCs w:val="28"/>
        </w:rPr>
        <w:t>213)</w:t>
      </w:r>
      <w:r w:rsidR="00545B20" w:rsidRPr="007603C8">
        <w:rPr>
          <w:sz w:val="28"/>
          <w:szCs w:val="28"/>
        </w:rPr>
        <w:t xml:space="preserve"> (далее </w:t>
      </w:r>
      <w:r w:rsidR="00657C53" w:rsidRPr="007603C8">
        <w:rPr>
          <w:sz w:val="28"/>
          <w:szCs w:val="28"/>
        </w:rPr>
        <w:t>–</w:t>
      </w:r>
      <w:r w:rsidR="00545B20" w:rsidRPr="007603C8">
        <w:rPr>
          <w:sz w:val="28"/>
          <w:szCs w:val="28"/>
        </w:rPr>
        <w:t xml:space="preserve"> 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w:t>
      </w:r>
      <w:r w:rsidRPr="007603C8">
        <w:rPr>
          <w:sz w:val="28"/>
          <w:szCs w:val="28"/>
        </w:rPr>
        <w:t>;</w:t>
      </w:r>
    </w:p>
    <w:p w14:paraId="6F8FB794" w14:textId="65F0EC45" w:rsidR="007B5DB2" w:rsidRPr="007603C8" w:rsidRDefault="007B5DB2" w:rsidP="007603C8">
      <w:pPr>
        <w:spacing w:line="228" w:lineRule="auto"/>
        <w:ind w:firstLine="709"/>
        <w:jc w:val="both"/>
        <w:rPr>
          <w:sz w:val="28"/>
          <w:szCs w:val="28"/>
        </w:rPr>
      </w:pPr>
      <w:r w:rsidRPr="007603C8">
        <w:rPr>
          <w:sz w:val="28"/>
          <w:szCs w:val="28"/>
        </w:rPr>
        <w:t>РД 34.20.185</w:t>
      </w:r>
      <w:r w:rsidR="007603C8">
        <w:rPr>
          <w:sz w:val="28"/>
          <w:szCs w:val="28"/>
        </w:rPr>
        <w:t>-</w:t>
      </w:r>
      <w:r w:rsidRPr="007603C8">
        <w:rPr>
          <w:sz w:val="28"/>
          <w:szCs w:val="28"/>
        </w:rPr>
        <w:t>94</w:t>
      </w:r>
      <w:r w:rsidR="00862EEB" w:rsidRPr="007603C8">
        <w:rPr>
          <w:sz w:val="28"/>
          <w:szCs w:val="28"/>
        </w:rPr>
        <w:t>.</w:t>
      </w:r>
      <w:r w:rsidRPr="007603C8">
        <w:rPr>
          <w:sz w:val="28"/>
          <w:szCs w:val="28"/>
        </w:rPr>
        <w:t xml:space="preserve"> Инструкция по проектированию городских электрических сетей (утверждены Министерством топлива и энергетики Российской Федерации 07.07.94, Российским акционерным обществом энергетики и электрификации </w:t>
      </w:r>
      <w:r w:rsidR="00657C53" w:rsidRPr="007603C8">
        <w:rPr>
          <w:sz w:val="28"/>
          <w:szCs w:val="28"/>
        </w:rPr>
        <w:t>«</w:t>
      </w:r>
      <w:r w:rsidRPr="007603C8">
        <w:rPr>
          <w:sz w:val="28"/>
          <w:szCs w:val="28"/>
        </w:rPr>
        <w:t>ЕЭС России</w:t>
      </w:r>
      <w:r w:rsidR="00657C53" w:rsidRPr="007603C8">
        <w:rPr>
          <w:sz w:val="28"/>
          <w:szCs w:val="28"/>
        </w:rPr>
        <w:t>»</w:t>
      </w:r>
      <w:r w:rsidRPr="007603C8">
        <w:rPr>
          <w:sz w:val="28"/>
          <w:szCs w:val="28"/>
        </w:rPr>
        <w:t xml:space="preserve"> 31.05.94)</w:t>
      </w:r>
      <w:r w:rsidR="00545B20" w:rsidRPr="007603C8">
        <w:rPr>
          <w:sz w:val="28"/>
          <w:szCs w:val="28"/>
        </w:rPr>
        <w:t xml:space="preserve"> (далее </w:t>
      </w:r>
      <w:r w:rsidR="00657C53" w:rsidRPr="007603C8">
        <w:rPr>
          <w:sz w:val="28"/>
          <w:szCs w:val="28"/>
        </w:rPr>
        <w:t>–</w:t>
      </w:r>
      <w:r w:rsidR="00545B20" w:rsidRPr="007603C8">
        <w:rPr>
          <w:sz w:val="28"/>
          <w:szCs w:val="28"/>
        </w:rPr>
        <w:t xml:space="preserve"> РД 34.20.185</w:t>
      </w:r>
      <w:r w:rsidR="00E35406" w:rsidRPr="007603C8">
        <w:rPr>
          <w:sz w:val="28"/>
          <w:szCs w:val="28"/>
        </w:rPr>
        <w:t xml:space="preserve"> – </w:t>
      </w:r>
      <w:r w:rsidR="00545B20" w:rsidRPr="007603C8">
        <w:rPr>
          <w:sz w:val="28"/>
          <w:szCs w:val="28"/>
        </w:rPr>
        <w:t>94)</w:t>
      </w:r>
      <w:r w:rsidRPr="007603C8">
        <w:rPr>
          <w:sz w:val="28"/>
          <w:szCs w:val="28"/>
        </w:rPr>
        <w:t>;</w:t>
      </w:r>
    </w:p>
    <w:p w14:paraId="77829F99" w14:textId="62FF7F31" w:rsidR="007B5DB2" w:rsidRPr="007603C8" w:rsidRDefault="007B5DB2" w:rsidP="007603C8">
      <w:pPr>
        <w:spacing w:line="228" w:lineRule="auto"/>
        <w:ind w:firstLine="709"/>
        <w:jc w:val="both"/>
        <w:rPr>
          <w:sz w:val="28"/>
          <w:szCs w:val="28"/>
        </w:rPr>
      </w:pPr>
      <w:r w:rsidRPr="007603C8">
        <w:rPr>
          <w:sz w:val="28"/>
          <w:szCs w:val="28"/>
        </w:rPr>
        <w:t>СП 131.13330.2020</w:t>
      </w:r>
      <w:r w:rsidR="00862EEB" w:rsidRPr="007603C8">
        <w:rPr>
          <w:sz w:val="28"/>
          <w:szCs w:val="28"/>
        </w:rPr>
        <w:t>.</w:t>
      </w:r>
      <w:r w:rsidRPr="007603C8">
        <w:rPr>
          <w:sz w:val="28"/>
          <w:szCs w:val="28"/>
        </w:rPr>
        <w:t xml:space="preserve"> Строительная климатология СНиП 23</w:t>
      </w:r>
      <w:r w:rsidR="007878EB" w:rsidRPr="007603C8">
        <w:rPr>
          <w:sz w:val="28"/>
          <w:szCs w:val="28"/>
        </w:rPr>
        <w:t>-</w:t>
      </w:r>
      <w:r w:rsidRPr="007603C8">
        <w:rPr>
          <w:sz w:val="28"/>
          <w:szCs w:val="28"/>
        </w:rPr>
        <w:t>01</w:t>
      </w:r>
      <w:r w:rsidR="007878EB" w:rsidRPr="007603C8">
        <w:rPr>
          <w:sz w:val="28"/>
          <w:szCs w:val="28"/>
        </w:rPr>
        <w:t>-</w:t>
      </w:r>
      <w:r w:rsidRPr="007603C8">
        <w:rPr>
          <w:sz w:val="28"/>
          <w:szCs w:val="28"/>
        </w:rPr>
        <w:t>99* (утвержден приказом Министерства строительства и жилищно</w:t>
      </w:r>
      <w:r w:rsidR="00B86296">
        <w:rPr>
          <w:sz w:val="28"/>
          <w:szCs w:val="28"/>
        </w:rPr>
        <w:t>-</w:t>
      </w:r>
      <w:r w:rsidRPr="007603C8">
        <w:rPr>
          <w:sz w:val="28"/>
          <w:szCs w:val="28"/>
        </w:rPr>
        <w:t>коммунального хозяйства Российской Федерации от 24</w:t>
      </w:r>
      <w:r w:rsidR="00657C53" w:rsidRPr="007603C8">
        <w:rPr>
          <w:sz w:val="28"/>
          <w:szCs w:val="28"/>
        </w:rPr>
        <w:t>.12.</w:t>
      </w:r>
      <w:r w:rsidRPr="007603C8">
        <w:rPr>
          <w:sz w:val="28"/>
          <w:szCs w:val="28"/>
        </w:rPr>
        <w:t xml:space="preserve">2020 </w:t>
      </w:r>
      <w:r w:rsidR="00657C53" w:rsidRPr="007603C8">
        <w:rPr>
          <w:sz w:val="28"/>
          <w:szCs w:val="28"/>
        </w:rPr>
        <w:t>№</w:t>
      </w:r>
      <w:r w:rsidR="007603C8">
        <w:rPr>
          <w:sz w:val="28"/>
          <w:szCs w:val="28"/>
        </w:rPr>
        <w:t> </w:t>
      </w:r>
      <w:r w:rsidRPr="007603C8">
        <w:rPr>
          <w:sz w:val="28"/>
          <w:szCs w:val="28"/>
        </w:rPr>
        <w:t>859/пр)</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131.13330.2020)</w:t>
      </w:r>
      <w:r w:rsidRPr="007603C8">
        <w:rPr>
          <w:sz w:val="28"/>
          <w:szCs w:val="28"/>
        </w:rPr>
        <w:t>;</w:t>
      </w:r>
    </w:p>
    <w:p w14:paraId="6931B414" w14:textId="5B0B30F9" w:rsidR="007B5DB2" w:rsidRPr="007603C8" w:rsidRDefault="007B5DB2" w:rsidP="007603C8">
      <w:pPr>
        <w:spacing w:line="228" w:lineRule="auto"/>
        <w:ind w:firstLine="709"/>
        <w:jc w:val="both"/>
        <w:rPr>
          <w:sz w:val="28"/>
          <w:szCs w:val="28"/>
        </w:rPr>
      </w:pPr>
      <w:r w:rsidRPr="007603C8">
        <w:rPr>
          <w:sz w:val="28"/>
          <w:szCs w:val="28"/>
        </w:rPr>
        <w:t>СП 50.13330.2012. Тепловая защита зданий. Актуализированная редакция СНиП 23</w:t>
      </w:r>
      <w:r w:rsidR="007603C8">
        <w:rPr>
          <w:sz w:val="28"/>
          <w:szCs w:val="28"/>
        </w:rPr>
        <w:t>-</w:t>
      </w:r>
      <w:r w:rsidRPr="007603C8">
        <w:rPr>
          <w:sz w:val="28"/>
          <w:szCs w:val="28"/>
        </w:rPr>
        <w:t>02</w:t>
      </w:r>
      <w:r w:rsidR="007603C8">
        <w:rPr>
          <w:sz w:val="28"/>
          <w:szCs w:val="28"/>
        </w:rPr>
        <w:t>-</w:t>
      </w:r>
      <w:r w:rsidRPr="007603C8">
        <w:rPr>
          <w:sz w:val="28"/>
          <w:szCs w:val="28"/>
        </w:rPr>
        <w:t>2003 (утвержден приказом Министерства регионального развития Российской Федерации (Минрегион России) от 30</w:t>
      </w:r>
      <w:r w:rsidR="00657C53" w:rsidRPr="007603C8">
        <w:rPr>
          <w:sz w:val="28"/>
          <w:szCs w:val="28"/>
        </w:rPr>
        <w:t>.06.</w:t>
      </w:r>
      <w:r w:rsidRPr="007603C8">
        <w:rPr>
          <w:sz w:val="28"/>
          <w:szCs w:val="28"/>
        </w:rPr>
        <w:t xml:space="preserve">2012 </w:t>
      </w:r>
      <w:r w:rsidR="00657C53" w:rsidRPr="007603C8">
        <w:rPr>
          <w:sz w:val="28"/>
          <w:szCs w:val="28"/>
        </w:rPr>
        <w:t>№</w:t>
      </w:r>
      <w:r w:rsidRPr="007603C8">
        <w:rPr>
          <w:sz w:val="28"/>
          <w:szCs w:val="28"/>
        </w:rPr>
        <w:t xml:space="preserve"> 265)</w:t>
      </w:r>
      <w:r w:rsidR="00545B20" w:rsidRPr="007603C8">
        <w:rPr>
          <w:sz w:val="28"/>
          <w:szCs w:val="28"/>
        </w:rPr>
        <w:t xml:space="preserve"> (далее </w:t>
      </w:r>
      <w:r w:rsidR="00657C53" w:rsidRPr="007603C8">
        <w:rPr>
          <w:sz w:val="28"/>
          <w:szCs w:val="28"/>
        </w:rPr>
        <w:t>–</w:t>
      </w:r>
      <w:r w:rsidR="00545B20" w:rsidRPr="007603C8">
        <w:rPr>
          <w:sz w:val="28"/>
          <w:szCs w:val="28"/>
        </w:rPr>
        <w:t xml:space="preserve"> СП 50.13330.2012)</w:t>
      </w:r>
      <w:r w:rsidRPr="007603C8">
        <w:rPr>
          <w:sz w:val="28"/>
          <w:szCs w:val="28"/>
        </w:rPr>
        <w:t>;</w:t>
      </w:r>
    </w:p>
    <w:p w14:paraId="32D65B14" w14:textId="7AF54CA6" w:rsidR="007B5DB2" w:rsidRPr="007603C8" w:rsidRDefault="007B5DB2" w:rsidP="007603C8">
      <w:pPr>
        <w:spacing w:line="228" w:lineRule="auto"/>
        <w:ind w:firstLine="709"/>
        <w:jc w:val="both"/>
        <w:rPr>
          <w:sz w:val="28"/>
          <w:szCs w:val="28"/>
        </w:rPr>
      </w:pPr>
      <w:r w:rsidRPr="007603C8">
        <w:rPr>
          <w:sz w:val="28"/>
          <w:szCs w:val="28"/>
        </w:rPr>
        <w:t>СП 124.13330.2012</w:t>
      </w:r>
      <w:r w:rsidR="00862EEB" w:rsidRPr="007603C8">
        <w:rPr>
          <w:sz w:val="28"/>
          <w:szCs w:val="28"/>
        </w:rPr>
        <w:t>.</w:t>
      </w:r>
      <w:r w:rsidRPr="007603C8">
        <w:rPr>
          <w:sz w:val="28"/>
          <w:szCs w:val="28"/>
        </w:rPr>
        <w:t xml:space="preserve"> Тепловые сети. Актуализированная редакция СНиП 41</w:t>
      </w:r>
      <w:r w:rsidR="007878EB" w:rsidRPr="007603C8">
        <w:rPr>
          <w:sz w:val="28"/>
          <w:szCs w:val="28"/>
        </w:rPr>
        <w:t>-</w:t>
      </w:r>
      <w:r w:rsidRPr="007603C8">
        <w:rPr>
          <w:sz w:val="28"/>
          <w:szCs w:val="28"/>
        </w:rPr>
        <w:t>02</w:t>
      </w:r>
      <w:r w:rsidR="007878EB" w:rsidRPr="007603C8">
        <w:rPr>
          <w:sz w:val="28"/>
          <w:szCs w:val="28"/>
        </w:rPr>
        <w:t>-</w:t>
      </w:r>
      <w:r w:rsidRPr="007603C8">
        <w:rPr>
          <w:sz w:val="28"/>
          <w:szCs w:val="28"/>
        </w:rPr>
        <w:t xml:space="preserve">2003 (утвержден приказом Министерства регионального развития Российской Федерации (Минрегион России) от 30 июня 2012 </w:t>
      </w:r>
      <w:r w:rsidR="007603C8">
        <w:rPr>
          <w:sz w:val="28"/>
          <w:szCs w:val="28"/>
        </w:rPr>
        <w:t>№</w:t>
      </w:r>
      <w:r w:rsidRPr="007603C8">
        <w:rPr>
          <w:sz w:val="28"/>
          <w:szCs w:val="28"/>
        </w:rPr>
        <w:t xml:space="preserve"> 280)</w:t>
      </w:r>
      <w:r w:rsidR="00545B20" w:rsidRPr="007603C8">
        <w:rPr>
          <w:sz w:val="28"/>
          <w:szCs w:val="28"/>
        </w:rPr>
        <w:t xml:space="preserve"> (далее</w:t>
      </w:r>
      <w:r w:rsidR="00E35406" w:rsidRPr="007603C8">
        <w:rPr>
          <w:sz w:val="28"/>
          <w:szCs w:val="28"/>
        </w:rPr>
        <w:t xml:space="preserve"> – </w:t>
      </w:r>
      <w:r w:rsidR="00862EEB" w:rsidRPr="007603C8">
        <w:rPr>
          <w:sz w:val="28"/>
          <w:szCs w:val="28"/>
        </w:rPr>
        <w:t xml:space="preserve"> СП 124.13330.2012)</w:t>
      </w:r>
      <w:r w:rsidRPr="007603C8">
        <w:rPr>
          <w:sz w:val="28"/>
          <w:szCs w:val="28"/>
        </w:rPr>
        <w:t>;</w:t>
      </w:r>
    </w:p>
    <w:p w14:paraId="6470D2C0" w14:textId="1281CB92" w:rsidR="007B5DB2" w:rsidRPr="007603C8" w:rsidRDefault="007B5DB2" w:rsidP="007603C8">
      <w:pPr>
        <w:spacing w:line="228" w:lineRule="auto"/>
        <w:ind w:firstLine="709"/>
        <w:jc w:val="both"/>
        <w:rPr>
          <w:sz w:val="28"/>
          <w:szCs w:val="28"/>
        </w:rPr>
      </w:pPr>
      <w:r w:rsidRPr="007603C8">
        <w:rPr>
          <w:sz w:val="28"/>
          <w:szCs w:val="28"/>
        </w:rPr>
        <w:t>СП 60.13330.2020</w:t>
      </w:r>
      <w:r w:rsidR="00862EEB" w:rsidRPr="007603C8">
        <w:rPr>
          <w:sz w:val="28"/>
          <w:szCs w:val="28"/>
        </w:rPr>
        <w:t>.</w:t>
      </w:r>
      <w:r w:rsidRPr="007603C8">
        <w:rPr>
          <w:sz w:val="28"/>
          <w:szCs w:val="28"/>
        </w:rPr>
        <w:t xml:space="preserve"> Отопление, вентиляция и кондиционирование воздуха СНиП 41</w:t>
      </w:r>
      <w:r w:rsidR="007878EB" w:rsidRPr="007603C8">
        <w:rPr>
          <w:sz w:val="28"/>
          <w:szCs w:val="28"/>
        </w:rPr>
        <w:t>-</w:t>
      </w:r>
      <w:r w:rsidRPr="007603C8">
        <w:rPr>
          <w:sz w:val="28"/>
          <w:szCs w:val="28"/>
        </w:rPr>
        <w:t>01</w:t>
      </w:r>
      <w:r w:rsidR="007878EB" w:rsidRPr="007603C8">
        <w:rPr>
          <w:sz w:val="28"/>
          <w:szCs w:val="28"/>
        </w:rPr>
        <w:t>-</w:t>
      </w:r>
      <w:r w:rsidRPr="007603C8">
        <w:rPr>
          <w:sz w:val="28"/>
          <w:szCs w:val="28"/>
        </w:rPr>
        <w:t>2003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30</w:t>
      </w:r>
      <w:r w:rsidR="00657C53" w:rsidRPr="007603C8">
        <w:rPr>
          <w:sz w:val="28"/>
          <w:szCs w:val="28"/>
        </w:rPr>
        <w:t>.12.</w:t>
      </w:r>
      <w:r w:rsidRPr="007603C8">
        <w:rPr>
          <w:sz w:val="28"/>
          <w:szCs w:val="28"/>
        </w:rPr>
        <w:t xml:space="preserve">2020 </w:t>
      </w:r>
      <w:r w:rsidR="00657C53" w:rsidRPr="007603C8">
        <w:rPr>
          <w:sz w:val="28"/>
          <w:szCs w:val="28"/>
        </w:rPr>
        <w:t>№</w:t>
      </w:r>
      <w:r w:rsidR="007603C8">
        <w:rPr>
          <w:sz w:val="28"/>
          <w:szCs w:val="28"/>
        </w:rPr>
        <w:t> </w:t>
      </w:r>
      <w:r w:rsidRPr="007603C8">
        <w:rPr>
          <w:sz w:val="28"/>
          <w:szCs w:val="28"/>
        </w:rPr>
        <w:t>921/пр)</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60.13330.2020)</w:t>
      </w:r>
      <w:r w:rsidRPr="007603C8">
        <w:rPr>
          <w:sz w:val="28"/>
          <w:szCs w:val="28"/>
        </w:rPr>
        <w:t>;</w:t>
      </w:r>
    </w:p>
    <w:p w14:paraId="5751EA56" w14:textId="2E65FA1D" w:rsidR="007B5DB2" w:rsidRPr="007603C8" w:rsidRDefault="007B5DB2" w:rsidP="007603C8">
      <w:pPr>
        <w:spacing w:line="228" w:lineRule="auto"/>
        <w:ind w:firstLine="709"/>
        <w:jc w:val="both"/>
        <w:rPr>
          <w:sz w:val="28"/>
          <w:szCs w:val="28"/>
        </w:rPr>
      </w:pPr>
      <w:r w:rsidRPr="007603C8">
        <w:rPr>
          <w:sz w:val="28"/>
          <w:szCs w:val="28"/>
        </w:rPr>
        <w:t>СП 373.1325800.2018. Источники теплоснабжения автономные. Правила проектирования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24</w:t>
      </w:r>
      <w:r w:rsidR="00657C53" w:rsidRPr="007603C8">
        <w:rPr>
          <w:sz w:val="28"/>
          <w:szCs w:val="28"/>
        </w:rPr>
        <w:t>.05.</w:t>
      </w:r>
      <w:r w:rsidRPr="007603C8">
        <w:rPr>
          <w:sz w:val="28"/>
          <w:szCs w:val="28"/>
        </w:rPr>
        <w:t xml:space="preserve">2018 </w:t>
      </w:r>
      <w:r w:rsidR="00657C53" w:rsidRPr="007603C8">
        <w:rPr>
          <w:sz w:val="28"/>
          <w:szCs w:val="28"/>
        </w:rPr>
        <w:t>№</w:t>
      </w:r>
      <w:r w:rsidR="00B86296">
        <w:rPr>
          <w:sz w:val="28"/>
          <w:szCs w:val="28"/>
        </w:rPr>
        <w:t> </w:t>
      </w:r>
      <w:r w:rsidRPr="007603C8">
        <w:rPr>
          <w:sz w:val="28"/>
          <w:szCs w:val="28"/>
        </w:rPr>
        <w:t>310/пр)</w:t>
      </w:r>
      <w:r w:rsidR="00545B20" w:rsidRPr="007603C8">
        <w:rPr>
          <w:sz w:val="28"/>
          <w:szCs w:val="28"/>
        </w:rPr>
        <w:t xml:space="preserve"> </w:t>
      </w:r>
      <w:r w:rsidR="007603C8">
        <w:rPr>
          <w:sz w:val="28"/>
          <w:szCs w:val="28"/>
        </w:rPr>
        <w:t xml:space="preserve"> </w:t>
      </w:r>
      <w:r w:rsidR="00545B20" w:rsidRPr="007603C8">
        <w:rPr>
          <w:sz w:val="28"/>
          <w:szCs w:val="28"/>
        </w:rPr>
        <w:t xml:space="preserve">(далее </w:t>
      </w:r>
      <w:r w:rsidR="00657C53" w:rsidRPr="007603C8">
        <w:rPr>
          <w:sz w:val="28"/>
          <w:szCs w:val="28"/>
        </w:rPr>
        <w:t>–</w:t>
      </w:r>
      <w:r w:rsidR="00862EEB" w:rsidRPr="007603C8">
        <w:rPr>
          <w:sz w:val="28"/>
          <w:szCs w:val="28"/>
        </w:rPr>
        <w:t xml:space="preserve"> СП 373.1325800.2018)</w:t>
      </w:r>
      <w:r w:rsidRPr="007603C8">
        <w:rPr>
          <w:sz w:val="28"/>
          <w:szCs w:val="28"/>
        </w:rPr>
        <w:t>;</w:t>
      </w:r>
    </w:p>
    <w:p w14:paraId="7C97D63B" w14:textId="3878A4A5" w:rsidR="007B5DB2" w:rsidRPr="007603C8" w:rsidRDefault="007B5DB2" w:rsidP="007603C8">
      <w:pPr>
        <w:spacing w:line="228" w:lineRule="auto"/>
        <w:ind w:firstLine="709"/>
        <w:jc w:val="both"/>
        <w:rPr>
          <w:sz w:val="28"/>
          <w:szCs w:val="28"/>
        </w:rPr>
      </w:pPr>
      <w:r w:rsidRPr="007603C8">
        <w:rPr>
          <w:sz w:val="28"/>
          <w:szCs w:val="28"/>
        </w:rPr>
        <w:t>СП 30.13330.2020</w:t>
      </w:r>
      <w:r w:rsidR="00862EEB" w:rsidRPr="007603C8">
        <w:rPr>
          <w:sz w:val="28"/>
          <w:szCs w:val="28"/>
        </w:rPr>
        <w:t>.</w:t>
      </w:r>
      <w:r w:rsidRPr="007603C8">
        <w:rPr>
          <w:sz w:val="28"/>
          <w:szCs w:val="28"/>
        </w:rPr>
        <w:t xml:space="preserve"> Внутренний водопровод и канализация зданий СНиП 2.04.01</w:t>
      </w:r>
      <w:r w:rsidR="00023692" w:rsidRPr="007603C8">
        <w:rPr>
          <w:sz w:val="28"/>
          <w:szCs w:val="28"/>
        </w:rPr>
        <w:t>-</w:t>
      </w:r>
      <w:r w:rsidRPr="007603C8">
        <w:rPr>
          <w:sz w:val="28"/>
          <w:szCs w:val="28"/>
        </w:rPr>
        <w:t>85*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30</w:t>
      </w:r>
      <w:r w:rsidR="00657C53" w:rsidRPr="007603C8">
        <w:rPr>
          <w:sz w:val="28"/>
          <w:szCs w:val="28"/>
        </w:rPr>
        <w:t>.12.</w:t>
      </w:r>
      <w:r w:rsidRPr="007603C8">
        <w:rPr>
          <w:sz w:val="28"/>
          <w:szCs w:val="28"/>
        </w:rPr>
        <w:t xml:space="preserve">2020 </w:t>
      </w:r>
      <w:r w:rsidR="00657C53" w:rsidRPr="007603C8">
        <w:rPr>
          <w:sz w:val="28"/>
          <w:szCs w:val="28"/>
        </w:rPr>
        <w:t>№</w:t>
      </w:r>
      <w:r w:rsidRPr="007603C8">
        <w:rPr>
          <w:sz w:val="28"/>
          <w:szCs w:val="28"/>
        </w:rPr>
        <w:t xml:space="preserve"> 920/пр)</w:t>
      </w:r>
      <w:r w:rsidR="007603C8">
        <w:rPr>
          <w:sz w:val="28"/>
          <w:szCs w:val="28"/>
        </w:rPr>
        <w:t xml:space="preserve"> </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30.13330.2020)</w:t>
      </w:r>
      <w:r w:rsidRPr="007603C8">
        <w:rPr>
          <w:sz w:val="28"/>
          <w:szCs w:val="28"/>
        </w:rPr>
        <w:t>;</w:t>
      </w:r>
    </w:p>
    <w:p w14:paraId="68029256" w14:textId="201BD85E" w:rsidR="007B5DB2" w:rsidRPr="007603C8" w:rsidRDefault="007B5DB2" w:rsidP="007603C8">
      <w:pPr>
        <w:spacing w:line="228" w:lineRule="auto"/>
        <w:ind w:firstLine="709"/>
        <w:jc w:val="both"/>
        <w:rPr>
          <w:sz w:val="28"/>
          <w:szCs w:val="28"/>
        </w:rPr>
      </w:pPr>
      <w:r w:rsidRPr="007603C8">
        <w:rPr>
          <w:sz w:val="28"/>
          <w:szCs w:val="28"/>
        </w:rPr>
        <w:t>СП 8.13130.2020</w:t>
      </w:r>
      <w:r w:rsidR="00862EEB" w:rsidRPr="007603C8">
        <w:rPr>
          <w:sz w:val="28"/>
          <w:szCs w:val="28"/>
        </w:rPr>
        <w:t>.</w:t>
      </w:r>
      <w:r w:rsidRPr="007603C8">
        <w:rPr>
          <w:sz w:val="28"/>
          <w:szCs w:val="28"/>
        </w:rPr>
        <w:t xml:space="preserve"> Системы противопожарной защиты. Наружное противопожарное водоснабжение. Требования пожарной безопасности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от 30</w:t>
      </w:r>
      <w:r w:rsidR="00657C53" w:rsidRPr="007603C8">
        <w:rPr>
          <w:sz w:val="28"/>
          <w:szCs w:val="28"/>
        </w:rPr>
        <w:t>.03.</w:t>
      </w:r>
      <w:r w:rsidRPr="007603C8">
        <w:rPr>
          <w:sz w:val="28"/>
          <w:szCs w:val="28"/>
        </w:rPr>
        <w:t xml:space="preserve">2020 </w:t>
      </w:r>
      <w:r w:rsidR="00657C53" w:rsidRPr="007603C8">
        <w:rPr>
          <w:sz w:val="28"/>
          <w:szCs w:val="28"/>
        </w:rPr>
        <w:t>№</w:t>
      </w:r>
      <w:r w:rsidRPr="007603C8">
        <w:rPr>
          <w:sz w:val="28"/>
          <w:szCs w:val="28"/>
        </w:rPr>
        <w:t xml:space="preserve"> 225)</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8.13130.2020)</w:t>
      </w:r>
      <w:r w:rsidRPr="007603C8">
        <w:rPr>
          <w:sz w:val="28"/>
          <w:szCs w:val="28"/>
        </w:rPr>
        <w:t>;</w:t>
      </w:r>
    </w:p>
    <w:p w14:paraId="45B4E5A7" w14:textId="5B83C933" w:rsidR="007B5DB2" w:rsidRPr="007603C8" w:rsidRDefault="007B5DB2" w:rsidP="007603C8">
      <w:pPr>
        <w:spacing w:line="228" w:lineRule="auto"/>
        <w:ind w:firstLine="709"/>
        <w:jc w:val="both"/>
        <w:rPr>
          <w:sz w:val="28"/>
          <w:szCs w:val="28"/>
        </w:rPr>
      </w:pPr>
      <w:r w:rsidRPr="007603C8">
        <w:rPr>
          <w:sz w:val="28"/>
          <w:szCs w:val="28"/>
        </w:rPr>
        <w:t>СП 129.13330.2019</w:t>
      </w:r>
      <w:r w:rsidR="00862EEB" w:rsidRPr="007603C8">
        <w:rPr>
          <w:sz w:val="28"/>
          <w:szCs w:val="28"/>
        </w:rPr>
        <w:t>.</w:t>
      </w:r>
      <w:r w:rsidRPr="007603C8">
        <w:rPr>
          <w:sz w:val="28"/>
          <w:szCs w:val="28"/>
        </w:rPr>
        <w:t xml:space="preserve"> Наружные сети и сооружения водоснабжения и канализации. Актуализированная редакция СНиП 3.05.04</w:t>
      </w:r>
      <w:r w:rsidR="00023692" w:rsidRPr="007603C8">
        <w:rPr>
          <w:sz w:val="28"/>
          <w:szCs w:val="28"/>
        </w:rPr>
        <w:t>-</w:t>
      </w:r>
      <w:r w:rsidRPr="007603C8">
        <w:rPr>
          <w:sz w:val="28"/>
          <w:szCs w:val="28"/>
        </w:rPr>
        <w:t>85*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31</w:t>
      </w:r>
      <w:r w:rsidR="00657C53" w:rsidRPr="007603C8">
        <w:rPr>
          <w:sz w:val="28"/>
          <w:szCs w:val="28"/>
        </w:rPr>
        <w:t>.12.</w:t>
      </w:r>
      <w:r w:rsidRPr="007603C8">
        <w:rPr>
          <w:sz w:val="28"/>
          <w:szCs w:val="28"/>
        </w:rPr>
        <w:t xml:space="preserve"> 2019 </w:t>
      </w:r>
      <w:r w:rsidR="00657C53" w:rsidRPr="007603C8">
        <w:rPr>
          <w:sz w:val="28"/>
          <w:szCs w:val="28"/>
        </w:rPr>
        <w:t>№</w:t>
      </w:r>
      <w:r w:rsidRPr="007603C8">
        <w:rPr>
          <w:sz w:val="28"/>
          <w:szCs w:val="28"/>
        </w:rPr>
        <w:t xml:space="preserve"> 925/пр)</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129.13330.2019)</w:t>
      </w:r>
      <w:r w:rsidRPr="007603C8">
        <w:rPr>
          <w:sz w:val="28"/>
          <w:szCs w:val="28"/>
        </w:rPr>
        <w:t>;</w:t>
      </w:r>
    </w:p>
    <w:p w14:paraId="47DB0D89" w14:textId="47C65EAB" w:rsidR="007B5DB2" w:rsidRPr="007603C8" w:rsidRDefault="007B5DB2" w:rsidP="007603C8">
      <w:pPr>
        <w:spacing w:line="228" w:lineRule="auto"/>
        <w:ind w:firstLine="709"/>
        <w:jc w:val="both"/>
        <w:rPr>
          <w:sz w:val="28"/>
          <w:szCs w:val="28"/>
        </w:rPr>
      </w:pPr>
      <w:bookmarkStart w:id="49" w:name="_Hlk135931484"/>
      <w:r w:rsidRPr="007603C8">
        <w:rPr>
          <w:sz w:val="28"/>
          <w:szCs w:val="28"/>
        </w:rPr>
        <w:t>СП 31.13330.20</w:t>
      </w:r>
      <w:r w:rsidR="00DB2FD0" w:rsidRPr="007603C8">
        <w:rPr>
          <w:sz w:val="28"/>
          <w:szCs w:val="28"/>
        </w:rPr>
        <w:t>21</w:t>
      </w:r>
      <w:r w:rsidR="00862EEB" w:rsidRPr="007603C8">
        <w:rPr>
          <w:sz w:val="28"/>
          <w:szCs w:val="28"/>
        </w:rPr>
        <w:t>.</w:t>
      </w:r>
      <w:r w:rsidRPr="007603C8">
        <w:rPr>
          <w:sz w:val="28"/>
          <w:szCs w:val="28"/>
        </w:rPr>
        <w:t xml:space="preserve"> Водоснабжение. Наружные сети и сооружения. Актуализированная редакция СНиП 2.04.02</w:t>
      </w:r>
      <w:r w:rsidR="007603C8">
        <w:rPr>
          <w:sz w:val="28"/>
          <w:szCs w:val="28"/>
        </w:rPr>
        <w:t>-</w:t>
      </w:r>
      <w:r w:rsidRPr="007603C8">
        <w:rPr>
          <w:sz w:val="28"/>
          <w:szCs w:val="28"/>
        </w:rPr>
        <w:t>84* (</w:t>
      </w:r>
      <w:r w:rsidR="00DB2FD0" w:rsidRPr="007603C8">
        <w:rPr>
          <w:sz w:val="28"/>
          <w:szCs w:val="28"/>
        </w:rPr>
        <w:t>утвержден приказом Минстроя России от 27.12.2021 № 1016/пр</w:t>
      </w:r>
      <w:r w:rsidRPr="007603C8">
        <w:rPr>
          <w:sz w:val="28"/>
          <w:szCs w:val="28"/>
        </w:rPr>
        <w:t>)</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31.13330.21)</w:t>
      </w:r>
      <w:r w:rsidRPr="007603C8">
        <w:rPr>
          <w:sz w:val="28"/>
          <w:szCs w:val="28"/>
        </w:rPr>
        <w:t>;</w:t>
      </w:r>
    </w:p>
    <w:bookmarkEnd w:id="49"/>
    <w:p w14:paraId="39A320C1" w14:textId="0CE4BF76" w:rsidR="007B5DB2" w:rsidRPr="007603C8" w:rsidRDefault="007B5DB2" w:rsidP="007603C8">
      <w:pPr>
        <w:spacing w:line="228" w:lineRule="auto"/>
        <w:ind w:firstLine="709"/>
        <w:jc w:val="both"/>
        <w:rPr>
          <w:sz w:val="28"/>
          <w:szCs w:val="28"/>
        </w:rPr>
      </w:pPr>
      <w:r w:rsidRPr="007603C8">
        <w:rPr>
          <w:sz w:val="28"/>
          <w:szCs w:val="28"/>
        </w:rPr>
        <w:t>СП 32.13330.2018</w:t>
      </w:r>
      <w:r w:rsidR="00862EEB" w:rsidRPr="007603C8">
        <w:rPr>
          <w:sz w:val="28"/>
          <w:szCs w:val="28"/>
        </w:rPr>
        <w:t>.</w:t>
      </w:r>
      <w:r w:rsidRPr="007603C8">
        <w:rPr>
          <w:sz w:val="28"/>
          <w:szCs w:val="28"/>
        </w:rPr>
        <w:t xml:space="preserve"> Канализация. Наружные сети и сооружения. СНиП 2.04.03</w:t>
      </w:r>
      <w:r w:rsidR="007603C8">
        <w:rPr>
          <w:sz w:val="28"/>
          <w:szCs w:val="28"/>
        </w:rPr>
        <w:t>-</w:t>
      </w:r>
      <w:r w:rsidRPr="007603C8">
        <w:rPr>
          <w:sz w:val="28"/>
          <w:szCs w:val="28"/>
        </w:rPr>
        <w:t>85 (утвержден приказом Министерства строительства и жилищно</w:t>
      </w:r>
      <w:r w:rsidR="007603C8">
        <w:rPr>
          <w:sz w:val="28"/>
          <w:szCs w:val="28"/>
        </w:rPr>
        <w:t>-</w:t>
      </w:r>
      <w:r w:rsidRPr="007603C8">
        <w:rPr>
          <w:sz w:val="28"/>
          <w:szCs w:val="28"/>
        </w:rPr>
        <w:t>коммунального хозяйства Российской Федерации от 25</w:t>
      </w:r>
      <w:r w:rsidR="00657C53" w:rsidRPr="007603C8">
        <w:rPr>
          <w:sz w:val="28"/>
          <w:szCs w:val="28"/>
        </w:rPr>
        <w:t>.12.</w:t>
      </w:r>
      <w:r w:rsidRPr="007603C8">
        <w:rPr>
          <w:sz w:val="28"/>
          <w:szCs w:val="28"/>
        </w:rPr>
        <w:t xml:space="preserve">2018 </w:t>
      </w:r>
      <w:r w:rsidR="00657C53" w:rsidRPr="007603C8">
        <w:rPr>
          <w:sz w:val="28"/>
          <w:szCs w:val="28"/>
        </w:rPr>
        <w:t>№</w:t>
      </w:r>
      <w:r w:rsidR="00B86296">
        <w:rPr>
          <w:sz w:val="28"/>
          <w:szCs w:val="28"/>
        </w:rPr>
        <w:t> </w:t>
      </w:r>
      <w:r w:rsidRPr="007603C8">
        <w:rPr>
          <w:sz w:val="28"/>
          <w:szCs w:val="28"/>
        </w:rPr>
        <w:t>860/пр)</w:t>
      </w:r>
      <w:r w:rsidR="007603C8">
        <w:rPr>
          <w:sz w:val="28"/>
          <w:szCs w:val="28"/>
        </w:rPr>
        <w:t xml:space="preserve"> </w:t>
      </w:r>
      <w:r w:rsidR="00545B20" w:rsidRPr="007603C8">
        <w:rPr>
          <w:sz w:val="28"/>
          <w:szCs w:val="28"/>
        </w:rPr>
        <w:t xml:space="preserve"> (далее </w:t>
      </w:r>
      <w:r w:rsidR="00657C53" w:rsidRPr="007603C8">
        <w:rPr>
          <w:sz w:val="28"/>
          <w:szCs w:val="28"/>
        </w:rPr>
        <w:t>–</w:t>
      </w:r>
      <w:r w:rsidR="00862EEB" w:rsidRPr="007603C8">
        <w:rPr>
          <w:sz w:val="28"/>
          <w:szCs w:val="28"/>
        </w:rPr>
        <w:t xml:space="preserve"> СП 32.13330.2018)</w:t>
      </w:r>
      <w:r w:rsidRPr="007603C8">
        <w:rPr>
          <w:sz w:val="28"/>
          <w:szCs w:val="28"/>
        </w:rPr>
        <w:t>;</w:t>
      </w:r>
    </w:p>
    <w:p w14:paraId="422C59BD" w14:textId="68BD6FB0" w:rsidR="007B5DB2" w:rsidRPr="007603C8" w:rsidRDefault="007B5DB2" w:rsidP="007603C8">
      <w:pPr>
        <w:spacing w:line="228" w:lineRule="auto"/>
        <w:ind w:firstLine="709"/>
        <w:jc w:val="both"/>
        <w:rPr>
          <w:sz w:val="28"/>
          <w:szCs w:val="28"/>
        </w:rPr>
      </w:pPr>
      <w:r w:rsidRPr="007603C8">
        <w:rPr>
          <w:sz w:val="28"/>
          <w:szCs w:val="28"/>
        </w:rPr>
        <w: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w:t>
      </w:r>
      <w:r w:rsidR="00023692" w:rsidRPr="007603C8">
        <w:rPr>
          <w:sz w:val="28"/>
          <w:szCs w:val="28"/>
        </w:rPr>
        <w:t>-</w:t>
      </w:r>
      <w:r w:rsidRPr="007603C8">
        <w:rPr>
          <w:sz w:val="28"/>
          <w:szCs w:val="28"/>
        </w:rPr>
        <w:t>ое) (</w:t>
      </w:r>
      <w:r w:rsidR="00BC5050" w:rsidRPr="007603C8">
        <w:rPr>
          <w:sz w:val="28"/>
          <w:szCs w:val="28"/>
        </w:rPr>
        <w:t>одобрены Научно</w:t>
      </w:r>
      <w:r w:rsidR="00023692" w:rsidRPr="007603C8">
        <w:rPr>
          <w:sz w:val="28"/>
          <w:szCs w:val="28"/>
        </w:rPr>
        <w:t>-</w:t>
      </w:r>
      <w:r w:rsidR="00BC5050" w:rsidRPr="007603C8">
        <w:rPr>
          <w:sz w:val="28"/>
          <w:szCs w:val="28"/>
        </w:rPr>
        <w:t>техническим советом Центра энергоресурсосбережения Госстроя России (протокол от 12.07.2002 № 5</w:t>
      </w:r>
      <w:r w:rsidRPr="007603C8">
        <w:rPr>
          <w:sz w:val="28"/>
          <w:szCs w:val="28"/>
        </w:rPr>
        <w:t>)</w:t>
      </w:r>
      <w:r w:rsidR="00545B20" w:rsidRPr="007603C8">
        <w:rPr>
          <w:sz w:val="28"/>
          <w:szCs w:val="28"/>
        </w:rPr>
        <w:t xml:space="preserve"> (далее </w:t>
      </w:r>
      <w:r w:rsidR="00BC5050" w:rsidRPr="007603C8">
        <w:rPr>
          <w:sz w:val="28"/>
          <w:szCs w:val="28"/>
        </w:rPr>
        <w:t>–</w:t>
      </w:r>
      <w:r w:rsidR="00862EEB" w:rsidRPr="007603C8">
        <w:rPr>
          <w:sz w:val="28"/>
          <w:szCs w:val="28"/>
        </w:rPr>
        <w:t xml:space="preserve">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r w:rsidR="004207A9" w:rsidRPr="007603C8">
        <w:rPr>
          <w:sz w:val="28"/>
          <w:szCs w:val="28"/>
        </w:rPr>
        <w:t>;</w:t>
      </w:r>
    </w:p>
    <w:p w14:paraId="3A7B8865" w14:textId="77777777" w:rsidR="007B5DB2" w:rsidRPr="007603C8" w:rsidRDefault="007B5DB2" w:rsidP="007603C8">
      <w:pPr>
        <w:spacing w:line="228" w:lineRule="auto"/>
        <w:ind w:firstLine="709"/>
        <w:jc w:val="both"/>
        <w:rPr>
          <w:i/>
          <w:iCs/>
          <w:sz w:val="28"/>
          <w:szCs w:val="28"/>
        </w:rPr>
      </w:pPr>
      <w:r w:rsidRPr="007603C8">
        <w:rPr>
          <w:i/>
          <w:iCs/>
          <w:sz w:val="28"/>
          <w:szCs w:val="28"/>
        </w:rPr>
        <w:t>2. Автомобильные дороги местного значения:</w:t>
      </w:r>
    </w:p>
    <w:p w14:paraId="302C5146" w14:textId="62CCF5F7" w:rsidR="007B5DB2" w:rsidRPr="007603C8" w:rsidRDefault="00862EEB"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r w:rsidR="007B5DB2" w:rsidRPr="007603C8">
        <w:rPr>
          <w:sz w:val="28"/>
          <w:szCs w:val="28"/>
        </w:rPr>
        <w:t>;</w:t>
      </w:r>
    </w:p>
    <w:p w14:paraId="2F36C851" w14:textId="12A48FA9" w:rsidR="007B5DB2" w:rsidRPr="007603C8" w:rsidRDefault="00862EEB" w:rsidP="007603C8">
      <w:pPr>
        <w:spacing w:line="228" w:lineRule="auto"/>
        <w:ind w:firstLine="709"/>
        <w:jc w:val="both"/>
        <w:rPr>
          <w:sz w:val="28"/>
          <w:szCs w:val="28"/>
        </w:rPr>
      </w:pPr>
      <w:r w:rsidRPr="007603C8">
        <w:rPr>
          <w:sz w:val="28"/>
          <w:szCs w:val="28"/>
        </w:rPr>
        <w:t>СП 42.13330.2016</w:t>
      </w:r>
      <w:r w:rsidR="007B5DB2" w:rsidRPr="007603C8">
        <w:rPr>
          <w:sz w:val="28"/>
          <w:szCs w:val="28"/>
        </w:rPr>
        <w:t>;</w:t>
      </w:r>
    </w:p>
    <w:p w14:paraId="63AF95C1" w14:textId="3863885B" w:rsidR="007B5DB2" w:rsidRPr="007603C8" w:rsidRDefault="007B5DB2" w:rsidP="007603C8">
      <w:pPr>
        <w:spacing w:line="228" w:lineRule="auto"/>
        <w:ind w:firstLine="709"/>
        <w:jc w:val="both"/>
        <w:rPr>
          <w:sz w:val="28"/>
          <w:szCs w:val="28"/>
        </w:rPr>
      </w:pPr>
      <w:r w:rsidRPr="007603C8">
        <w:rPr>
          <w:sz w:val="28"/>
          <w:szCs w:val="28"/>
        </w:rPr>
        <w:t>СП 396.1325800.2018. Улицы и дороги населенных пунктов. Правила градостроительного проектирования (утвержден приказом Министерства строительства и жилищно</w:t>
      </w:r>
      <w:r w:rsidR="00023692" w:rsidRPr="007603C8">
        <w:rPr>
          <w:sz w:val="28"/>
          <w:szCs w:val="28"/>
        </w:rPr>
        <w:t>-</w:t>
      </w:r>
      <w:r w:rsidR="00E35406" w:rsidRPr="007603C8">
        <w:rPr>
          <w:sz w:val="28"/>
          <w:szCs w:val="28"/>
        </w:rPr>
        <w:t xml:space="preserve"> </w:t>
      </w:r>
      <w:r w:rsidRPr="007603C8">
        <w:rPr>
          <w:sz w:val="28"/>
          <w:szCs w:val="28"/>
        </w:rPr>
        <w:t xml:space="preserve">коммунального хозяйства Российской Федерации от </w:t>
      </w:r>
      <w:r w:rsidR="00BC5050" w:rsidRPr="007603C8">
        <w:rPr>
          <w:sz w:val="28"/>
          <w:szCs w:val="28"/>
        </w:rPr>
        <w:t>0</w:t>
      </w:r>
      <w:r w:rsidRPr="007603C8">
        <w:rPr>
          <w:sz w:val="28"/>
          <w:szCs w:val="28"/>
        </w:rPr>
        <w:t>1</w:t>
      </w:r>
      <w:r w:rsidR="00BC5050" w:rsidRPr="007603C8">
        <w:rPr>
          <w:sz w:val="28"/>
          <w:szCs w:val="28"/>
        </w:rPr>
        <w:t>.08.</w:t>
      </w:r>
      <w:r w:rsidRPr="007603C8">
        <w:rPr>
          <w:sz w:val="28"/>
          <w:szCs w:val="28"/>
        </w:rPr>
        <w:t xml:space="preserve">2018 </w:t>
      </w:r>
      <w:r w:rsidR="00BC5050" w:rsidRPr="007603C8">
        <w:rPr>
          <w:sz w:val="28"/>
          <w:szCs w:val="28"/>
        </w:rPr>
        <w:t>№</w:t>
      </w:r>
      <w:r w:rsidRPr="007603C8">
        <w:rPr>
          <w:sz w:val="28"/>
          <w:szCs w:val="28"/>
        </w:rPr>
        <w:t xml:space="preserve"> 474/пр)</w:t>
      </w:r>
      <w:r w:rsidR="00545B20" w:rsidRPr="007603C8">
        <w:rPr>
          <w:sz w:val="28"/>
          <w:szCs w:val="28"/>
        </w:rPr>
        <w:t xml:space="preserve"> (далее </w:t>
      </w:r>
      <w:r w:rsidR="00BC5050" w:rsidRPr="007603C8">
        <w:rPr>
          <w:sz w:val="28"/>
          <w:szCs w:val="28"/>
        </w:rPr>
        <w:t>–</w:t>
      </w:r>
      <w:r w:rsidR="00862EEB" w:rsidRPr="007603C8">
        <w:rPr>
          <w:sz w:val="28"/>
          <w:szCs w:val="28"/>
        </w:rPr>
        <w:t xml:space="preserve"> СП 396.1325800.201)</w:t>
      </w:r>
      <w:r w:rsidRPr="007603C8">
        <w:rPr>
          <w:sz w:val="28"/>
          <w:szCs w:val="28"/>
        </w:rPr>
        <w:t>;</w:t>
      </w:r>
    </w:p>
    <w:p w14:paraId="6210EE25" w14:textId="68AD4280" w:rsidR="007B5DB2" w:rsidRPr="007603C8" w:rsidRDefault="007B5DB2" w:rsidP="007603C8">
      <w:pPr>
        <w:spacing w:line="228" w:lineRule="auto"/>
        <w:ind w:firstLine="709"/>
        <w:jc w:val="both"/>
        <w:rPr>
          <w:sz w:val="28"/>
          <w:szCs w:val="28"/>
        </w:rPr>
      </w:pPr>
      <w:r w:rsidRPr="007603C8">
        <w:rPr>
          <w:sz w:val="28"/>
          <w:szCs w:val="28"/>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(утверждены приказом Минспорта России от 21</w:t>
      </w:r>
      <w:r w:rsidR="00BC5050" w:rsidRPr="007603C8">
        <w:rPr>
          <w:sz w:val="28"/>
          <w:szCs w:val="28"/>
        </w:rPr>
        <w:t>.03.</w:t>
      </w:r>
      <w:r w:rsidRPr="007603C8">
        <w:rPr>
          <w:sz w:val="28"/>
          <w:szCs w:val="28"/>
        </w:rPr>
        <w:t xml:space="preserve">2018 </w:t>
      </w:r>
      <w:r w:rsidR="00BC5050" w:rsidRPr="007603C8">
        <w:rPr>
          <w:sz w:val="28"/>
          <w:szCs w:val="28"/>
        </w:rPr>
        <w:t>№</w:t>
      </w:r>
      <w:r w:rsidR="007603C8">
        <w:rPr>
          <w:sz w:val="28"/>
          <w:szCs w:val="28"/>
        </w:rPr>
        <w:t> </w:t>
      </w:r>
      <w:r w:rsidRPr="007603C8">
        <w:rPr>
          <w:sz w:val="28"/>
          <w:szCs w:val="28"/>
        </w:rPr>
        <w:t>244)</w:t>
      </w:r>
      <w:r w:rsidR="00545B20" w:rsidRPr="007603C8">
        <w:rPr>
          <w:sz w:val="28"/>
          <w:szCs w:val="28"/>
        </w:rPr>
        <w:t xml:space="preserve"> (далее </w:t>
      </w:r>
      <w:r w:rsidR="00BC5050" w:rsidRPr="007603C8">
        <w:rPr>
          <w:sz w:val="28"/>
          <w:szCs w:val="28"/>
        </w:rPr>
        <w:t>–</w:t>
      </w:r>
      <w:r w:rsidR="00862EEB" w:rsidRPr="007603C8">
        <w:rPr>
          <w:sz w:val="28"/>
          <w:szCs w:val="28"/>
        </w:rPr>
        <w:t xml:space="preserve">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7603C8">
        <w:rPr>
          <w:sz w:val="28"/>
          <w:szCs w:val="28"/>
        </w:rPr>
        <w:t>;</w:t>
      </w:r>
    </w:p>
    <w:p w14:paraId="3E8CE3E6" w14:textId="057F2322" w:rsidR="007B5DB2" w:rsidRPr="007603C8" w:rsidRDefault="007B5DB2" w:rsidP="007603C8">
      <w:pPr>
        <w:spacing w:line="228" w:lineRule="auto"/>
        <w:ind w:firstLine="709"/>
        <w:jc w:val="both"/>
        <w:rPr>
          <w:sz w:val="28"/>
          <w:szCs w:val="28"/>
        </w:rPr>
      </w:pPr>
      <w:r w:rsidRPr="007603C8">
        <w:rPr>
          <w:sz w:val="28"/>
          <w:szCs w:val="28"/>
        </w:rPr>
        <w:t>ГОСТ 33150</w:t>
      </w:r>
      <w:r w:rsidR="00023692" w:rsidRPr="007603C8">
        <w:rPr>
          <w:sz w:val="28"/>
          <w:szCs w:val="28"/>
        </w:rPr>
        <w:t>-</w:t>
      </w:r>
      <w:r w:rsidR="00E35406" w:rsidRPr="007603C8">
        <w:rPr>
          <w:sz w:val="28"/>
          <w:szCs w:val="28"/>
        </w:rPr>
        <w:t xml:space="preserve"> </w:t>
      </w:r>
      <w:r w:rsidRPr="007603C8">
        <w:rPr>
          <w:sz w:val="28"/>
          <w:szCs w:val="28"/>
        </w:rPr>
        <w:t>2014</w:t>
      </w:r>
      <w:r w:rsidR="00862EEB" w:rsidRPr="007603C8">
        <w:rPr>
          <w:sz w:val="28"/>
          <w:szCs w:val="28"/>
        </w:rPr>
        <w:t>.</w:t>
      </w:r>
      <w:r w:rsidR="00BC5050" w:rsidRPr="007603C8">
        <w:rPr>
          <w:sz w:val="28"/>
          <w:szCs w:val="28"/>
        </w:rPr>
        <w:t xml:space="preserve"> Межгосударственный стандарт.</w:t>
      </w:r>
      <w:r w:rsidRPr="007603C8">
        <w:rPr>
          <w:sz w:val="28"/>
          <w:szCs w:val="28"/>
        </w:rPr>
        <w:t xml:space="preserve">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w:t>
      </w:r>
      <w:r w:rsidR="00BC5050" w:rsidRPr="007603C8">
        <w:rPr>
          <w:sz w:val="28"/>
          <w:szCs w:val="28"/>
        </w:rPr>
        <w:t>.08.</w:t>
      </w:r>
      <w:r w:rsidRPr="007603C8">
        <w:rPr>
          <w:sz w:val="28"/>
          <w:szCs w:val="28"/>
        </w:rPr>
        <w:t xml:space="preserve">2015 </w:t>
      </w:r>
      <w:r w:rsidR="00BC5050" w:rsidRPr="007603C8">
        <w:rPr>
          <w:sz w:val="28"/>
          <w:szCs w:val="28"/>
        </w:rPr>
        <w:t>№</w:t>
      </w:r>
      <w:r w:rsidRPr="007603C8">
        <w:rPr>
          <w:sz w:val="28"/>
          <w:szCs w:val="28"/>
        </w:rPr>
        <w:t xml:space="preserve"> 1206</w:t>
      </w:r>
      <w:r w:rsidR="00023692" w:rsidRPr="007603C8">
        <w:rPr>
          <w:sz w:val="28"/>
          <w:szCs w:val="28"/>
        </w:rPr>
        <w:t>-</w:t>
      </w:r>
      <w:r w:rsidRPr="007603C8">
        <w:rPr>
          <w:sz w:val="28"/>
          <w:szCs w:val="28"/>
        </w:rPr>
        <w:t>ст)</w:t>
      </w:r>
      <w:r w:rsidR="00545B20" w:rsidRPr="007603C8">
        <w:rPr>
          <w:sz w:val="28"/>
          <w:szCs w:val="28"/>
        </w:rPr>
        <w:t xml:space="preserve"> (далее </w:t>
      </w:r>
      <w:r w:rsidR="00BC5050" w:rsidRPr="007603C8">
        <w:rPr>
          <w:sz w:val="28"/>
          <w:szCs w:val="28"/>
        </w:rPr>
        <w:t>–</w:t>
      </w:r>
      <w:r w:rsidR="00862EEB" w:rsidRPr="007603C8">
        <w:rPr>
          <w:sz w:val="28"/>
          <w:szCs w:val="28"/>
        </w:rPr>
        <w:t xml:space="preserve"> ГОСТ 33150</w:t>
      </w:r>
      <w:r w:rsidR="00023692" w:rsidRPr="007603C8">
        <w:rPr>
          <w:sz w:val="28"/>
          <w:szCs w:val="28"/>
        </w:rPr>
        <w:t>-</w:t>
      </w:r>
      <w:r w:rsidR="00862EEB" w:rsidRPr="007603C8">
        <w:rPr>
          <w:sz w:val="28"/>
          <w:szCs w:val="28"/>
        </w:rPr>
        <w:t>2014)</w:t>
      </w:r>
      <w:r w:rsidRPr="007603C8">
        <w:rPr>
          <w:sz w:val="28"/>
          <w:szCs w:val="28"/>
        </w:rPr>
        <w:t>;</w:t>
      </w:r>
    </w:p>
    <w:p w14:paraId="3E0FBBF5" w14:textId="4D535F3A" w:rsidR="007B5DB2" w:rsidRPr="007603C8" w:rsidRDefault="007B5DB2" w:rsidP="007603C8">
      <w:pPr>
        <w:spacing w:line="228" w:lineRule="auto"/>
        <w:ind w:firstLine="709"/>
        <w:jc w:val="both"/>
        <w:rPr>
          <w:sz w:val="28"/>
          <w:szCs w:val="28"/>
        </w:rPr>
      </w:pPr>
      <w:r w:rsidRPr="007603C8">
        <w:rPr>
          <w:sz w:val="28"/>
          <w:szCs w:val="28"/>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01.08.2018)</w:t>
      </w:r>
      <w:r w:rsidR="00545B20" w:rsidRPr="007603C8">
        <w:rPr>
          <w:sz w:val="28"/>
          <w:szCs w:val="28"/>
        </w:rPr>
        <w:t xml:space="preserve"> (далее </w:t>
      </w:r>
      <w:r w:rsidR="00BC5050" w:rsidRPr="007603C8">
        <w:rPr>
          <w:sz w:val="28"/>
          <w:szCs w:val="28"/>
        </w:rPr>
        <w:t>–</w:t>
      </w:r>
      <w:r w:rsidR="00862EEB" w:rsidRPr="007603C8">
        <w:rPr>
          <w:sz w:val="28"/>
          <w:szCs w:val="28"/>
        </w:rPr>
        <w:t xml:space="preserve"> 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w:t>
      </w:r>
      <w:r w:rsidRPr="007603C8">
        <w:rPr>
          <w:sz w:val="28"/>
          <w:szCs w:val="28"/>
        </w:rPr>
        <w:t>;</w:t>
      </w:r>
    </w:p>
    <w:p w14:paraId="7CAA71D4" w14:textId="62D0BEAD" w:rsidR="007B5DB2" w:rsidRPr="007603C8" w:rsidRDefault="007B5DB2" w:rsidP="007603C8">
      <w:pPr>
        <w:spacing w:line="228" w:lineRule="auto"/>
        <w:ind w:firstLine="709"/>
        <w:jc w:val="both"/>
        <w:rPr>
          <w:sz w:val="28"/>
          <w:szCs w:val="28"/>
        </w:rPr>
      </w:pPr>
      <w:r w:rsidRPr="007603C8">
        <w:rPr>
          <w:sz w:val="28"/>
          <w:szCs w:val="28"/>
        </w:rPr>
        <w:t>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 распоряжением Минтранса России от 31.01.2017 № НА</w:t>
      </w:r>
      <w:r w:rsidR="00023692" w:rsidRPr="007603C8">
        <w:rPr>
          <w:sz w:val="28"/>
          <w:szCs w:val="28"/>
        </w:rPr>
        <w:t>-</w:t>
      </w:r>
      <w:r w:rsidRPr="007603C8">
        <w:rPr>
          <w:sz w:val="28"/>
          <w:szCs w:val="28"/>
        </w:rPr>
        <w:t>19</w:t>
      </w:r>
      <w:r w:rsidR="00023692" w:rsidRPr="007603C8">
        <w:rPr>
          <w:sz w:val="28"/>
          <w:szCs w:val="28"/>
        </w:rPr>
        <w:t>-</w:t>
      </w:r>
      <w:r w:rsidRPr="007603C8">
        <w:rPr>
          <w:sz w:val="28"/>
          <w:szCs w:val="28"/>
        </w:rPr>
        <w:t>р)</w:t>
      </w:r>
      <w:r w:rsidR="00545B20" w:rsidRPr="007603C8">
        <w:rPr>
          <w:sz w:val="28"/>
          <w:szCs w:val="28"/>
        </w:rPr>
        <w:t xml:space="preserve"> (далее </w:t>
      </w:r>
      <w:r w:rsidR="00BC5050" w:rsidRPr="007603C8">
        <w:rPr>
          <w:sz w:val="28"/>
          <w:szCs w:val="28"/>
        </w:rPr>
        <w:t>–</w:t>
      </w:r>
      <w:r w:rsidR="00862EEB" w:rsidRPr="007603C8">
        <w:rPr>
          <w:sz w:val="28"/>
          <w:szCs w:val="28"/>
        </w:rPr>
        <w:t xml:space="preserve">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Pr="007603C8">
        <w:rPr>
          <w:sz w:val="28"/>
          <w:szCs w:val="28"/>
        </w:rPr>
        <w:t>;</w:t>
      </w:r>
    </w:p>
    <w:p w14:paraId="31DDCB53" w14:textId="7BC66078" w:rsidR="007B5DB2" w:rsidRPr="007603C8" w:rsidRDefault="007B5DB2" w:rsidP="007603C8">
      <w:pPr>
        <w:spacing w:line="228" w:lineRule="auto"/>
        <w:ind w:firstLine="709"/>
        <w:jc w:val="both"/>
        <w:rPr>
          <w:sz w:val="28"/>
          <w:szCs w:val="28"/>
        </w:rPr>
      </w:pPr>
      <w:r w:rsidRPr="007603C8">
        <w:rPr>
          <w:sz w:val="28"/>
          <w:szCs w:val="28"/>
        </w:rPr>
        <w:t xml:space="preserve">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w:t>
      </w:r>
      <w:r w:rsidR="00BC5050" w:rsidRPr="007603C8">
        <w:rPr>
          <w:sz w:val="28"/>
          <w:szCs w:val="28"/>
        </w:rPr>
        <w:t>«</w:t>
      </w:r>
      <w:r w:rsidRPr="007603C8">
        <w:rPr>
          <w:sz w:val="28"/>
          <w:szCs w:val="28"/>
        </w:rPr>
        <w:t>Безопасные и качественные автомобильные дороги</w:t>
      </w:r>
      <w:r w:rsidR="00BC5050" w:rsidRPr="007603C8">
        <w:rPr>
          <w:sz w:val="28"/>
          <w:szCs w:val="28"/>
        </w:rPr>
        <w:t>»</w:t>
      </w:r>
      <w:r w:rsidRPr="007603C8">
        <w:rPr>
          <w:sz w:val="28"/>
          <w:szCs w:val="28"/>
        </w:rPr>
        <w:t xml:space="preserve"> от 12</w:t>
      </w:r>
      <w:r w:rsidR="00BC5050" w:rsidRPr="007603C8">
        <w:rPr>
          <w:sz w:val="28"/>
          <w:szCs w:val="28"/>
        </w:rPr>
        <w:t>.08.</w:t>
      </w:r>
      <w:r w:rsidRPr="007603C8">
        <w:rPr>
          <w:sz w:val="28"/>
          <w:szCs w:val="28"/>
        </w:rPr>
        <w:t xml:space="preserve">2019 </w:t>
      </w:r>
      <w:r w:rsidR="00BC5050" w:rsidRPr="007603C8">
        <w:rPr>
          <w:sz w:val="28"/>
          <w:szCs w:val="28"/>
        </w:rPr>
        <w:t>№</w:t>
      </w:r>
      <w:r w:rsidRPr="007603C8">
        <w:rPr>
          <w:sz w:val="28"/>
          <w:szCs w:val="28"/>
        </w:rPr>
        <w:t xml:space="preserve"> ИА</w:t>
      </w:r>
      <w:r w:rsidR="00023692" w:rsidRPr="007603C8">
        <w:rPr>
          <w:sz w:val="28"/>
          <w:szCs w:val="28"/>
        </w:rPr>
        <w:t>-</w:t>
      </w:r>
      <w:r w:rsidRPr="007603C8">
        <w:rPr>
          <w:sz w:val="28"/>
          <w:szCs w:val="28"/>
        </w:rPr>
        <w:t>63)</w:t>
      </w:r>
      <w:r w:rsidR="00545B20" w:rsidRPr="007603C8">
        <w:rPr>
          <w:sz w:val="28"/>
          <w:szCs w:val="28"/>
        </w:rPr>
        <w:t xml:space="preserve"> (далее </w:t>
      </w:r>
      <w:r w:rsidR="00BC5050" w:rsidRPr="007603C8">
        <w:rPr>
          <w:sz w:val="28"/>
          <w:szCs w:val="28"/>
        </w:rPr>
        <w:t>–</w:t>
      </w:r>
      <w:r w:rsidR="00862EEB" w:rsidRPr="007603C8">
        <w:rPr>
          <w:sz w:val="28"/>
          <w:szCs w:val="28"/>
        </w:rPr>
        <w:t xml:space="preserve"> Методические рекомендации по разработке документов транспортного планирования субъектов Российской Федерации)</w:t>
      </w:r>
      <w:r w:rsidR="00E05686" w:rsidRPr="007603C8">
        <w:rPr>
          <w:sz w:val="28"/>
          <w:szCs w:val="28"/>
        </w:rPr>
        <w:t>;</w:t>
      </w:r>
    </w:p>
    <w:p w14:paraId="2C0DAE95" w14:textId="52D293EC" w:rsidR="00E05686" w:rsidRPr="007603C8" w:rsidRDefault="00E05686" w:rsidP="007603C8">
      <w:pPr>
        <w:spacing w:line="228" w:lineRule="auto"/>
        <w:ind w:firstLine="709"/>
        <w:jc w:val="both"/>
        <w:rPr>
          <w:sz w:val="28"/>
          <w:szCs w:val="28"/>
        </w:rPr>
      </w:pPr>
      <w:r w:rsidRPr="007603C8">
        <w:rPr>
          <w:sz w:val="28"/>
          <w:szCs w:val="28"/>
        </w:rPr>
        <w:t>Программа комплексного развития транспортной инфраструктуры городского округа ЗАТО Звёздный на 2016</w:t>
      </w:r>
      <w:r w:rsidR="00845166">
        <w:rPr>
          <w:sz w:val="28"/>
          <w:szCs w:val="28"/>
        </w:rPr>
        <w:t>-</w:t>
      </w:r>
      <w:r w:rsidRPr="007603C8">
        <w:rPr>
          <w:sz w:val="28"/>
          <w:szCs w:val="28"/>
        </w:rPr>
        <w:t>2032 годы, утвержденная решением Думы ЗАТО Звездный от 22.11.2016 № 211 (далее – Программа транспортного развития).</w:t>
      </w:r>
    </w:p>
    <w:p w14:paraId="24CE0BFE" w14:textId="2C9EB181" w:rsidR="007B5DB2" w:rsidRPr="007603C8" w:rsidRDefault="007B5DB2" w:rsidP="007603C8">
      <w:pPr>
        <w:spacing w:line="228" w:lineRule="auto"/>
        <w:ind w:firstLine="709"/>
        <w:jc w:val="both"/>
        <w:rPr>
          <w:i/>
          <w:iCs/>
          <w:sz w:val="28"/>
          <w:szCs w:val="28"/>
        </w:rPr>
      </w:pPr>
      <w:r w:rsidRPr="007603C8">
        <w:rPr>
          <w:i/>
          <w:iCs/>
          <w:sz w:val="28"/>
          <w:szCs w:val="28"/>
        </w:rPr>
        <w:t>3. Физическая культура и массовый спорт:</w:t>
      </w:r>
    </w:p>
    <w:p w14:paraId="0FAEC4C7" w14:textId="708A4A0D" w:rsidR="007B5DB2" w:rsidRPr="007603C8" w:rsidRDefault="00862EEB"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r w:rsidR="007B5DB2" w:rsidRPr="007603C8">
        <w:rPr>
          <w:sz w:val="28"/>
          <w:szCs w:val="28"/>
        </w:rPr>
        <w:t>;</w:t>
      </w:r>
    </w:p>
    <w:p w14:paraId="3EBFADEE" w14:textId="23FC720D" w:rsidR="007B5DB2" w:rsidRPr="007603C8" w:rsidRDefault="007B5DB2" w:rsidP="007603C8">
      <w:pPr>
        <w:spacing w:line="228" w:lineRule="auto"/>
        <w:ind w:firstLine="709"/>
        <w:jc w:val="both"/>
        <w:rPr>
          <w:sz w:val="28"/>
          <w:szCs w:val="28"/>
        </w:rPr>
      </w:pPr>
      <w:r w:rsidRPr="007603C8">
        <w:rPr>
          <w:sz w:val="28"/>
          <w:szCs w:val="28"/>
        </w:rPr>
        <w:t>СП 42.13330.2016;</w:t>
      </w:r>
    </w:p>
    <w:p w14:paraId="5A8060AC" w14:textId="0285CBD4" w:rsidR="007B5DB2" w:rsidRPr="007603C8" w:rsidRDefault="00862EEB" w:rsidP="007603C8">
      <w:pPr>
        <w:spacing w:line="228" w:lineRule="auto"/>
        <w:ind w:firstLine="709"/>
        <w:jc w:val="both"/>
        <w:rPr>
          <w:sz w:val="28"/>
          <w:szCs w:val="28"/>
        </w:rPr>
      </w:pPr>
      <w:r w:rsidRPr="007603C8">
        <w:rPr>
          <w:sz w:val="28"/>
          <w:szCs w:val="28"/>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005115CF" w:rsidRPr="007603C8">
        <w:rPr>
          <w:sz w:val="28"/>
          <w:szCs w:val="28"/>
        </w:rPr>
        <w:t>.</w:t>
      </w:r>
    </w:p>
    <w:p w14:paraId="2A0A904A" w14:textId="1B182FF1" w:rsidR="005115CF" w:rsidRPr="007603C8" w:rsidRDefault="005115CF" w:rsidP="007603C8">
      <w:pPr>
        <w:spacing w:line="228" w:lineRule="auto"/>
        <w:ind w:firstLine="709"/>
        <w:jc w:val="both"/>
        <w:rPr>
          <w:i/>
          <w:sz w:val="28"/>
          <w:szCs w:val="28"/>
        </w:rPr>
      </w:pPr>
      <w:r w:rsidRPr="007603C8">
        <w:rPr>
          <w:sz w:val="28"/>
          <w:szCs w:val="28"/>
        </w:rPr>
        <w:t xml:space="preserve">4. </w:t>
      </w:r>
      <w:r w:rsidRPr="007603C8">
        <w:rPr>
          <w:i/>
          <w:sz w:val="28"/>
          <w:szCs w:val="28"/>
        </w:rPr>
        <w:t>Образование:</w:t>
      </w:r>
    </w:p>
    <w:p w14:paraId="3BE1C50C" w14:textId="77777777" w:rsidR="005115CF" w:rsidRPr="007603C8" w:rsidRDefault="005115CF"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p>
    <w:p w14:paraId="5F513AB8" w14:textId="77777777" w:rsidR="005115CF" w:rsidRPr="007603C8" w:rsidRDefault="005115CF" w:rsidP="007603C8">
      <w:pPr>
        <w:spacing w:line="228" w:lineRule="auto"/>
        <w:ind w:firstLine="709"/>
        <w:jc w:val="both"/>
        <w:rPr>
          <w:sz w:val="28"/>
          <w:szCs w:val="28"/>
        </w:rPr>
      </w:pPr>
      <w:r w:rsidRPr="007603C8">
        <w:rPr>
          <w:sz w:val="28"/>
          <w:szCs w:val="28"/>
        </w:rPr>
        <w:t>СП 42.13330.2016;</w:t>
      </w:r>
    </w:p>
    <w:p w14:paraId="6C51D9AA" w14:textId="47B902AD" w:rsidR="005115CF" w:rsidRPr="007603C8" w:rsidRDefault="005115CF" w:rsidP="007603C8">
      <w:pPr>
        <w:spacing w:line="228" w:lineRule="auto"/>
        <w:ind w:firstLine="709"/>
        <w:jc w:val="both"/>
        <w:rPr>
          <w:sz w:val="28"/>
          <w:szCs w:val="28"/>
        </w:rPr>
      </w:pPr>
      <w:r w:rsidRPr="007603C8">
        <w:rPr>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(направлены письмом Минобрнауки России от 04.05.2016 № АК</w:t>
      </w:r>
      <w:r w:rsidR="00845166">
        <w:rPr>
          <w:sz w:val="28"/>
          <w:szCs w:val="28"/>
        </w:rPr>
        <w:t>-</w:t>
      </w:r>
      <w:r w:rsidRPr="007603C8">
        <w:rPr>
          <w:sz w:val="28"/>
          <w:szCs w:val="28"/>
        </w:rPr>
        <w:t>950/02) (далее –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724E430B" w14:textId="08485968" w:rsidR="005115CF" w:rsidRPr="007603C8" w:rsidRDefault="005115CF" w:rsidP="007603C8">
      <w:pPr>
        <w:spacing w:line="228" w:lineRule="auto"/>
        <w:ind w:firstLine="709"/>
        <w:jc w:val="both"/>
        <w:rPr>
          <w:sz w:val="28"/>
          <w:szCs w:val="28"/>
        </w:rPr>
      </w:pPr>
      <w:r w:rsidRPr="007603C8">
        <w:rPr>
          <w:sz w:val="28"/>
          <w:szCs w:val="28"/>
        </w:rPr>
        <w:t>Постановление Правительства Пермского края от 17.08.2018 № 459</w:t>
      </w:r>
      <w:r w:rsidR="00023692" w:rsidRPr="007603C8">
        <w:rPr>
          <w:sz w:val="28"/>
          <w:szCs w:val="28"/>
        </w:rPr>
        <w:t>-</w:t>
      </w:r>
      <w:r w:rsidRPr="007603C8">
        <w:rPr>
          <w:sz w:val="28"/>
          <w:szCs w:val="28"/>
        </w:rPr>
        <w:t>п «Об утверждении Региональных нормативов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023692" w:rsidRPr="007603C8">
        <w:rPr>
          <w:sz w:val="28"/>
          <w:szCs w:val="28"/>
        </w:rPr>
        <w:t xml:space="preserve"> (далее – Постановление ПК № 459-п)</w:t>
      </w:r>
      <w:r w:rsidRPr="007603C8">
        <w:rPr>
          <w:sz w:val="28"/>
          <w:szCs w:val="28"/>
        </w:rPr>
        <w:t>;</w:t>
      </w:r>
    </w:p>
    <w:p w14:paraId="1252B8E1" w14:textId="0E91BB00" w:rsidR="005115CF" w:rsidRPr="007603C8" w:rsidRDefault="005115CF" w:rsidP="007603C8">
      <w:pPr>
        <w:spacing w:line="228" w:lineRule="auto"/>
        <w:ind w:firstLine="709"/>
        <w:jc w:val="both"/>
        <w:rPr>
          <w:sz w:val="28"/>
          <w:szCs w:val="28"/>
        </w:rPr>
      </w:pPr>
      <w:r w:rsidRPr="007603C8">
        <w:rPr>
          <w:sz w:val="28"/>
          <w:szCs w:val="28"/>
        </w:rPr>
        <w:t>Приказ Министерства по управлению имуществом и градостроительной деятельности Пермского края от 30.12.2021 № 31</w:t>
      </w:r>
      <w:r w:rsidR="00023692" w:rsidRPr="007603C8">
        <w:rPr>
          <w:sz w:val="28"/>
          <w:szCs w:val="28"/>
        </w:rPr>
        <w:t>-</w:t>
      </w:r>
      <w:r w:rsidRPr="007603C8">
        <w:rPr>
          <w:sz w:val="28"/>
          <w:szCs w:val="28"/>
        </w:rPr>
        <w:t>02</w:t>
      </w:r>
      <w:r w:rsidR="00023692" w:rsidRPr="007603C8">
        <w:rPr>
          <w:sz w:val="28"/>
          <w:szCs w:val="28"/>
        </w:rPr>
        <w:t>-</w:t>
      </w:r>
      <w:r w:rsidRPr="007603C8">
        <w:rPr>
          <w:sz w:val="28"/>
          <w:szCs w:val="28"/>
        </w:rPr>
        <w:t>1</w:t>
      </w:r>
      <w:r w:rsidR="00023692" w:rsidRPr="007603C8">
        <w:rPr>
          <w:sz w:val="28"/>
          <w:szCs w:val="28"/>
        </w:rPr>
        <w:t>-</w:t>
      </w:r>
      <w:r w:rsidRPr="007603C8">
        <w:rPr>
          <w:sz w:val="28"/>
          <w:szCs w:val="28"/>
        </w:rPr>
        <w:t>4</w:t>
      </w:r>
      <w:r w:rsidR="00023692" w:rsidRPr="007603C8">
        <w:rPr>
          <w:sz w:val="28"/>
          <w:szCs w:val="28"/>
        </w:rPr>
        <w:t>-</w:t>
      </w:r>
      <w:r w:rsidRPr="007603C8">
        <w:rPr>
          <w:sz w:val="28"/>
          <w:szCs w:val="28"/>
        </w:rPr>
        <w:t>2250 «Об утверждении региональных нормативов градостроительного проектирования».</w:t>
      </w:r>
    </w:p>
    <w:p w14:paraId="658FEB23" w14:textId="73D8F462" w:rsidR="005115CF" w:rsidRPr="007603C8" w:rsidRDefault="005115CF" w:rsidP="007603C8">
      <w:pPr>
        <w:spacing w:line="228" w:lineRule="auto"/>
        <w:ind w:firstLine="709"/>
        <w:jc w:val="both"/>
        <w:rPr>
          <w:i/>
          <w:iCs/>
          <w:sz w:val="28"/>
          <w:szCs w:val="28"/>
        </w:rPr>
      </w:pPr>
      <w:r w:rsidRPr="007603C8">
        <w:rPr>
          <w:sz w:val="28"/>
          <w:szCs w:val="28"/>
        </w:rPr>
        <w:t>5.</w:t>
      </w:r>
      <w:r w:rsidR="00845166">
        <w:rPr>
          <w:sz w:val="28"/>
          <w:szCs w:val="28"/>
        </w:rPr>
        <w:t> </w:t>
      </w:r>
      <w:r w:rsidRPr="007603C8">
        <w:rPr>
          <w:i/>
          <w:iCs/>
          <w:sz w:val="28"/>
          <w:szCs w:val="28"/>
        </w:rPr>
        <w:t>Обработка, утилизация, обезвреживание, размещение твердых коммунальных отходов:</w:t>
      </w:r>
    </w:p>
    <w:p w14:paraId="7D633668" w14:textId="77777777" w:rsidR="00540419" w:rsidRPr="007603C8" w:rsidRDefault="00540419"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p>
    <w:p w14:paraId="622B27B2" w14:textId="77777777" w:rsidR="00540419" w:rsidRPr="007603C8" w:rsidRDefault="00540419" w:rsidP="007603C8">
      <w:pPr>
        <w:spacing w:line="228" w:lineRule="auto"/>
        <w:ind w:firstLine="709"/>
        <w:jc w:val="both"/>
        <w:rPr>
          <w:sz w:val="28"/>
          <w:szCs w:val="28"/>
        </w:rPr>
      </w:pPr>
      <w:r w:rsidRPr="007603C8">
        <w:rPr>
          <w:sz w:val="28"/>
          <w:szCs w:val="28"/>
        </w:rPr>
        <w:t>СП 42.13330.2016;</w:t>
      </w:r>
    </w:p>
    <w:p w14:paraId="11E50FC5" w14:textId="321FD106" w:rsidR="005115CF" w:rsidRPr="007603C8" w:rsidRDefault="00540419" w:rsidP="007603C8">
      <w:pPr>
        <w:spacing w:line="228" w:lineRule="auto"/>
        <w:ind w:firstLine="709"/>
        <w:jc w:val="both"/>
        <w:rPr>
          <w:sz w:val="28"/>
          <w:szCs w:val="28"/>
        </w:rPr>
      </w:pPr>
      <w:r w:rsidRPr="007603C8">
        <w:rPr>
          <w:sz w:val="28"/>
          <w:szCs w:val="28"/>
        </w:rPr>
        <w:t>Постановление Главного государственного санитарного врача РФ от 28.01.2021 № 3 «Об утверждении санитарных правил и норм СанПиН 2.1.3684</w:t>
      </w:r>
      <w:r w:rsidR="00023692" w:rsidRPr="007603C8">
        <w:rPr>
          <w:sz w:val="28"/>
          <w:szCs w:val="28"/>
        </w:rPr>
        <w:t>-</w:t>
      </w:r>
      <w:r w:rsidRPr="007603C8">
        <w:rPr>
          <w:sz w:val="28"/>
          <w:szCs w:val="28"/>
        </w:rPr>
        <w:t>21 «Санитарно</w:t>
      </w:r>
      <w:r w:rsidR="00845166">
        <w:rPr>
          <w:sz w:val="28"/>
          <w:szCs w:val="28"/>
        </w:rPr>
        <w:t>-</w:t>
      </w:r>
      <w:r w:rsidRPr="007603C8">
        <w:rPr>
          <w:sz w:val="28"/>
          <w:szCs w:val="28"/>
        </w:rPr>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00845166">
        <w:rPr>
          <w:sz w:val="28"/>
          <w:szCs w:val="28"/>
        </w:rPr>
        <w:t>-</w:t>
      </w:r>
      <w:r w:rsidRPr="007603C8">
        <w:rPr>
          <w:sz w:val="28"/>
          <w:szCs w:val="28"/>
        </w:rPr>
        <w:t>противоэпидемических (профилактических) мероприятий»</w:t>
      </w:r>
      <w:r w:rsidR="00023692" w:rsidRPr="007603C8">
        <w:rPr>
          <w:sz w:val="28"/>
          <w:szCs w:val="28"/>
        </w:rPr>
        <w:t xml:space="preserve"> (далее – СанПиН 2.1.3684-21).</w:t>
      </w:r>
    </w:p>
    <w:p w14:paraId="2953446A" w14:textId="7BB92828" w:rsidR="007B5DB2" w:rsidRPr="007603C8" w:rsidRDefault="00540419" w:rsidP="007603C8">
      <w:pPr>
        <w:spacing w:line="228" w:lineRule="auto"/>
        <w:ind w:firstLine="709"/>
        <w:jc w:val="both"/>
        <w:rPr>
          <w:i/>
          <w:iCs/>
          <w:sz w:val="28"/>
          <w:szCs w:val="28"/>
        </w:rPr>
      </w:pPr>
      <w:r w:rsidRPr="007603C8">
        <w:rPr>
          <w:i/>
          <w:iCs/>
          <w:sz w:val="28"/>
          <w:szCs w:val="28"/>
        </w:rPr>
        <w:t>6</w:t>
      </w:r>
      <w:r w:rsidR="007B5DB2" w:rsidRPr="007603C8">
        <w:rPr>
          <w:i/>
          <w:iCs/>
          <w:sz w:val="28"/>
          <w:szCs w:val="28"/>
        </w:rPr>
        <w:t>. Объекты благоустройства территории:</w:t>
      </w:r>
    </w:p>
    <w:p w14:paraId="7A744F3A" w14:textId="142AB9A2" w:rsidR="007B5DB2" w:rsidRPr="007603C8" w:rsidRDefault="00862EEB"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r w:rsidR="007B5DB2" w:rsidRPr="007603C8">
        <w:rPr>
          <w:sz w:val="28"/>
          <w:szCs w:val="28"/>
        </w:rPr>
        <w:t>;</w:t>
      </w:r>
    </w:p>
    <w:p w14:paraId="5B10512A" w14:textId="46203027" w:rsidR="007B5DB2" w:rsidRPr="007603C8" w:rsidRDefault="007B5DB2" w:rsidP="007603C8">
      <w:pPr>
        <w:spacing w:line="228" w:lineRule="auto"/>
        <w:ind w:firstLine="709"/>
        <w:jc w:val="both"/>
        <w:rPr>
          <w:sz w:val="28"/>
          <w:szCs w:val="28"/>
        </w:rPr>
      </w:pPr>
      <w:r w:rsidRPr="007603C8">
        <w:rPr>
          <w:sz w:val="28"/>
          <w:szCs w:val="28"/>
        </w:rPr>
        <w:t>СП 42.13330.2016;</w:t>
      </w:r>
    </w:p>
    <w:p w14:paraId="1C06A415" w14:textId="5B0ED72D" w:rsidR="007B5DB2" w:rsidRPr="007603C8" w:rsidRDefault="00862EEB" w:rsidP="007603C8">
      <w:pPr>
        <w:spacing w:line="228" w:lineRule="auto"/>
        <w:ind w:firstLine="709"/>
        <w:jc w:val="both"/>
        <w:rPr>
          <w:sz w:val="28"/>
          <w:szCs w:val="28"/>
        </w:rPr>
      </w:pPr>
      <w:r w:rsidRPr="007603C8">
        <w:rPr>
          <w:sz w:val="28"/>
          <w:szCs w:val="28"/>
        </w:rPr>
        <w:t>ГОСТ 33150</w:t>
      </w:r>
      <w:r w:rsidR="00845166">
        <w:rPr>
          <w:sz w:val="28"/>
          <w:szCs w:val="28"/>
        </w:rPr>
        <w:t>-</w:t>
      </w:r>
      <w:r w:rsidRPr="007603C8">
        <w:rPr>
          <w:sz w:val="28"/>
          <w:szCs w:val="28"/>
        </w:rPr>
        <w:t>2014</w:t>
      </w:r>
      <w:r w:rsidR="007B5DB2" w:rsidRPr="007603C8">
        <w:rPr>
          <w:sz w:val="28"/>
          <w:szCs w:val="28"/>
        </w:rPr>
        <w:t>;</w:t>
      </w:r>
    </w:p>
    <w:p w14:paraId="45D17BB7" w14:textId="3E39F977" w:rsidR="007B5DB2" w:rsidRPr="007603C8" w:rsidRDefault="007B5DB2" w:rsidP="007603C8">
      <w:pPr>
        <w:spacing w:line="228" w:lineRule="auto"/>
        <w:ind w:firstLine="709"/>
        <w:jc w:val="both"/>
        <w:rPr>
          <w:sz w:val="28"/>
          <w:szCs w:val="28"/>
        </w:rPr>
      </w:pPr>
      <w:r w:rsidRPr="007603C8">
        <w:rPr>
          <w:sz w:val="28"/>
          <w:szCs w:val="28"/>
        </w:rPr>
        <w:t>СП 82.13330.2016</w:t>
      </w:r>
      <w:r w:rsidR="00862EEB" w:rsidRPr="007603C8">
        <w:rPr>
          <w:sz w:val="28"/>
          <w:szCs w:val="28"/>
        </w:rPr>
        <w:t>.</w:t>
      </w:r>
      <w:r w:rsidRPr="007603C8">
        <w:rPr>
          <w:sz w:val="28"/>
          <w:szCs w:val="28"/>
        </w:rPr>
        <w:t xml:space="preserve"> Благоустройство территорий. Актуализированная редакция СНиП III</w:t>
      </w:r>
      <w:r w:rsidR="00845166">
        <w:rPr>
          <w:sz w:val="28"/>
          <w:szCs w:val="28"/>
        </w:rPr>
        <w:t>-</w:t>
      </w:r>
      <w:r w:rsidRPr="007603C8">
        <w:rPr>
          <w:sz w:val="28"/>
          <w:szCs w:val="28"/>
        </w:rPr>
        <w:t>10</w:t>
      </w:r>
      <w:r w:rsidR="00845166">
        <w:rPr>
          <w:sz w:val="28"/>
          <w:szCs w:val="28"/>
        </w:rPr>
        <w:t>-</w:t>
      </w:r>
      <w:r w:rsidRPr="007603C8">
        <w:rPr>
          <w:sz w:val="28"/>
          <w:szCs w:val="28"/>
        </w:rPr>
        <w:t>75 (утвержден Приказом Министерства строительства и жилищно</w:t>
      </w:r>
      <w:r w:rsidR="00845166">
        <w:rPr>
          <w:sz w:val="28"/>
          <w:szCs w:val="28"/>
        </w:rPr>
        <w:t>-</w:t>
      </w:r>
      <w:r w:rsidRPr="007603C8">
        <w:rPr>
          <w:sz w:val="28"/>
          <w:szCs w:val="28"/>
        </w:rPr>
        <w:t>коммунального хозяйства Российской Федерации от 16</w:t>
      </w:r>
      <w:r w:rsidR="0034489B" w:rsidRPr="007603C8">
        <w:rPr>
          <w:sz w:val="28"/>
          <w:szCs w:val="28"/>
        </w:rPr>
        <w:t>.12.</w:t>
      </w:r>
      <w:r w:rsidRPr="007603C8">
        <w:rPr>
          <w:sz w:val="28"/>
          <w:szCs w:val="28"/>
        </w:rPr>
        <w:t xml:space="preserve">2016 </w:t>
      </w:r>
      <w:r w:rsidR="0034489B" w:rsidRPr="007603C8">
        <w:rPr>
          <w:sz w:val="28"/>
          <w:szCs w:val="28"/>
        </w:rPr>
        <w:t>№</w:t>
      </w:r>
      <w:r w:rsidR="00845166">
        <w:rPr>
          <w:sz w:val="28"/>
          <w:szCs w:val="28"/>
        </w:rPr>
        <w:t> </w:t>
      </w:r>
      <w:r w:rsidRPr="007603C8">
        <w:rPr>
          <w:sz w:val="28"/>
          <w:szCs w:val="28"/>
        </w:rPr>
        <w:t>972/пр)</w:t>
      </w:r>
      <w:r w:rsidR="00545B20" w:rsidRPr="007603C8">
        <w:rPr>
          <w:sz w:val="28"/>
          <w:szCs w:val="28"/>
        </w:rPr>
        <w:t xml:space="preserve"> (далее </w:t>
      </w:r>
      <w:r w:rsidR="0034489B" w:rsidRPr="007603C8">
        <w:rPr>
          <w:sz w:val="28"/>
          <w:szCs w:val="28"/>
        </w:rPr>
        <w:t>–</w:t>
      </w:r>
      <w:r w:rsidR="00862EEB" w:rsidRPr="007603C8">
        <w:rPr>
          <w:sz w:val="28"/>
          <w:szCs w:val="28"/>
        </w:rPr>
        <w:t xml:space="preserve"> СП 82.13330.2016)</w:t>
      </w:r>
      <w:r w:rsidR="0034489B" w:rsidRPr="007603C8">
        <w:rPr>
          <w:sz w:val="28"/>
          <w:szCs w:val="28"/>
        </w:rPr>
        <w:t>.</w:t>
      </w:r>
    </w:p>
    <w:p w14:paraId="04E38CAC" w14:textId="49E4CD29" w:rsidR="007B5DB2" w:rsidRPr="007603C8" w:rsidRDefault="0034489B" w:rsidP="007603C8">
      <w:pPr>
        <w:spacing w:line="228" w:lineRule="auto"/>
        <w:ind w:firstLine="709"/>
        <w:jc w:val="both"/>
        <w:rPr>
          <w:i/>
          <w:iCs/>
          <w:sz w:val="28"/>
          <w:szCs w:val="28"/>
        </w:rPr>
      </w:pPr>
      <w:r w:rsidRPr="007603C8">
        <w:rPr>
          <w:i/>
          <w:iCs/>
          <w:sz w:val="28"/>
          <w:szCs w:val="28"/>
        </w:rPr>
        <w:t>7</w:t>
      </w:r>
      <w:r w:rsidR="007B5DB2" w:rsidRPr="007603C8">
        <w:rPr>
          <w:i/>
          <w:iCs/>
          <w:sz w:val="28"/>
          <w:szCs w:val="28"/>
        </w:rPr>
        <w:t>.</w:t>
      </w:r>
      <w:r w:rsidR="00845166">
        <w:rPr>
          <w:i/>
          <w:iCs/>
          <w:sz w:val="28"/>
          <w:szCs w:val="28"/>
        </w:rPr>
        <w:t> </w:t>
      </w:r>
      <w:r w:rsidR="007B5DB2" w:rsidRPr="007603C8">
        <w:rPr>
          <w:i/>
          <w:iCs/>
          <w:sz w:val="28"/>
          <w:szCs w:val="28"/>
        </w:rPr>
        <w:t>Иные области в связи с решением вопросов местного значения городского округа:</w:t>
      </w:r>
    </w:p>
    <w:p w14:paraId="28984BB2" w14:textId="398EFD38" w:rsidR="007B5DB2" w:rsidRPr="007603C8" w:rsidRDefault="00862EEB" w:rsidP="007603C8">
      <w:pPr>
        <w:spacing w:line="228" w:lineRule="auto"/>
        <w:ind w:firstLine="709"/>
        <w:jc w:val="both"/>
        <w:rPr>
          <w:sz w:val="28"/>
          <w:szCs w:val="28"/>
        </w:rPr>
      </w:pPr>
      <w:r w:rsidRPr="007603C8">
        <w:rPr>
          <w:sz w:val="28"/>
          <w:szCs w:val="28"/>
        </w:rPr>
        <w:t>Методические рекомендации по подготовке нормативов градостроительного проектирования</w:t>
      </w:r>
      <w:r w:rsidR="007B5DB2" w:rsidRPr="007603C8">
        <w:rPr>
          <w:sz w:val="28"/>
          <w:szCs w:val="28"/>
        </w:rPr>
        <w:t>;</w:t>
      </w:r>
    </w:p>
    <w:p w14:paraId="759CC1C1" w14:textId="43900993" w:rsidR="007B5DB2" w:rsidRPr="007603C8" w:rsidRDefault="007B5DB2" w:rsidP="007603C8">
      <w:pPr>
        <w:spacing w:line="228" w:lineRule="auto"/>
        <w:ind w:firstLine="709"/>
        <w:jc w:val="both"/>
        <w:rPr>
          <w:sz w:val="28"/>
          <w:szCs w:val="28"/>
        </w:rPr>
      </w:pPr>
      <w:r w:rsidRPr="007603C8">
        <w:rPr>
          <w:sz w:val="28"/>
          <w:szCs w:val="28"/>
        </w:rPr>
        <w:t>СП 42.13330.2016;</w:t>
      </w:r>
    </w:p>
    <w:p w14:paraId="19C1FE01" w14:textId="1C23CE7F" w:rsidR="007B5DB2" w:rsidRPr="007603C8" w:rsidRDefault="007B5DB2" w:rsidP="007603C8">
      <w:pPr>
        <w:spacing w:line="228" w:lineRule="auto"/>
        <w:ind w:firstLine="709"/>
        <w:jc w:val="both"/>
        <w:rPr>
          <w:sz w:val="28"/>
          <w:szCs w:val="28"/>
        </w:rPr>
      </w:pPr>
      <w:r w:rsidRPr="007603C8">
        <w:rPr>
          <w:sz w:val="28"/>
          <w:szCs w:val="28"/>
        </w:rPr>
        <w:t>Методические рекомендации субъектам РФ и ОМСУ по развитию сети организаций культуры и обеспеченности населения услугами организаций культуры (утверждены распоряжением Минкультуры России от 2</w:t>
      </w:r>
      <w:r w:rsidR="0034489B" w:rsidRPr="007603C8">
        <w:rPr>
          <w:sz w:val="28"/>
          <w:szCs w:val="28"/>
        </w:rPr>
        <w:t>.08.</w:t>
      </w:r>
      <w:r w:rsidRPr="007603C8">
        <w:rPr>
          <w:sz w:val="28"/>
          <w:szCs w:val="28"/>
        </w:rPr>
        <w:t xml:space="preserve">2017 </w:t>
      </w:r>
      <w:r w:rsidR="0034489B" w:rsidRPr="007603C8">
        <w:rPr>
          <w:sz w:val="28"/>
          <w:szCs w:val="28"/>
        </w:rPr>
        <w:t>№</w:t>
      </w:r>
      <w:r w:rsidRPr="007603C8">
        <w:rPr>
          <w:sz w:val="28"/>
          <w:szCs w:val="28"/>
        </w:rPr>
        <w:t xml:space="preserve"> Р</w:t>
      </w:r>
      <w:r w:rsidR="00845166">
        <w:rPr>
          <w:sz w:val="28"/>
          <w:szCs w:val="28"/>
        </w:rPr>
        <w:t>-</w:t>
      </w:r>
      <w:r w:rsidRPr="007603C8">
        <w:rPr>
          <w:sz w:val="28"/>
          <w:szCs w:val="28"/>
        </w:rPr>
        <w:t>965)</w:t>
      </w:r>
      <w:r w:rsidR="00545B20" w:rsidRPr="007603C8">
        <w:rPr>
          <w:sz w:val="28"/>
          <w:szCs w:val="28"/>
        </w:rPr>
        <w:t xml:space="preserve"> (далее </w:t>
      </w:r>
      <w:r w:rsidR="0034489B" w:rsidRPr="007603C8">
        <w:rPr>
          <w:sz w:val="28"/>
          <w:szCs w:val="28"/>
        </w:rPr>
        <w:t>–</w:t>
      </w:r>
      <w:r w:rsidR="00545B20" w:rsidRPr="007603C8">
        <w:rPr>
          <w:sz w:val="28"/>
          <w:szCs w:val="28"/>
        </w:rPr>
        <w:t xml:space="preserve"> Методические рекомендации субъектам РФ и ОМСУ по развитию сети организаций культуры и обеспеченности населения услугами организаций культуры)</w:t>
      </w:r>
      <w:r w:rsidRPr="007603C8">
        <w:rPr>
          <w:sz w:val="28"/>
          <w:szCs w:val="28"/>
        </w:rPr>
        <w:t>;</w:t>
      </w:r>
    </w:p>
    <w:p w14:paraId="423A2DA0" w14:textId="7318B5CD" w:rsidR="007B5DB2" w:rsidRPr="007603C8" w:rsidRDefault="007B5DB2" w:rsidP="007603C8">
      <w:pPr>
        <w:spacing w:line="228" w:lineRule="auto"/>
        <w:ind w:firstLine="709"/>
        <w:jc w:val="both"/>
        <w:rPr>
          <w:sz w:val="28"/>
          <w:szCs w:val="28"/>
        </w:rPr>
      </w:pPr>
      <w:r w:rsidRPr="007603C8">
        <w:rPr>
          <w:sz w:val="28"/>
          <w:szCs w:val="28"/>
        </w:rPr>
        <w:t>Федеральный закон от 22.10.2020 125</w:t>
      </w:r>
      <w:r w:rsidR="00845166">
        <w:rPr>
          <w:sz w:val="28"/>
          <w:szCs w:val="28"/>
        </w:rPr>
        <w:t>-</w:t>
      </w:r>
      <w:r w:rsidRPr="007603C8">
        <w:rPr>
          <w:sz w:val="28"/>
          <w:szCs w:val="28"/>
        </w:rPr>
        <w:t>ФЗ Об архивном деле в Российской Федерации;</w:t>
      </w:r>
    </w:p>
    <w:p w14:paraId="75FE6390" w14:textId="03A5647E" w:rsidR="007B5DB2" w:rsidRPr="007603C8" w:rsidRDefault="007B5DB2" w:rsidP="007603C8">
      <w:pPr>
        <w:spacing w:line="228" w:lineRule="auto"/>
        <w:ind w:firstLine="709"/>
        <w:jc w:val="both"/>
        <w:rPr>
          <w:sz w:val="28"/>
          <w:szCs w:val="28"/>
        </w:rPr>
      </w:pPr>
      <w:r w:rsidRPr="007603C8">
        <w:rPr>
          <w:sz w:val="28"/>
          <w:szCs w:val="28"/>
        </w:rPr>
        <w:t>Методические указания по осуществлению деятельности по обращению с животными без владельцев (утверждены постановлением Правительства Российской Федерации от 10.09.2019 № 1180)</w:t>
      </w:r>
      <w:r w:rsidR="00545B20" w:rsidRPr="007603C8">
        <w:rPr>
          <w:sz w:val="28"/>
          <w:szCs w:val="28"/>
        </w:rPr>
        <w:t xml:space="preserve"> (далее </w:t>
      </w:r>
      <w:r w:rsidR="0034489B" w:rsidRPr="007603C8">
        <w:rPr>
          <w:sz w:val="28"/>
          <w:szCs w:val="28"/>
        </w:rPr>
        <w:t>–</w:t>
      </w:r>
      <w:r w:rsidR="00545B20" w:rsidRPr="007603C8">
        <w:rPr>
          <w:sz w:val="28"/>
          <w:szCs w:val="28"/>
        </w:rPr>
        <w:t xml:space="preserve"> Методические указания по осуществлению деятельности по обращению с животными без владельцев)</w:t>
      </w:r>
      <w:r w:rsidRPr="007603C8">
        <w:rPr>
          <w:sz w:val="28"/>
          <w:szCs w:val="28"/>
        </w:rPr>
        <w:t>;</w:t>
      </w:r>
    </w:p>
    <w:p w14:paraId="3B3E781C" w14:textId="76539C1A" w:rsidR="007B5DB2" w:rsidRDefault="007B5DB2" w:rsidP="007603C8">
      <w:pPr>
        <w:spacing w:line="228" w:lineRule="auto"/>
        <w:ind w:firstLine="709"/>
        <w:jc w:val="both"/>
        <w:rPr>
          <w:sz w:val="28"/>
          <w:szCs w:val="28"/>
        </w:rPr>
      </w:pPr>
      <w:r w:rsidRPr="007603C8">
        <w:rPr>
          <w:sz w:val="28"/>
          <w:szCs w:val="28"/>
        </w:rPr>
        <w:t>Нормативы размещения отделений почтовой связи и иных объектов почтовой связи акционерного общества</w:t>
      </w:r>
      <w:r w:rsidR="0034489B" w:rsidRPr="007603C8">
        <w:rPr>
          <w:sz w:val="28"/>
          <w:szCs w:val="28"/>
        </w:rPr>
        <w:t xml:space="preserve"> «</w:t>
      </w:r>
      <w:r w:rsidRPr="007603C8">
        <w:rPr>
          <w:sz w:val="28"/>
          <w:szCs w:val="28"/>
        </w:rPr>
        <w:t>Почта России</w:t>
      </w:r>
      <w:r w:rsidR="0034489B" w:rsidRPr="007603C8">
        <w:rPr>
          <w:sz w:val="28"/>
          <w:szCs w:val="28"/>
        </w:rPr>
        <w:t>»</w:t>
      </w:r>
      <w:r w:rsidRPr="007603C8">
        <w:rPr>
          <w:sz w:val="28"/>
          <w:szCs w:val="28"/>
        </w:rPr>
        <w:t xml:space="preserve"> (утверждены приказом Министерства цифрового развития, связи массовых коммуникаций Российской Федерации от 26</w:t>
      </w:r>
      <w:r w:rsidR="0034489B" w:rsidRPr="007603C8">
        <w:rPr>
          <w:sz w:val="28"/>
          <w:szCs w:val="28"/>
        </w:rPr>
        <w:t>.10.</w:t>
      </w:r>
      <w:r w:rsidRPr="007603C8">
        <w:rPr>
          <w:sz w:val="28"/>
          <w:szCs w:val="28"/>
        </w:rPr>
        <w:t xml:space="preserve">2020 </w:t>
      </w:r>
      <w:r w:rsidR="0034489B" w:rsidRPr="007603C8">
        <w:rPr>
          <w:sz w:val="28"/>
          <w:szCs w:val="28"/>
        </w:rPr>
        <w:t>№</w:t>
      </w:r>
      <w:r w:rsidRPr="007603C8">
        <w:rPr>
          <w:sz w:val="28"/>
          <w:szCs w:val="28"/>
        </w:rPr>
        <w:t xml:space="preserve"> 538)</w:t>
      </w:r>
      <w:r w:rsidR="00545B20" w:rsidRPr="007603C8">
        <w:rPr>
          <w:sz w:val="28"/>
          <w:szCs w:val="28"/>
        </w:rPr>
        <w:t xml:space="preserve"> (далее </w:t>
      </w:r>
      <w:r w:rsidR="0034489B" w:rsidRPr="007603C8">
        <w:rPr>
          <w:sz w:val="28"/>
          <w:szCs w:val="28"/>
        </w:rPr>
        <w:t>–</w:t>
      </w:r>
      <w:r w:rsidR="00545B20" w:rsidRPr="007603C8">
        <w:rPr>
          <w:sz w:val="28"/>
          <w:szCs w:val="28"/>
        </w:rPr>
        <w:t xml:space="preserve"> Нормативы размещения отделений почтовой связи и иных объектов почтовой связи акционерного общества </w:t>
      </w:r>
      <w:r w:rsidR="0034489B" w:rsidRPr="007603C8">
        <w:rPr>
          <w:sz w:val="28"/>
          <w:szCs w:val="28"/>
        </w:rPr>
        <w:t>«</w:t>
      </w:r>
      <w:r w:rsidR="00545B20" w:rsidRPr="007603C8">
        <w:rPr>
          <w:sz w:val="28"/>
          <w:szCs w:val="28"/>
        </w:rPr>
        <w:t>Почта России</w:t>
      </w:r>
      <w:r w:rsidR="0034489B" w:rsidRPr="007603C8">
        <w:rPr>
          <w:sz w:val="28"/>
          <w:szCs w:val="28"/>
        </w:rPr>
        <w:t>»</w:t>
      </w:r>
      <w:r w:rsidR="00545B20" w:rsidRPr="007603C8">
        <w:rPr>
          <w:sz w:val="28"/>
          <w:szCs w:val="28"/>
        </w:rPr>
        <w:t>)</w:t>
      </w:r>
      <w:r w:rsidRPr="007603C8">
        <w:rPr>
          <w:sz w:val="28"/>
          <w:szCs w:val="28"/>
        </w:rPr>
        <w:t>.</w:t>
      </w:r>
    </w:p>
    <w:p w14:paraId="00988C68" w14:textId="77777777" w:rsidR="00845166" w:rsidRPr="00845166" w:rsidRDefault="00845166" w:rsidP="00845166">
      <w:pPr>
        <w:spacing w:line="228" w:lineRule="auto"/>
        <w:jc w:val="center"/>
      </w:pPr>
    </w:p>
    <w:p w14:paraId="0982B68D" w14:textId="77777777" w:rsidR="00FB677F" w:rsidRPr="00845166" w:rsidRDefault="00AE5AD6" w:rsidP="00845166">
      <w:pPr>
        <w:pStyle w:val="S10"/>
        <w:spacing w:before="0" w:line="228" w:lineRule="auto"/>
        <w:rPr>
          <w:sz w:val="28"/>
          <w:szCs w:val="28"/>
        </w:rPr>
      </w:pPr>
      <w:bookmarkStart w:id="50" w:name="_Toc109159029"/>
      <w:r w:rsidRPr="00845166">
        <w:rPr>
          <w:sz w:val="28"/>
          <w:szCs w:val="28"/>
        </w:rPr>
        <w:t xml:space="preserve">2. </w:t>
      </w:r>
      <w:r w:rsidR="00CC7506" w:rsidRPr="00845166">
        <w:rPr>
          <w:sz w:val="28"/>
          <w:szCs w:val="28"/>
        </w:rPr>
        <w:t>МАТЕРИАЛЫ ПО ОБОСНОВАНИЮ РАСЧЕТНЫХ ПОКАЗАТЕЛЕЙ, СОДЕРЖАЩИХСЯ В ОСНОВНОЙ ЧАСТИ</w:t>
      </w:r>
      <w:bookmarkEnd w:id="50"/>
    </w:p>
    <w:p w14:paraId="76A1F82A" w14:textId="77777777" w:rsidR="00791889" w:rsidRPr="00845166" w:rsidRDefault="00791889" w:rsidP="00845166">
      <w:pPr>
        <w:spacing w:line="228" w:lineRule="auto"/>
        <w:jc w:val="center"/>
        <w:rPr>
          <w:i/>
        </w:rPr>
      </w:pPr>
    </w:p>
    <w:p w14:paraId="3EBA6542" w14:textId="6E0238C7" w:rsidR="004A66F1" w:rsidRPr="00845166" w:rsidRDefault="00A35935" w:rsidP="00845166">
      <w:pPr>
        <w:pStyle w:val="2"/>
        <w:numPr>
          <w:ilvl w:val="0"/>
          <w:numId w:val="0"/>
        </w:numPr>
        <w:spacing w:before="0" w:line="228" w:lineRule="auto"/>
        <w:ind w:right="0"/>
        <w:rPr>
          <w:bCs w:val="0"/>
          <w:iCs w:val="0"/>
          <w:sz w:val="28"/>
          <w:szCs w:val="28"/>
        </w:rPr>
      </w:pPr>
      <w:bookmarkStart w:id="51" w:name="_Toc109159030"/>
      <w:r w:rsidRPr="00845166">
        <w:rPr>
          <w:bCs w:val="0"/>
          <w:iCs w:val="0"/>
          <w:sz w:val="28"/>
          <w:szCs w:val="28"/>
        </w:rPr>
        <w:t>2.1</w:t>
      </w:r>
      <w:r w:rsidR="0034489B" w:rsidRPr="00845166">
        <w:rPr>
          <w:bCs w:val="0"/>
          <w:iCs w:val="0"/>
          <w:sz w:val="28"/>
          <w:szCs w:val="28"/>
        </w:rPr>
        <w:t>.</w:t>
      </w:r>
      <w:r w:rsidRPr="00845166">
        <w:rPr>
          <w:bCs w:val="0"/>
          <w:iCs w:val="0"/>
          <w:sz w:val="28"/>
          <w:szCs w:val="28"/>
        </w:rPr>
        <w:t xml:space="preserve"> </w:t>
      </w:r>
      <w:r w:rsidR="00E961E1" w:rsidRPr="00845166">
        <w:rPr>
          <w:bCs w:val="0"/>
          <w:iCs w:val="0"/>
          <w:sz w:val="28"/>
          <w:szCs w:val="28"/>
        </w:rPr>
        <w:t>Информация о современном состоянии, прогнозе развития</w:t>
      </w:r>
      <w:bookmarkEnd w:id="51"/>
    </w:p>
    <w:p w14:paraId="536602A9" w14:textId="2E3B70F1" w:rsidR="00260A9C" w:rsidRPr="00845166" w:rsidRDefault="00260A9C" w:rsidP="00845166">
      <w:pPr>
        <w:spacing w:line="228" w:lineRule="auto"/>
        <w:ind w:firstLine="709"/>
        <w:jc w:val="both"/>
        <w:rPr>
          <w:sz w:val="28"/>
          <w:szCs w:val="28"/>
        </w:rPr>
      </w:pPr>
      <w:r w:rsidRPr="00845166">
        <w:rPr>
          <w:sz w:val="28"/>
          <w:szCs w:val="28"/>
        </w:rPr>
        <w:t>1.</w:t>
      </w:r>
      <w:r w:rsidR="00845166">
        <w:rPr>
          <w:sz w:val="28"/>
          <w:szCs w:val="28"/>
        </w:rPr>
        <w:t> </w:t>
      </w:r>
      <w:r w:rsidRPr="00845166">
        <w:rPr>
          <w:sz w:val="28"/>
          <w:szCs w:val="28"/>
        </w:rPr>
        <w:t>ЗАТО Звёздный находится в ведении федеральных органов государственной власти по вопросам:</w:t>
      </w:r>
    </w:p>
    <w:p w14:paraId="0B80EC55" w14:textId="77777777" w:rsidR="00260A9C" w:rsidRPr="00845166" w:rsidRDefault="00260A9C" w:rsidP="00845166">
      <w:pPr>
        <w:spacing w:line="228" w:lineRule="auto"/>
        <w:ind w:firstLine="709"/>
        <w:jc w:val="both"/>
        <w:rPr>
          <w:sz w:val="28"/>
          <w:szCs w:val="28"/>
        </w:rPr>
      </w:pPr>
      <w:r w:rsidRPr="00845166">
        <w:rPr>
          <w:sz w:val="28"/>
          <w:szCs w:val="28"/>
        </w:rPr>
        <w:t>установления административной подчиненности, границ ЗАТО Звездный и земель, отводимых организациям и (или) объектам, по роду деятельности которых создано ЗАТО Звездный;</w:t>
      </w:r>
    </w:p>
    <w:p w14:paraId="6BF731AC" w14:textId="77777777" w:rsidR="00260A9C" w:rsidRPr="00845166" w:rsidRDefault="00260A9C" w:rsidP="00845166">
      <w:pPr>
        <w:spacing w:line="228" w:lineRule="auto"/>
        <w:ind w:firstLine="709"/>
        <w:jc w:val="both"/>
        <w:rPr>
          <w:sz w:val="28"/>
          <w:szCs w:val="28"/>
        </w:rPr>
      </w:pPr>
      <w:r w:rsidRPr="00845166">
        <w:rPr>
          <w:sz w:val="28"/>
          <w:szCs w:val="28"/>
        </w:rPr>
        <w:t xml:space="preserve">определения полномочий органов государственной власти Пермского края в отношении ЗАТО Звездный; </w:t>
      </w:r>
    </w:p>
    <w:p w14:paraId="0539878D" w14:textId="77777777" w:rsidR="00260A9C" w:rsidRPr="00845166" w:rsidRDefault="00260A9C" w:rsidP="00845166">
      <w:pPr>
        <w:spacing w:line="228" w:lineRule="auto"/>
        <w:ind w:firstLine="709"/>
        <w:jc w:val="both"/>
        <w:rPr>
          <w:sz w:val="28"/>
          <w:szCs w:val="28"/>
        </w:rPr>
      </w:pPr>
      <w:r w:rsidRPr="00845166">
        <w:rPr>
          <w:sz w:val="28"/>
          <w:szCs w:val="28"/>
        </w:rPr>
        <w:t>выдачи разрешений на строительство на земельных участках, занимаемых организациями и (или) объектами, по роду деятельности которых создано ЗАТО Звёздный;</w:t>
      </w:r>
    </w:p>
    <w:p w14:paraId="0B11EDA3" w14:textId="77777777" w:rsidR="00260A9C" w:rsidRPr="00845166" w:rsidRDefault="00260A9C" w:rsidP="00845166">
      <w:pPr>
        <w:spacing w:line="228" w:lineRule="auto"/>
        <w:ind w:firstLine="709"/>
        <w:jc w:val="both"/>
        <w:rPr>
          <w:sz w:val="28"/>
          <w:szCs w:val="28"/>
        </w:rPr>
      </w:pPr>
      <w:r w:rsidRPr="00845166">
        <w:rPr>
          <w:sz w:val="28"/>
          <w:szCs w:val="28"/>
        </w:rP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14:paraId="49D64FA5" w14:textId="77777777" w:rsidR="00260A9C" w:rsidRPr="00845166" w:rsidRDefault="00260A9C" w:rsidP="00845166">
      <w:pPr>
        <w:spacing w:line="228" w:lineRule="auto"/>
        <w:ind w:firstLine="709"/>
        <w:jc w:val="both"/>
        <w:rPr>
          <w:sz w:val="28"/>
          <w:szCs w:val="28"/>
        </w:rPr>
      </w:pPr>
      <w:r w:rsidRPr="00845166">
        <w:rPr>
          <w:sz w:val="28"/>
          <w:szCs w:val="28"/>
        </w:rPr>
        <w:t>Решения по указанным вопросам принимаются Правительством Российской Федерации, если иное не предусмотрено федеральными законами.</w:t>
      </w:r>
    </w:p>
    <w:p w14:paraId="3DBA4715" w14:textId="77777777" w:rsidR="00260A9C" w:rsidRPr="00845166" w:rsidRDefault="00260A9C" w:rsidP="00845166">
      <w:pPr>
        <w:spacing w:line="228" w:lineRule="auto"/>
        <w:ind w:firstLine="709"/>
        <w:jc w:val="both"/>
        <w:rPr>
          <w:sz w:val="28"/>
          <w:szCs w:val="28"/>
        </w:rPr>
      </w:pPr>
      <w:r w:rsidRPr="00845166">
        <w:rPr>
          <w:sz w:val="28"/>
          <w:szCs w:val="28"/>
        </w:rPr>
        <w:t>2. Федеральные законы, иные нормативные правовые акты Российской Федерации, законы и иные нормативные правовые акты Пермского края, а также нормативные правовые акты органов местного самоуправления ЗАТО Звёздный действуют в отношении ЗАТО Звёздный с учетом особенностей, устанавливаемых Законом Российской Федерации от 14.07.1992 № 3297-1 «О закрытом административно-территориальном образовании».</w:t>
      </w:r>
    </w:p>
    <w:p w14:paraId="2E45B7D0" w14:textId="3492CA32" w:rsidR="00260A9C" w:rsidRPr="00845166" w:rsidRDefault="00260A9C" w:rsidP="00845166">
      <w:pPr>
        <w:spacing w:line="228" w:lineRule="auto"/>
        <w:ind w:firstLine="709"/>
        <w:jc w:val="both"/>
        <w:rPr>
          <w:sz w:val="28"/>
          <w:szCs w:val="28"/>
        </w:rPr>
      </w:pPr>
      <w:r w:rsidRPr="00845166">
        <w:rPr>
          <w:sz w:val="28"/>
          <w:szCs w:val="28"/>
        </w:rPr>
        <w:t xml:space="preserve">3. Структура, порядок формирования, полномочия и ответственность органов местного самоуправления ЗАТО Звёздный определяются в соответствии с </w:t>
      </w:r>
      <w:hyperlink r:id="rId13" w:history="1">
        <w:r w:rsidRPr="00845166">
          <w:rPr>
            <w:sz w:val="28"/>
            <w:szCs w:val="28"/>
          </w:rPr>
          <w:t>законодательством</w:t>
        </w:r>
      </w:hyperlink>
      <w:r w:rsidRPr="00845166">
        <w:rPr>
          <w:sz w:val="28"/>
          <w:szCs w:val="28"/>
        </w:rPr>
        <w:t xml:space="preserve"> по вопросам местного самоуправления с учетом особенностей, установленных Законом Российской Федерации от 14.07.1992 №</w:t>
      </w:r>
      <w:r w:rsidR="00845166">
        <w:rPr>
          <w:sz w:val="28"/>
          <w:szCs w:val="28"/>
        </w:rPr>
        <w:t> </w:t>
      </w:r>
      <w:r w:rsidRPr="00845166">
        <w:rPr>
          <w:sz w:val="28"/>
          <w:szCs w:val="28"/>
        </w:rPr>
        <w:t>3297-1 «О закрытом административно-территориальном образовании».</w:t>
      </w:r>
    </w:p>
    <w:p w14:paraId="0B418FC6" w14:textId="37D037D0" w:rsidR="007E4127" w:rsidRPr="00845166" w:rsidRDefault="00260A9C" w:rsidP="00845166">
      <w:pPr>
        <w:spacing w:line="228" w:lineRule="auto"/>
        <w:ind w:firstLine="709"/>
        <w:jc w:val="both"/>
        <w:rPr>
          <w:sz w:val="28"/>
          <w:szCs w:val="28"/>
        </w:rPr>
      </w:pPr>
      <w:r w:rsidRPr="00845166">
        <w:rPr>
          <w:sz w:val="28"/>
          <w:szCs w:val="28"/>
        </w:rPr>
        <w:t>4</w:t>
      </w:r>
      <w:r w:rsidR="007E4127" w:rsidRPr="00845166">
        <w:rPr>
          <w:sz w:val="28"/>
          <w:szCs w:val="28"/>
        </w:rPr>
        <w:t>.</w:t>
      </w:r>
      <w:r w:rsidR="00845166">
        <w:rPr>
          <w:sz w:val="28"/>
          <w:szCs w:val="28"/>
        </w:rPr>
        <w:t> </w:t>
      </w:r>
      <w:r w:rsidR="007E4127" w:rsidRPr="00845166">
        <w:rPr>
          <w:sz w:val="28"/>
          <w:szCs w:val="28"/>
        </w:rPr>
        <w:t xml:space="preserve">Пространственная организация территории городского округа осуществляется в соответствии с Градостроительным кодексом Российской Федерации на основе </w:t>
      </w:r>
      <w:r w:rsidR="00D204B5" w:rsidRPr="00845166">
        <w:rPr>
          <w:sz w:val="28"/>
          <w:szCs w:val="28"/>
        </w:rPr>
        <w:t>ГП</w:t>
      </w:r>
      <w:r w:rsidR="007E4127" w:rsidRPr="00845166">
        <w:rPr>
          <w:sz w:val="28"/>
          <w:szCs w:val="28"/>
        </w:rPr>
        <w:t>.</w:t>
      </w:r>
    </w:p>
    <w:p w14:paraId="6D354BA9" w14:textId="77777777" w:rsidR="007E4127" w:rsidRPr="00845166" w:rsidRDefault="007E4127" w:rsidP="00845166">
      <w:pPr>
        <w:spacing w:line="228" w:lineRule="auto"/>
        <w:ind w:firstLine="709"/>
        <w:jc w:val="both"/>
        <w:rPr>
          <w:sz w:val="28"/>
          <w:szCs w:val="28"/>
        </w:rPr>
      </w:pPr>
      <w:r w:rsidRPr="00845166">
        <w:rPr>
          <w:sz w:val="28"/>
          <w:szCs w:val="28"/>
        </w:rPr>
        <w:t>При этом учитывается:</w:t>
      </w:r>
    </w:p>
    <w:p w14:paraId="30A47D18" w14:textId="653CC0D7" w:rsidR="007E4127" w:rsidRPr="00845166" w:rsidRDefault="007E4127" w:rsidP="00845166">
      <w:pPr>
        <w:spacing w:line="228" w:lineRule="auto"/>
        <w:ind w:firstLine="709"/>
        <w:jc w:val="both"/>
        <w:rPr>
          <w:sz w:val="28"/>
          <w:szCs w:val="28"/>
        </w:rPr>
      </w:pPr>
      <w:r w:rsidRPr="00845166">
        <w:rPr>
          <w:sz w:val="28"/>
          <w:szCs w:val="28"/>
        </w:rPr>
        <w:t>1)</w:t>
      </w:r>
      <w:r w:rsidR="00845166">
        <w:rPr>
          <w:sz w:val="28"/>
          <w:szCs w:val="28"/>
        </w:rPr>
        <w:t> </w:t>
      </w:r>
      <w:r w:rsidRPr="00845166">
        <w:rPr>
          <w:sz w:val="28"/>
          <w:szCs w:val="28"/>
        </w:rPr>
        <w:t>возможности развития городского округа за счет имеющихся территориальных и других ресурсов с учетом выполнения требований природоохранного законодательства;</w:t>
      </w:r>
    </w:p>
    <w:p w14:paraId="315FCE5F" w14:textId="77777777" w:rsidR="007E4127" w:rsidRPr="00845166" w:rsidRDefault="007E4127" w:rsidP="00845166">
      <w:pPr>
        <w:spacing w:line="228" w:lineRule="auto"/>
        <w:ind w:firstLine="709"/>
        <w:jc w:val="both"/>
        <w:rPr>
          <w:sz w:val="28"/>
          <w:szCs w:val="28"/>
        </w:rPr>
      </w:pPr>
      <w:r w:rsidRPr="00845166">
        <w:rPr>
          <w:sz w:val="28"/>
          <w:szCs w:val="28"/>
        </w:rPr>
        <w:t>2) возможность повышения интенсивности использования территорий в границах городского округа, в том числе за счет реконструкции сложившейся застройки;</w:t>
      </w:r>
    </w:p>
    <w:p w14:paraId="437CE562" w14:textId="77777777" w:rsidR="007E4127" w:rsidRPr="00845166" w:rsidRDefault="007E4127" w:rsidP="00845166">
      <w:pPr>
        <w:spacing w:line="228" w:lineRule="auto"/>
        <w:ind w:firstLine="709"/>
        <w:jc w:val="both"/>
        <w:rPr>
          <w:sz w:val="28"/>
          <w:szCs w:val="28"/>
        </w:rPr>
      </w:pPr>
      <w:r w:rsidRPr="00845166">
        <w:rPr>
          <w:sz w:val="28"/>
          <w:szCs w:val="28"/>
        </w:rPr>
        <w:t>3) требования законодательства по развитию рынка земли и жилья.</w:t>
      </w:r>
    </w:p>
    <w:p w14:paraId="2978B665" w14:textId="77777777" w:rsidR="007E4127" w:rsidRPr="00845166" w:rsidRDefault="007E4127" w:rsidP="00845166">
      <w:pPr>
        <w:spacing w:line="228" w:lineRule="auto"/>
        <w:ind w:firstLine="709"/>
        <w:jc w:val="both"/>
        <w:rPr>
          <w:sz w:val="28"/>
          <w:szCs w:val="28"/>
        </w:rPr>
      </w:pPr>
      <w:r w:rsidRPr="00845166">
        <w:rPr>
          <w:sz w:val="28"/>
          <w:szCs w:val="28"/>
        </w:rPr>
        <w:t xml:space="preserve">Градостроительные решения и регламенты, принимаемые на уровне </w:t>
      </w:r>
      <w:r w:rsidR="0054372D" w:rsidRPr="00845166">
        <w:rPr>
          <w:sz w:val="28"/>
          <w:szCs w:val="28"/>
        </w:rPr>
        <w:t>Пермского края</w:t>
      </w:r>
      <w:r w:rsidRPr="00845166">
        <w:rPr>
          <w:sz w:val="28"/>
          <w:szCs w:val="28"/>
        </w:rPr>
        <w:t>, являются обязательными при осуществлении градостроительной деятельности на уровне городского округа.</w:t>
      </w:r>
    </w:p>
    <w:p w14:paraId="7E91DDD3" w14:textId="413BC2FF" w:rsidR="008E70AE" w:rsidRPr="00845166" w:rsidRDefault="00260A9C" w:rsidP="00845166">
      <w:pPr>
        <w:spacing w:line="228" w:lineRule="auto"/>
        <w:ind w:firstLine="709"/>
        <w:jc w:val="both"/>
        <w:rPr>
          <w:bCs/>
          <w:sz w:val="28"/>
          <w:szCs w:val="28"/>
        </w:rPr>
      </w:pPr>
      <w:r w:rsidRPr="00845166">
        <w:rPr>
          <w:sz w:val="28"/>
          <w:szCs w:val="28"/>
        </w:rPr>
        <w:t>5</w:t>
      </w:r>
      <w:r w:rsidR="00547500" w:rsidRPr="00845166">
        <w:rPr>
          <w:sz w:val="28"/>
          <w:szCs w:val="28"/>
        </w:rPr>
        <w:t>. Г</w:t>
      </w:r>
      <w:r w:rsidR="001A5021" w:rsidRPr="00845166">
        <w:rPr>
          <w:sz w:val="28"/>
          <w:szCs w:val="28"/>
        </w:rPr>
        <w:t>ородской округ</w:t>
      </w:r>
      <w:r w:rsidR="00F94EDC" w:rsidRPr="00845166">
        <w:rPr>
          <w:sz w:val="28"/>
          <w:szCs w:val="28"/>
        </w:rPr>
        <w:t xml:space="preserve"> </w:t>
      </w:r>
      <w:r w:rsidR="00D86272" w:rsidRPr="00845166">
        <w:rPr>
          <w:sz w:val="28"/>
          <w:szCs w:val="28"/>
        </w:rPr>
        <w:t xml:space="preserve">расположен </w:t>
      </w:r>
      <w:r w:rsidR="00547500" w:rsidRPr="00845166">
        <w:rPr>
          <w:sz w:val="28"/>
          <w:szCs w:val="28"/>
        </w:rPr>
        <w:t xml:space="preserve">в </w:t>
      </w:r>
      <w:r w:rsidR="003276C3" w:rsidRPr="00845166">
        <w:rPr>
          <w:sz w:val="28"/>
          <w:szCs w:val="28"/>
        </w:rPr>
        <w:t>центральной</w:t>
      </w:r>
      <w:r w:rsidR="0054372D" w:rsidRPr="00845166">
        <w:rPr>
          <w:sz w:val="28"/>
          <w:szCs w:val="28"/>
        </w:rPr>
        <w:t xml:space="preserve"> части Пермского края</w:t>
      </w:r>
      <w:r w:rsidR="00547500" w:rsidRPr="00845166">
        <w:rPr>
          <w:sz w:val="28"/>
          <w:szCs w:val="28"/>
        </w:rPr>
        <w:t xml:space="preserve">. </w:t>
      </w:r>
      <w:r w:rsidR="00D86272" w:rsidRPr="00845166">
        <w:rPr>
          <w:sz w:val="28"/>
          <w:szCs w:val="28"/>
        </w:rPr>
        <w:t xml:space="preserve">Центр </w:t>
      </w:r>
      <w:r w:rsidR="00E622C2" w:rsidRPr="00845166">
        <w:rPr>
          <w:sz w:val="28"/>
          <w:szCs w:val="28"/>
        </w:rPr>
        <w:t>городского окр</w:t>
      </w:r>
      <w:r w:rsidR="003070DF" w:rsidRPr="00845166">
        <w:rPr>
          <w:sz w:val="28"/>
          <w:szCs w:val="28"/>
        </w:rPr>
        <w:t>у</w:t>
      </w:r>
      <w:r w:rsidR="00E622C2" w:rsidRPr="00845166">
        <w:rPr>
          <w:sz w:val="28"/>
          <w:szCs w:val="28"/>
        </w:rPr>
        <w:t>га</w:t>
      </w:r>
      <w:r w:rsidR="00D86272" w:rsidRPr="00845166">
        <w:rPr>
          <w:sz w:val="28"/>
          <w:szCs w:val="28"/>
        </w:rPr>
        <w:t xml:space="preserve"> </w:t>
      </w:r>
      <w:r w:rsidR="003276C3" w:rsidRPr="00845166">
        <w:rPr>
          <w:sz w:val="28"/>
          <w:szCs w:val="28"/>
        </w:rPr>
        <w:t xml:space="preserve">и единственный населенный пункт в его составе </w:t>
      </w:r>
      <w:r w:rsidR="00D86272" w:rsidRPr="00845166">
        <w:rPr>
          <w:sz w:val="28"/>
          <w:szCs w:val="28"/>
        </w:rPr>
        <w:t xml:space="preserve">– </w:t>
      </w:r>
      <w:r w:rsidR="00845166">
        <w:rPr>
          <w:sz w:val="28"/>
          <w:szCs w:val="28"/>
        </w:rPr>
        <w:t xml:space="preserve">      </w:t>
      </w:r>
      <w:r w:rsidR="003276C3" w:rsidRPr="00845166">
        <w:rPr>
          <w:sz w:val="28"/>
          <w:szCs w:val="28"/>
        </w:rPr>
        <w:t>п. Звездный</w:t>
      </w:r>
      <w:r w:rsidR="00547500" w:rsidRPr="00845166">
        <w:rPr>
          <w:sz w:val="28"/>
          <w:szCs w:val="28"/>
        </w:rPr>
        <w:t>.</w:t>
      </w:r>
      <w:r w:rsidR="003D2A7F" w:rsidRPr="00845166">
        <w:rPr>
          <w:sz w:val="28"/>
          <w:szCs w:val="28"/>
        </w:rPr>
        <w:t xml:space="preserve"> </w:t>
      </w:r>
      <w:r w:rsidRPr="00845166">
        <w:rPr>
          <w:sz w:val="28"/>
          <w:szCs w:val="28"/>
        </w:rPr>
        <w:t>Территория ЗАТО Звёздный установлена в границах, определенных Указом Президента Российской Федерации от 17.03.2001 №</w:t>
      </w:r>
      <w:r w:rsidR="00845166">
        <w:rPr>
          <w:sz w:val="28"/>
          <w:szCs w:val="28"/>
        </w:rPr>
        <w:t> </w:t>
      </w:r>
      <w:r w:rsidRPr="00845166">
        <w:rPr>
          <w:sz w:val="28"/>
          <w:szCs w:val="28"/>
        </w:rPr>
        <w:t>304 «Об</w:t>
      </w:r>
      <w:r w:rsidR="00845166">
        <w:rPr>
          <w:sz w:val="28"/>
          <w:szCs w:val="28"/>
        </w:rPr>
        <w:t> </w:t>
      </w:r>
      <w:r w:rsidRPr="00845166">
        <w:rPr>
          <w:sz w:val="28"/>
          <w:szCs w:val="28"/>
        </w:rPr>
        <w:t>утверждении границ закрытого административно-территориального образования – поселка Звездного Пермской области»</w:t>
      </w:r>
      <w:r w:rsidR="00547500" w:rsidRPr="00845166">
        <w:rPr>
          <w:rStyle w:val="af6"/>
          <w:b w:val="0"/>
          <w:sz w:val="28"/>
          <w:szCs w:val="28"/>
        </w:rPr>
        <w:t>.</w:t>
      </w:r>
      <w:r w:rsidR="003D2A7F" w:rsidRPr="00845166">
        <w:rPr>
          <w:rStyle w:val="af6"/>
          <w:b w:val="0"/>
          <w:sz w:val="28"/>
          <w:szCs w:val="28"/>
        </w:rPr>
        <w:t xml:space="preserve"> </w:t>
      </w:r>
    </w:p>
    <w:p w14:paraId="3CF7E469" w14:textId="26FEF474" w:rsidR="00151E11" w:rsidRPr="00845166" w:rsidRDefault="009600DC" w:rsidP="00845166">
      <w:pPr>
        <w:spacing w:line="228" w:lineRule="auto"/>
        <w:ind w:firstLine="709"/>
        <w:jc w:val="both"/>
        <w:rPr>
          <w:bCs/>
          <w:sz w:val="28"/>
          <w:szCs w:val="28"/>
        </w:rPr>
      </w:pPr>
      <w:r w:rsidRPr="00845166">
        <w:rPr>
          <w:sz w:val="28"/>
          <w:szCs w:val="28"/>
        </w:rPr>
        <w:t xml:space="preserve">Связь </w:t>
      </w:r>
      <w:r w:rsidR="0019017F" w:rsidRPr="00845166">
        <w:rPr>
          <w:sz w:val="28"/>
          <w:szCs w:val="28"/>
        </w:rPr>
        <w:t>городского округа</w:t>
      </w:r>
      <w:r w:rsidR="00F94EDC" w:rsidRPr="00845166">
        <w:rPr>
          <w:sz w:val="28"/>
          <w:szCs w:val="28"/>
        </w:rPr>
        <w:t xml:space="preserve"> </w:t>
      </w:r>
      <w:r w:rsidR="00A70E5B" w:rsidRPr="00845166">
        <w:rPr>
          <w:sz w:val="28"/>
          <w:szCs w:val="28"/>
        </w:rPr>
        <w:t xml:space="preserve">с </w:t>
      </w:r>
      <w:r w:rsidR="00A70E5B" w:rsidRPr="00845166">
        <w:rPr>
          <w:bCs/>
          <w:sz w:val="28"/>
          <w:szCs w:val="28"/>
        </w:rPr>
        <w:t>крупнейшими городами региона</w:t>
      </w:r>
      <w:r w:rsidR="00F94EDC" w:rsidRPr="00845166">
        <w:rPr>
          <w:bCs/>
          <w:sz w:val="28"/>
          <w:szCs w:val="28"/>
        </w:rPr>
        <w:t xml:space="preserve"> </w:t>
      </w:r>
      <w:r w:rsidRPr="00845166">
        <w:rPr>
          <w:sz w:val="28"/>
          <w:szCs w:val="28"/>
        </w:rPr>
        <w:t>осуществляется автомобильн</w:t>
      </w:r>
      <w:r w:rsidR="00547500" w:rsidRPr="00845166">
        <w:rPr>
          <w:sz w:val="28"/>
          <w:szCs w:val="28"/>
        </w:rPr>
        <w:t>ым</w:t>
      </w:r>
      <w:r w:rsidRPr="00845166">
        <w:rPr>
          <w:sz w:val="28"/>
          <w:szCs w:val="28"/>
        </w:rPr>
        <w:t xml:space="preserve"> транспортом по автодорог</w:t>
      </w:r>
      <w:r w:rsidR="009C5761" w:rsidRPr="00845166">
        <w:rPr>
          <w:sz w:val="28"/>
          <w:szCs w:val="28"/>
        </w:rPr>
        <w:t>е</w:t>
      </w:r>
      <w:r w:rsidR="00F94EDC" w:rsidRPr="00845166">
        <w:rPr>
          <w:sz w:val="28"/>
          <w:szCs w:val="28"/>
        </w:rPr>
        <w:t xml:space="preserve"> </w:t>
      </w:r>
      <w:r w:rsidR="00D13451" w:rsidRPr="00845166">
        <w:rPr>
          <w:sz w:val="28"/>
          <w:szCs w:val="28"/>
        </w:rPr>
        <w:t>федерального</w:t>
      </w:r>
      <w:r w:rsidR="00A70E5B" w:rsidRPr="00845166">
        <w:rPr>
          <w:sz w:val="28"/>
          <w:szCs w:val="28"/>
        </w:rPr>
        <w:t xml:space="preserve"> значения</w:t>
      </w:r>
      <w:r w:rsidR="0034489B" w:rsidRPr="00845166">
        <w:rPr>
          <w:sz w:val="28"/>
          <w:szCs w:val="28"/>
        </w:rPr>
        <w:t>, железнодорожным тра</w:t>
      </w:r>
      <w:r w:rsidR="00D13451" w:rsidRPr="00845166">
        <w:rPr>
          <w:sz w:val="28"/>
          <w:szCs w:val="28"/>
        </w:rPr>
        <w:t>н</w:t>
      </w:r>
      <w:r w:rsidR="0034489B" w:rsidRPr="00845166">
        <w:rPr>
          <w:sz w:val="28"/>
          <w:szCs w:val="28"/>
        </w:rPr>
        <w:t>с</w:t>
      </w:r>
      <w:r w:rsidR="00D13451" w:rsidRPr="00845166">
        <w:rPr>
          <w:sz w:val="28"/>
          <w:szCs w:val="28"/>
        </w:rPr>
        <w:t>портом</w:t>
      </w:r>
      <w:r w:rsidR="00F94EDC" w:rsidRPr="00845166">
        <w:rPr>
          <w:sz w:val="28"/>
          <w:szCs w:val="28"/>
        </w:rPr>
        <w:t xml:space="preserve"> </w:t>
      </w:r>
      <w:r w:rsidR="00151E11" w:rsidRPr="00845166">
        <w:rPr>
          <w:bCs/>
          <w:sz w:val="28"/>
          <w:szCs w:val="28"/>
        </w:rPr>
        <w:t>Свердловской железной дороги</w:t>
      </w:r>
      <w:r w:rsidR="00D13451" w:rsidRPr="00845166">
        <w:rPr>
          <w:bCs/>
          <w:sz w:val="28"/>
          <w:szCs w:val="28"/>
        </w:rPr>
        <w:t>.</w:t>
      </w:r>
    </w:p>
    <w:p w14:paraId="439BC215" w14:textId="47602D22" w:rsidR="00406AB5" w:rsidRPr="00845166" w:rsidRDefault="00260A9C" w:rsidP="00845166">
      <w:pPr>
        <w:spacing w:line="228" w:lineRule="auto"/>
        <w:ind w:firstLine="709"/>
        <w:jc w:val="both"/>
        <w:rPr>
          <w:sz w:val="28"/>
          <w:szCs w:val="28"/>
        </w:rPr>
      </w:pPr>
      <w:r w:rsidRPr="00845166">
        <w:rPr>
          <w:sz w:val="28"/>
          <w:szCs w:val="28"/>
        </w:rPr>
        <w:t>6</w:t>
      </w:r>
      <w:r w:rsidR="00406AB5" w:rsidRPr="00845166">
        <w:rPr>
          <w:sz w:val="28"/>
          <w:szCs w:val="28"/>
        </w:rPr>
        <w:t>. Площадь ЗАТО Звездный – 90,83 км</w:t>
      </w:r>
      <w:r w:rsidR="00406AB5" w:rsidRPr="00845166">
        <w:rPr>
          <w:sz w:val="28"/>
          <w:szCs w:val="28"/>
          <w:vertAlign w:val="superscript"/>
        </w:rPr>
        <w:t>2</w:t>
      </w:r>
      <w:r w:rsidR="00406AB5" w:rsidRPr="00845166">
        <w:rPr>
          <w:sz w:val="28"/>
          <w:szCs w:val="28"/>
        </w:rPr>
        <w:t>, п.</w:t>
      </w:r>
      <w:r w:rsidR="00845166">
        <w:rPr>
          <w:sz w:val="28"/>
          <w:szCs w:val="28"/>
        </w:rPr>
        <w:t> </w:t>
      </w:r>
      <w:r w:rsidR="00406AB5" w:rsidRPr="00845166">
        <w:rPr>
          <w:sz w:val="28"/>
          <w:szCs w:val="28"/>
        </w:rPr>
        <w:t>Звездный – 5,2 км</w:t>
      </w:r>
      <w:r w:rsidR="00406AB5" w:rsidRPr="00845166">
        <w:rPr>
          <w:sz w:val="28"/>
          <w:szCs w:val="28"/>
          <w:vertAlign w:val="superscript"/>
        </w:rPr>
        <w:t>2</w:t>
      </w:r>
      <w:r w:rsidR="00406AB5" w:rsidRPr="00845166">
        <w:rPr>
          <w:sz w:val="28"/>
          <w:szCs w:val="28"/>
        </w:rPr>
        <w:t xml:space="preserve">. Современное использование земель городского округа: большая часть территории в настоящее время </w:t>
      </w:r>
      <w:r w:rsidR="00E35406" w:rsidRPr="00845166">
        <w:rPr>
          <w:sz w:val="28"/>
          <w:szCs w:val="28"/>
        </w:rPr>
        <w:t>–</w:t>
      </w:r>
      <w:r w:rsidR="00406AB5" w:rsidRPr="00845166">
        <w:rPr>
          <w:sz w:val="28"/>
          <w:szCs w:val="28"/>
        </w:rPr>
        <w:t xml:space="preserve"> зоны естественного ландшафта и зоны малоэтажной застройки.</w:t>
      </w:r>
    </w:p>
    <w:p w14:paraId="49717BA4" w14:textId="2E963BA8" w:rsidR="00406AB5" w:rsidRPr="00845166" w:rsidRDefault="002A1FDB" w:rsidP="00845166">
      <w:pPr>
        <w:spacing w:line="228" w:lineRule="auto"/>
        <w:ind w:firstLine="709"/>
        <w:jc w:val="both"/>
        <w:rPr>
          <w:bCs/>
          <w:sz w:val="28"/>
          <w:szCs w:val="28"/>
        </w:rPr>
      </w:pPr>
      <w:r w:rsidRPr="00845166">
        <w:rPr>
          <w:sz w:val="28"/>
          <w:szCs w:val="28"/>
        </w:rPr>
        <w:t>7</w:t>
      </w:r>
      <w:r w:rsidR="00406AB5" w:rsidRPr="00845166">
        <w:rPr>
          <w:sz w:val="28"/>
          <w:szCs w:val="28"/>
        </w:rPr>
        <w:t>. Существующая численность населения – 7469 человек, плотность населения</w:t>
      </w:r>
      <w:r w:rsidR="00E35406" w:rsidRPr="00845166">
        <w:rPr>
          <w:sz w:val="28"/>
          <w:szCs w:val="28"/>
        </w:rPr>
        <w:t xml:space="preserve"> –</w:t>
      </w:r>
      <w:r w:rsidR="00406AB5" w:rsidRPr="00845166">
        <w:rPr>
          <w:sz w:val="28"/>
          <w:szCs w:val="28"/>
        </w:rPr>
        <w:t xml:space="preserve"> 1436,35 чел./км</w:t>
      </w:r>
      <w:r w:rsidR="00406AB5" w:rsidRPr="00845166">
        <w:rPr>
          <w:sz w:val="28"/>
          <w:szCs w:val="28"/>
          <w:vertAlign w:val="superscript"/>
        </w:rPr>
        <w:t>2</w:t>
      </w:r>
      <w:r w:rsidR="00406AB5" w:rsidRPr="00845166">
        <w:rPr>
          <w:sz w:val="28"/>
          <w:szCs w:val="28"/>
        </w:rPr>
        <w:t xml:space="preserve">. </w:t>
      </w:r>
      <w:r w:rsidR="00406AB5" w:rsidRPr="00845166">
        <w:rPr>
          <w:bCs/>
          <w:sz w:val="28"/>
          <w:szCs w:val="28"/>
        </w:rPr>
        <w:t>Прогнозируемая численность населения определена в соответствии с ГП. Численность населения городского округа составит на 2040 г. – 10184 человек.</w:t>
      </w:r>
    </w:p>
    <w:p w14:paraId="7C15BF60" w14:textId="3C0C9084" w:rsidR="002B0D01" w:rsidRPr="00845166" w:rsidRDefault="002A1FDB" w:rsidP="00845166">
      <w:pPr>
        <w:spacing w:line="228" w:lineRule="auto"/>
        <w:ind w:firstLine="709"/>
        <w:jc w:val="both"/>
        <w:rPr>
          <w:sz w:val="28"/>
          <w:szCs w:val="28"/>
        </w:rPr>
      </w:pPr>
      <w:r w:rsidRPr="00845166">
        <w:rPr>
          <w:sz w:val="28"/>
          <w:szCs w:val="28"/>
        </w:rPr>
        <w:t>8</w:t>
      </w:r>
      <w:r w:rsidR="002B0D01" w:rsidRPr="00845166">
        <w:rPr>
          <w:sz w:val="28"/>
          <w:szCs w:val="28"/>
        </w:rPr>
        <w:t xml:space="preserve">. </w:t>
      </w:r>
      <w:r w:rsidR="0043329A" w:rsidRPr="00845166">
        <w:rPr>
          <w:sz w:val="28"/>
          <w:szCs w:val="28"/>
        </w:rPr>
        <w:t xml:space="preserve">В соответствии с </w:t>
      </w:r>
      <w:r w:rsidR="007D5B54" w:rsidRPr="00845166">
        <w:rPr>
          <w:sz w:val="28"/>
          <w:szCs w:val="28"/>
        </w:rPr>
        <w:t>СП 42.13330.2016</w:t>
      </w:r>
      <w:r w:rsidR="002B0D01" w:rsidRPr="00845166">
        <w:rPr>
          <w:sz w:val="28"/>
          <w:szCs w:val="28"/>
        </w:rPr>
        <w:t xml:space="preserve"> обеспеченность жилой площадью принята </w:t>
      </w:r>
      <w:r w:rsidR="00B01DE9" w:rsidRPr="00845166">
        <w:rPr>
          <w:sz w:val="28"/>
          <w:szCs w:val="28"/>
        </w:rPr>
        <w:t xml:space="preserve">на 2040 г. </w:t>
      </w:r>
      <w:r w:rsidR="002B0D01" w:rsidRPr="00845166">
        <w:rPr>
          <w:sz w:val="28"/>
          <w:szCs w:val="28"/>
        </w:rPr>
        <w:t xml:space="preserve">– </w:t>
      </w:r>
      <w:r w:rsidR="007D5B54" w:rsidRPr="00845166">
        <w:rPr>
          <w:sz w:val="28"/>
          <w:szCs w:val="28"/>
        </w:rPr>
        <w:t>30</w:t>
      </w:r>
      <w:r w:rsidR="002B0D01" w:rsidRPr="00845166">
        <w:rPr>
          <w:sz w:val="28"/>
          <w:szCs w:val="28"/>
        </w:rPr>
        <w:t>,0 кв.м/чел.</w:t>
      </w:r>
    </w:p>
    <w:p w14:paraId="7F1012ED" w14:textId="12F8E209" w:rsidR="0043329A" w:rsidRPr="00845166" w:rsidRDefault="002A1FDB" w:rsidP="00845166">
      <w:pPr>
        <w:spacing w:line="228" w:lineRule="auto"/>
        <w:ind w:firstLine="709"/>
        <w:jc w:val="both"/>
        <w:rPr>
          <w:sz w:val="28"/>
          <w:szCs w:val="28"/>
        </w:rPr>
      </w:pPr>
      <w:r w:rsidRPr="00845166">
        <w:rPr>
          <w:sz w:val="28"/>
          <w:szCs w:val="28"/>
        </w:rPr>
        <w:t>9</w:t>
      </w:r>
      <w:r w:rsidR="002B0D01" w:rsidRPr="00845166">
        <w:rPr>
          <w:sz w:val="28"/>
          <w:szCs w:val="28"/>
        </w:rPr>
        <w:t xml:space="preserve">. </w:t>
      </w:r>
      <w:r w:rsidR="0043329A" w:rsidRPr="00845166">
        <w:rPr>
          <w:sz w:val="28"/>
          <w:szCs w:val="28"/>
        </w:rPr>
        <w:t>В соответствии с ГП развитие системы социального и культурно</w:t>
      </w:r>
      <w:r w:rsidR="00845166">
        <w:rPr>
          <w:sz w:val="28"/>
          <w:szCs w:val="28"/>
        </w:rPr>
        <w:t>-</w:t>
      </w:r>
      <w:r w:rsidR="0043329A" w:rsidRPr="00845166">
        <w:rPr>
          <w:sz w:val="28"/>
          <w:szCs w:val="28"/>
        </w:rPr>
        <w:t>бытового обслуживания подразумевает приведение обеспечения населения городского округа в соответствие с требованиями действующих нормативных документов.</w:t>
      </w:r>
    </w:p>
    <w:p w14:paraId="43FDD267" w14:textId="77777777" w:rsidR="00A84180" w:rsidRPr="00845166" w:rsidRDefault="00A84180" w:rsidP="00845166">
      <w:pPr>
        <w:spacing w:line="228" w:lineRule="auto"/>
        <w:ind w:firstLine="567"/>
        <w:jc w:val="both"/>
        <w:rPr>
          <w:i/>
        </w:rPr>
      </w:pPr>
    </w:p>
    <w:p w14:paraId="7B7D9D4B" w14:textId="1DF4BDD1" w:rsidR="00572C5D" w:rsidRPr="00845166" w:rsidRDefault="00E961E1" w:rsidP="00845166">
      <w:pPr>
        <w:pStyle w:val="2"/>
        <w:numPr>
          <w:ilvl w:val="0"/>
          <w:numId w:val="0"/>
        </w:numPr>
        <w:spacing w:before="0" w:line="228" w:lineRule="auto"/>
        <w:ind w:right="0"/>
        <w:rPr>
          <w:rFonts w:cs="Times New Roman"/>
          <w:bCs w:val="0"/>
          <w:i/>
          <w:iCs w:val="0"/>
          <w:sz w:val="28"/>
          <w:szCs w:val="28"/>
        </w:rPr>
      </w:pPr>
      <w:bookmarkStart w:id="52" w:name="_Toc109159031"/>
      <w:r w:rsidRPr="00845166">
        <w:rPr>
          <w:rFonts w:cs="Times New Roman"/>
          <w:bCs w:val="0"/>
          <w:iCs w:val="0"/>
          <w:sz w:val="28"/>
          <w:szCs w:val="28"/>
        </w:rPr>
        <w:t>2</w:t>
      </w:r>
      <w:r w:rsidR="00572C5D" w:rsidRPr="00845166">
        <w:rPr>
          <w:rFonts w:cs="Times New Roman"/>
          <w:bCs w:val="0"/>
          <w:iCs w:val="0"/>
          <w:sz w:val="28"/>
          <w:szCs w:val="28"/>
        </w:rPr>
        <w:t>.2</w:t>
      </w:r>
      <w:r w:rsidR="0034489B" w:rsidRPr="00845166">
        <w:rPr>
          <w:rFonts w:cs="Times New Roman"/>
          <w:bCs w:val="0"/>
          <w:iCs w:val="0"/>
          <w:sz w:val="28"/>
          <w:szCs w:val="28"/>
        </w:rPr>
        <w:t>.</w:t>
      </w:r>
      <w:r w:rsidR="00572C5D" w:rsidRPr="00845166">
        <w:rPr>
          <w:rFonts w:cs="Times New Roman"/>
          <w:bCs w:val="0"/>
          <w:iCs w:val="0"/>
          <w:sz w:val="28"/>
          <w:szCs w:val="28"/>
        </w:rPr>
        <w:t xml:space="preserve"> </w:t>
      </w:r>
      <w:r w:rsidRPr="00845166">
        <w:rPr>
          <w:rFonts w:cs="Times New Roman"/>
          <w:bCs w:val="0"/>
          <w:iCs w:val="0"/>
          <w:sz w:val="28"/>
          <w:szCs w:val="28"/>
        </w:rPr>
        <w:t>Обоснование положений основной части НГП</w:t>
      </w:r>
      <w:bookmarkEnd w:id="52"/>
    </w:p>
    <w:p w14:paraId="623E530B" w14:textId="2888D818" w:rsidR="003E69F2" w:rsidRPr="00845166" w:rsidRDefault="003E69F2" w:rsidP="00845166">
      <w:pPr>
        <w:spacing w:line="228" w:lineRule="auto"/>
        <w:ind w:firstLine="709"/>
        <w:jc w:val="both"/>
        <w:rPr>
          <w:sz w:val="28"/>
          <w:szCs w:val="28"/>
        </w:rPr>
      </w:pPr>
      <w:bookmarkStart w:id="53" w:name="_Toc311663616"/>
      <w:bookmarkStart w:id="54" w:name="_Toc311751895"/>
      <w:bookmarkStart w:id="55" w:name="_Toc311752711"/>
      <w:r w:rsidRPr="00845166">
        <w:rPr>
          <w:sz w:val="28"/>
          <w:szCs w:val="28"/>
        </w:rPr>
        <w:t>1.</w:t>
      </w:r>
      <w:r w:rsidR="00845166">
        <w:rPr>
          <w:sz w:val="28"/>
          <w:szCs w:val="28"/>
        </w:rPr>
        <w:t> </w:t>
      </w:r>
      <w:r w:rsidRPr="00845166">
        <w:rPr>
          <w:sz w:val="28"/>
          <w:szCs w:val="28"/>
        </w:rPr>
        <w:t xml:space="preserve">При планировке территории городского округа </w:t>
      </w:r>
      <w:r w:rsidR="00251880" w:rsidRPr="00845166">
        <w:rPr>
          <w:sz w:val="28"/>
          <w:szCs w:val="28"/>
        </w:rPr>
        <w:t xml:space="preserve">предусмотрено </w:t>
      </w:r>
      <w:r w:rsidRPr="00845166">
        <w:rPr>
          <w:sz w:val="28"/>
          <w:szCs w:val="28"/>
        </w:rPr>
        <w:t>функциональное зонирование территорий с установлением параметров развития таких зон.</w:t>
      </w:r>
    </w:p>
    <w:p w14:paraId="0C04A710" w14:textId="77777777" w:rsidR="003E69F2" w:rsidRPr="00845166" w:rsidRDefault="003E69F2" w:rsidP="00845166">
      <w:pPr>
        <w:spacing w:line="228" w:lineRule="auto"/>
        <w:ind w:firstLine="709"/>
        <w:jc w:val="both"/>
        <w:rPr>
          <w:sz w:val="28"/>
          <w:szCs w:val="28"/>
        </w:rPr>
      </w:pPr>
      <w:r w:rsidRPr="00845166">
        <w:rPr>
          <w:sz w:val="28"/>
          <w:szCs w:val="28"/>
        </w:rPr>
        <w:t xml:space="preserve">В качестве основных функциональных зон </w:t>
      </w:r>
      <w:r w:rsidR="00251880" w:rsidRPr="00845166">
        <w:rPr>
          <w:sz w:val="28"/>
          <w:szCs w:val="28"/>
        </w:rPr>
        <w:t>установлены</w:t>
      </w:r>
      <w:r w:rsidRPr="00845166">
        <w:rPr>
          <w:sz w:val="28"/>
          <w:szCs w:val="28"/>
        </w:rPr>
        <w:t>:</w:t>
      </w:r>
    </w:p>
    <w:p w14:paraId="2989D107" w14:textId="5122ACD4" w:rsidR="003E69F2" w:rsidRPr="00845166" w:rsidRDefault="00251880" w:rsidP="00845166">
      <w:pPr>
        <w:spacing w:line="228" w:lineRule="auto"/>
        <w:ind w:firstLine="709"/>
        <w:jc w:val="both"/>
        <w:rPr>
          <w:sz w:val="28"/>
          <w:szCs w:val="28"/>
        </w:rPr>
      </w:pPr>
      <w:r w:rsidRPr="00845166">
        <w:rPr>
          <w:sz w:val="28"/>
          <w:szCs w:val="28"/>
        </w:rPr>
        <w:t>жилые</w:t>
      </w:r>
      <w:r w:rsidR="00EA79C2" w:rsidRPr="00845166">
        <w:rPr>
          <w:sz w:val="28"/>
          <w:szCs w:val="28"/>
        </w:rPr>
        <w:t xml:space="preserve"> </w:t>
      </w:r>
      <w:r w:rsidRPr="00845166">
        <w:rPr>
          <w:sz w:val="28"/>
          <w:szCs w:val="28"/>
        </w:rPr>
        <w:t>зоны</w:t>
      </w:r>
      <w:r w:rsidR="003E69F2" w:rsidRPr="00845166">
        <w:rPr>
          <w:sz w:val="28"/>
          <w:szCs w:val="28"/>
        </w:rPr>
        <w:t>:</w:t>
      </w:r>
    </w:p>
    <w:p w14:paraId="2724C692" w14:textId="7469A002" w:rsidR="003E69F2" w:rsidRPr="00845166" w:rsidRDefault="003E69F2" w:rsidP="00845166">
      <w:pPr>
        <w:spacing w:line="228" w:lineRule="auto"/>
        <w:ind w:firstLine="709"/>
        <w:jc w:val="both"/>
        <w:rPr>
          <w:sz w:val="28"/>
          <w:szCs w:val="28"/>
        </w:rPr>
      </w:pPr>
      <w:r w:rsidRPr="00845166">
        <w:rPr>
          <w:sz w:val="28"/>
          <w:szCs w:val="28"/>
        </w:rPr>
        <w:t>общественно</w:t>
      </w:r>
      <w:r w:rsidR="00845166">
        <w:rPr>
          <w:sz w:val="28"/>
          <w:szCs w:val="28"/>
        </w:rPr>
        <w:t>-</w:t>
      </w:r>
      <w:r w:rsidR="00251880" w:rsidRPr="00845166">
        <w:rPr>
          <w:sz w:val="28"/>
          <w:szCs w:val="28"/>
        </w:rPr>
        <w:t>деловые</w:t>
      </w:r>
      <w:r w:rsidR="00EA79C2" w:rsidRPr="00845166">
        <w:rPr>
          <w:sz w:val="28"/>
          <w:szCs w:val="28"/>
        </w:rPr>
        <w:t xml:space="preserve"> </w:t>
      </w:r>
      <w:r w:rsidR="00251880" w:rsidRPr="00845166">
        <w:rPr>
          <w:sz w:val="28"/>
          <w:szCs w:val="28"/>
        </w:rPr>
        <w:t>зоны</w:t>
      </w:r>
      <w:r w:rsidRPr="00845166">
        <w:rPr>
          <w:sz w:val="28"/>
          <w:szCs w:val="28"/>
        </w:rPr>
        <w:t>;</w:t>
      </w:r>
    </w:p>
    <w:p w14:paraId="48E29E63" w14:textId="3AE3D70B" w:rsidR="00251880" w:rsidRPr="00845166" w:rsidRDefault="00251880" w:rsidP="00845166">
      <w:pPr>
        <w:spacing w:line="228" w:lineRule="auto"/>
        <w:ind w:firstLine="709"/>
        <w:jc w:val="both"/>
        <w:rPr>
          <w:sz w:val="28"/>
          <w:szCs w:val="28"/>
        </w:rPr>
      </w:pPr>
      <w:r w:rsidRPr="00845166">
        <w:rPr>
          <w:sz w:val="28"/>
          <w:szCs w:val="28"/>
        </w:rPr>
        <w:t>производственные зоны;</w:t>
      </w:r>
    </w:p>
    <w:p w14:paraId="38E32384" w14:textId="51BD875A" w:rsidR="003E69F2" w:rsidRPr="00845166" w:rsidRDefault="00251880" w:rsidP="00845166">
      <w:pPr>
        <w:spacing w:line="228" w:lineRule="auto"/>
        <w:ind w:firstLine="709"/>
        <w:jc w:val="both"/>
        <w:rPr>
          <w:sz w:val="28"/>
          <w:szCs w:val="28"/>
        </w:rPr>
      </w:pPr>
      <w:r w:rsidRPr="00845166">
        <w:rPr>
          <w:sz w:val="28"/>
          <w:szCs w:val="28"/>
        </w:rPr>
        <w:t>зоны</w:t>
      </w:r>
      <w:r w:rsidR="00EA79C2" w:rsidRPr="00845166">
        <w:rPr>
          <w:sz w:val="28"/>
          <w:szCs w:val="28"/>
        </w:rPr>
        <w:t xml:space="preserve"> </w:t>
      </w:r>
      <w:r w:rsidR="003E69F2" w:rsidRPr="00845166">
        <w:rPr>
          <w:sz w:val="28"/>
          <w:szCs w:val="28"/>
        </w:rPr>
        <w:t>сельскохозяйственного использования;</w:t>
      </w:r>
    </w:p>
    <w:p w14:paraId="7CD659D6" w14:textId="6EFE7709" w:rsidR="003E69F2" w:rsidRPr="00845166" w:rsidRDefault="00251880" w:rsidP="00845166">
      <w:pPr>
        <w:spacing w:line="228" w:lineRule="auto"/>
        <w:ind w:firstLine="709"/>
        <w:jc w:val="both"/>
        <w:rPr>
          <w:sz w:val="28"/>
          <w:szCs w:val="28"/>
        </w:rPr>
      </w:pPr>
      <w:r w:rsidRPr="00845166">
        <w:rPr>
          <w:sz w:val="28"/>
          <w:szCs w:val="28"/>
        </w:rPr>
        <w:t>зоны рекреационного назначения</w:t>
      </w:r>
      <w:r w:rsidR="003E69F2" w:rsidRPr="00845166">
        <w:rPr>
          <w:sz w:val="28"/>
          <w:szCs w:val="28"/>
        </w:rPr>
        <w:t>;</w:t>
      </w:r>
    </w:p>
    <w:p w14:paraId="4641739B" w14:textId="33299153" w:rsidR="003E69F2" w:rsidRPr="00845166" w:rsidRDefault="0098544B" w:rsidP="00845166">
      <w:pPr>
        <w:spacing w:line="228" w:lineRule="auto"/>
        <w:ind w:firstLine="709"/>
        <w:jc w:val="both"/>
        <w:rPr>
          <w:sz w:val="28"/>
          <w:szCs w:val="28"/>
        </w:rPr>
      </w:pPr>
      <w:r w:rsidRPr="00845166">
        <w:rPr>
          <w:sz w:val="28"/>
          <w:szCs w:val="28"/>
        </w:rPr>
        <w:t>зоны</w:t>
      </w:r>
      <w:r w:rsidR="00EA79C2" w:rsidRPr="00845166">
        <w:rPr>
          <w:sz w:val="28"/>
          <w:szCs w:val="28"/>
        </w:rPr>
        <w:t xml:space="preserve"> </w:t>
      </w:r>
      <w:r w:rsidR="003E69F2" w:rsidRPr="00845166">
        <w:rPr>
          <w:sz w:val="28"/>
          <w:szCs w:val="28"/>
        </w:rPr>
        <w:t>специального назначения</w:t>
      </w:r>
      <w:r w:rsidR="00EA79C2" w:rsidRPr="00845166">
        <w:rPr>
          <w:sz w:val="28"/>
          <w:szCs w:val="28"/>
        </w:rPr>
        <w:t>;</w:t>
      </w:r>
    </w:p>
    <w:p w14:paraId="57FCEDBB" w14:textId="5CB8FD22" w:rsidR="00EA79C2" w:rsidRPr="00845166" w:rsidRDefault="00EA79C2" w:rsidP="00845166">
      <w:pPr>
        <w:spacing w:line="228" w:lineRule="auto"/>
        <w:ind w:firstLine="709"/>
        <w:jc w:val="both"/>
        <w:rPr>
          <w:sz w:val="28"/>
          <w:szCs w:val="28"/>
        </w:rPr>
      </w:pPr>
      <w:r w:rsidRPr="00845166">
        <w:rPr>
          <w:sz w:val="28"/>
          <w:szCs w:val="28"/>
        </w:rPr>
        <w:t>зоны транспортной и инженерной инфраструктуры.</w:t>
      </w:r>
    </w:p>
    <w:p w14:paraId="1D38F268" w14:textId="308C2F30" w:rsidR="003E69F2" w:rsidRPr="00845166" w:rsidRDefault="003E69F2" w:rsidP="00845166">
      <w:pPr>
        <w:spacing w:line="228" w:lineRule="auto"/>
        <w:ind w:firstLine="709"/>
        <w:jc w:val="both"/>
        <w:rPr>
          <w:sz w:val="28"/>
          <w:szCs w:val="28"/>
        </w:rPr>
      </w:pPr>
      <w:r w:rsidRPr="00845166">
        <w:rPr>
          <w:sz w:val="28"/>
          <w:szCs w:val="28"/>
        </w:rPr>
        <w:t xml:space="preserve">2. В соответствии с пунктом 4 статьи 29.4 </w:t>
      </w:r>
      <w:r w:rsidR="00ED3948" w:rsidRPr="00845166">
        <w:rPr>
          <w:sz w:val="28"/>
          <w:szCs w:val="28"/>
        </w:rPr>
        <w:t>Градостроительн</w:t>
      </w:r>
      <w:r w:rsidR="0034489B" w:rsidRPr="00845166">
        <w:rPr>
          <w:sz w:val="28"/>
          <w:szCs w:val="28"/>
        </w:rPr>
        <w:t>ого</w:t>
      </w:r>
      <w:r w:rsidR="00ED3948" w:rsidRPr="00845166">
        <w:rPr>
          <w:sz w:val="28"/>
          <w:szCs w:val="28"/>
        </w:rPr>
        <w:t xml:space="preserve"> кодекс</w:t>
      </w:r>
      <w:r w:rsidR="0034489B" w:rsidRPr="00845166">
        <w:rPr>
          <w:sz w:val="28"/>
          <w:szCs w:val="28"/>
        </w:rPr>
        <w:t>а</w:t>
      </w:r>
      <w:r w:rsidR="00ED3948" w:rsidRPr="00845166">
        <w:rPr>
          <w:sz w:val="28"/>
          <w:szCs w:val="28"/>
        </w:rPr>
        <w:t xml:space="preserve"> Российской Федерации</w:t>
      </w:r>
      <w:r w:rsidRPr="00845166">
        <w:rPr>
          <w:sz w:val="28"/>
          <w:szCs w:val="28"/>
        </w:rPr>
        <w:t xml:space="preserve">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относящимся к следующим областям:</w:t>
      </w:r>
    </w:p>
    <w:p w14:paraId="2CB84099" w14:textId="6268DCAF" w:rsidR="003E69F2" w:rsidRPr="00845166" w:rsidRDefault="003E69F2" w:rsidP="00845166">
      <w:pPr>
        <w:spacing w:line="228" w:lineRule="auto"/>
        <w:ind w:firstLine="709"/>
        <w:jc w:val="both"/>
        <w:rPr>
          <w:sz w:val="28"/>
          <w:szCs w:val="28"/>
        </w:rPr>
      </w:pPr>
      <w:r w:rsidRPr="00845166">
        <w:rPr>
          <w:sz w:val="28"/>
          <w:szCs w:val="28"/>
        </w:rPr>
        <w:t>а) электро</w:t>
      </w:r>
      <w:r w:rsidR="00845166">
        <w:rPr>
          <w:sz w:val="28"/>
          <w:szCs w:val="28"/>
        </w:rPr>
        <w:t>-</w:t>
      </w:r>
      <w:r w:rsidRPr="00845166">
        <w:rPr>
          <w:sz w:val="28"/>
          <w:szCs w:val="28"/>
        </w:rPr>
        <w:t>, тепло</w:t>
      </w:r>
      <w:r w:rsidR="00845166">
        <w:rPr>
          <w:sz w:val="28"/>
          <w:szCs w:val="28"/>
        </w:rPr>
        <w:t>-</w:t>
      </w:r>
      <w:r w:rsidRPr="00845166">
        <w:rPr>
          <w:sz w:val="28"/>
          <w:szCs w:val="28"/>
        </w:rPr>
        <w:t>, газо</w:t>
      </w:r>
      <w:r w:rsidR="00845166">
        <w:rPr>
          <w:sz w:val="28"/>
          <w:szCs w:val="28"/>
        </w:rPr>
        <w:t>-</w:t>
      </w:r>
      <w:r w:rsidRPr="00845166">
        <w:rPr>
          <w:sz w:val="28"/>
          <w:szCs w:val="28"/>
        </w:rPr>
        <w:t xml:space="preserve"> и водоснабжение населения, водоотведение;</w:t>
      </w:r>
    </w:p>
    <w:p w14:paraId="3392E5A1" w14:textId="77777777" w:rsidR="003E69F2" w:rsidRPr="00845166" w:rsidRDefault="003E69F2" w:rsidP="00845166">
      <w:pPr>
        <w:spacing w:line="228" w:lineRule="auto"/>
        <w:ind w:firstLine="709"/>
        <w:jc w:val="both"/>
        <w:rPr>
          <w:sz w:val="28"/>
          <w:szCs w:val="28"/>
        </w:rPr>
      </w:pPr>
      <w:r w:rsidRPr="00845166">
        <w:rPr>
          <w:sz w:val="28"/>
          <w:szCs w:val="28"/>
        </w:rPr>
        <w:t>б) автомобильные дороги местного значения;</w:t>
      </w:r>
    </w:p>
    <w:p w14:paraId="2580263C" w14:textId="77777777" w:rsidR="003E69F2" w:rsidRPr="00845166" w:rsidRDefault="003E69F2" w:rsidP="00845166">
      <w:pPr>
        <w:spacing w:line="228" w:lineRule="auto"/>
        <w:ind w:firstLine="709"/>
        <w:jc w:val="both"/>
        <w:rPr>
          <w:sz w:val="28"/>
          <w:szCs w:val="28"/>
        </w:rPr>
      </w:pPr>
      <w:r w:rsidRPr="00845166">
        <w:rPr>
          <w:sz w:val="28"/>
          <w:szCs w:val="28"/>
        </w:rPr>
        <w:t>в) физическая культура и массовый спорт, образование, утилизация и переработка бытовых и промышленных отходов;</w:t>
      </w:r>
    </w:p>
    <w:p w14:paraId="40478FFB" w14:textId="77777777" w:rsidR="003E69F2" w:rsidRPr="00845166" w:rsidRDefault="003E69F2" w:rsidP="00845166">
      <w:pPr>
        <w:spacing w:line="228" w:lineRule="auto"/>
        <w:ind w:firstLine="709"/>
        <w:jc w:val="both"/>
        <w:rPr>
          <w:sz w:val="28"/>
          <w:szCs w:val="28"/>
        </w:rPr>
      </w:pPr>
      <w:r w:rsidRPr="00845166">
        <w:rPr>
          <w:sz w:val="28"/>
          <w:szCs w:val="28"/>
        </w:rPr>
        <w:t>г) благоустройство территории;</w:t>
      </w:r>
    </w:p>
    <w:p w14:paraId="146B7544" w14:textId="0BEEEFAA" w:rsidR="003E69F2" w:rsidRPr="00845166" w:rsidRDefault="003E69F2" w:rsidP="00845166">
      <w:pPr>
        <w:spacing w:line="228" w:lineRule="auto"/>
        <w:ind w:firstLine="709"/>
        <w:jc w:val="both"/>
        <w:rPr>
          <w:sz w:val="28"/>
          <w:szCs w:val="28"/>
        </w:rPr>
      </w:pPr>
      <w:r w:rsidRPr="00845166">
        <w:rPr>
          <w:sz w:val="28"/>
          <w:szCs w:val="28"/>
        </w:rPr>
        <w:t>д)</w:t>
      </w:r>
      <w:r w:rsidR="00845166">
        <w:rPr>
          <w:sz w:val="28"/>
          <w:szCs w:val="28"/>
        </w:rPr>
        <w:t> </w:t>
      </w:r>
      <w:r w:rsidRPr="00845166">
        <w:rPr>
          <w:sz w:val="28"/>
          <w:szCs w:val="28"/>
        </w:rPr>
        <w:t>иные области в связи с решением вопросов местного значения городского округа.</w:t>
      </w:r>
    </w:p>
    <w:p w14:paraId="39AF58D1" w14:textId="757AA81B" w:rsidR="003E69F2" w:rsidRPr="00845166" w:rsidRDefault="003E69F2" w:rsidP="00845166">
      <w:pPr>
        <w:spacing w:line="228" w:lineRule="auto"/>
        <w:ind w:firstLine="709"/>
        <w:jc w:val="both"/>
        <w:rPr>
          <w:sz w:val="28"/>
          <w:szCs w:val="28"/>
        </w:rPr>
      </w:pPr>
      <w:r w:rsidRPr="00845166">
        <w:rPr>
          <w:sz w:val="28"/>
          <w:szCs w:val="28"/>
        </w:rPr>
        <w:t>3.</w:t>
      </w:r>
      <w:r w:rsidR="00845166">
        <w:rPr>
          <w:sz w:val="28"/>
          <w:szCs w:val="28"/>
        </w:rPr>
        <w:t> </w:t>
      </w:r>
      <w:r w:rsidRPr="00845166">
        <w:rPr>
          <w:sz w:val="28"/>
          <w:szCs w:val="28"/>
        </w:rPr>
        <w:t>При расчете показателей минимально допустимого уровня обеспеченности населения городского округа объектами местного значения параметры объектов местного значения рассчитаны на численность постоянного населения</w:t>
      </w:r>
      <w:bookmarkEnd w:id="53"/>
      <w:bookmarkEnd w:id="54"/>
      <w:bookmarkEnd w:id="55"/>
      <w:r w:rsidR="00250380" w:rsidRPr="00845166">
        <w:rPr>
          <w:sz w:val="28"/>
          <w:szCs w:val="28"/>
        </w:rPr>
        <w:t>.</w:t>
      </w:r>
    </w:p>
    <w:p w14:paraId="16EF2DE2" w14:textId="2DCEBBB2" w:rsidR="00FF4386" w:rsidRPr="00845166" w:rsidRDefault="00C23DCA" w:rsidP="00845166">
      <w:pPr>
        <w:tabs>
          <w:tab w:val="left" w:pos="709"/>
        </w:tabs>
        <w:spacing w:line="228" w:lineRule="auto"/>
        <w:ind w:firstLine="709"/>
        <w:jc w:val="both"/>
        <w:rPr>
          <w:sz w:val="28"/>
          <w:szCs w:val="28"/>
        </w:rPr>
      </w:pPr>
      <w:r w:rsidRPr="00845166">
        <w:rPr>
          <w:sz w:val="28"/>
          <w:szCs w:val="28"/>
        </w:rPr>
        <w:t>4</w:t>
      </w:r>
      <w:r w:rsidR="008231B6" w:rsidRPr="00845166">
        <w:rPr>
          <w:sz w:val="28"/>
          <w:szCs w:val="28"/>
        </w:rPr>
        <w:t>. Указания по порядку определения общей численности населения</w:t>
      </w:r>
      <w:r w:rsidR="00DA7971" w:rsidRPr="00845166">
        <w:rPr>
          <w:sz w:val="28"/>
          <w:szCs w:val="28"/>
        </w:rPr>
        <w:t xml:space="preserve"> </w:t>
      </w:r>
      <w:r w:rsidR="008231B6" w:rsidRPr="00845166">
        <w:rPr>
          <w:sz w:val="28"/>
          <w:szCs w:val="28"/>
        </w:rPr>
        <w:t xml:space="preserve">при разработке </w:t>
      </w:r>
      <w:r w:rsidR="00FF4386" w:rsidRPr="00845166">
        <w:rPr>
          <w:sz w:val="28"/>
          <w:szCs w:val="28"/>
        </w:rPr>
        <w:t xml:space="preserve">ДТП: </w:t>
      </w:r>
      <w:bookmarkStart w:id="56" w:name="_Hlk109665064"/>
      <w:r w:rsidR="00FF4386" w:rsidRPr="00845166">
        <w:rPr>
          <w:sz w:val="28"/>
          <w:szCs w:val="28"/>
        </w:rPr>
        <w:t xml:space="preserve">расчет прогнозируемой численности населения производится в соответствии с статистическими данными </w:t>
      </w:r>
      <w:r w:rsidR="001419AE" w:rsidRPr="00845166">
        <w:rPr>
          <w:sz w:val="28"/>
          <w:szCs w:val="28"/>
        </w:rPr>
        <w:t xml:space="preserve">на основе данных по естественному приросту Федеральной службы государственной статистики </w:t>
      </w:r>
      <w:r w:rsidR="00FF4386" w:rsidRPr="00845166">
        <w:rPr>
          <w:sz w:val="28"/>
          <w:szCs w:val="28"/>
        </w:rPr>
        <w:t>демографическим методом на основе данных о естественном и механическом движении населения по формул</w:t>
      </w:r>
      <w:r w:rsidR="001419AE" w:rsidRPr="00845166">
        <w:rPr>
          <w:sz w:val="28"/>
          <w:szCs w:val="28"/>
        </w:rPr>
        <w:t>ам</w:t>
      </w:r>
      <w:r w:rsidR="00FF4386" w:rsidRPr="00845166">
        <w:rPr>
          <w:sz w:val="28"/>
          <w:szCs w:val="28"/>
        </w:rPr>
        <w:t>:</w:t>
      </w:r>
    </w:p>
    <w:p w14:paraId="70BFF66A" w14:textId="08681618" w:rsidR="001419AE" w:rsidRPr="00845166" w:rsidRDefault="001419AE" w:rsidP="00845166">
      <w:pPr>
        <w:tabs>
          <w:tab w:val="left" w:pos="709"/>
        </w:tabs>
        <w:spacing w:line="228" w:lineRule="auto"/>
        <w:jc w:val="center"/>
        <w:rPr>
          <w:sz w:val="28"/>
          <w:szCs w:val="28"/>
        </w:rPr>
      </w:pPr>
      <w:r w:rsidRPr="00845166">
        <w:rPr>
          <w:sz w:val="28"/>
          <w:szCs w:val="28"/>
          <w:lang w:val="en-US"/>
        </w:rPr>
        <w:t>N</w:t>
      </w:r>
      <w:r w:rsidRPr="00845166">
        <w:rPr>
          <w:sz w:val="28"/>
          <w:szCs w:val="28"/>
          <w:vertAlign w:val="subscript"/>
          <w:lang w:val="en-US"/>
        </w:rPr>
        <w:t>p</w:t>
      </w:r>
      <w:r w:rsidRPr="00845166">
        <w:rPr>
          <w:sz w:val="28"/>
          <w:szCs w:val="28"/>
        </w:rPr>
        <w:t>=</w:t>
      </w:r>
      <w:r w:rsidRPr="00845166">
        <w:rPr>
          <w:sz w:val="28"/>
          <w:szCs w:val="28"/>
          <w:lang w:val="en-US"/>
        </w:rPr>
        <w:t>N</w:t>
      </w:r>
      <w:r w:rsidRPr="00845166">
        <w:rPr>
          <w:sz w:val="28"/>
          <w:szCs w:val="28"/>
        </w:rPr>
        <w:t>+</w:t>
      </w:r>
      <w:r w:rsidRPr="00845166">
        <w:rPr>
          <w:sz w:val="28"/>
          <w:szCs w:val="28"/>
          <w:lang w:val="en-US"/>
        </w:rPr>
        <w:t>A</w:t>
      </w:r>
      <w:r w:rsidRPr="00845166">
        <w:rPr>
          <w:sz w:val="28"/>
          <w:szCs w:val="28"/>
          <w:vertAlign w:val="subscript"/>
          <w:lang w:val="en-US"/>
        </w:rPr>
        <w:t>et</w:t>
      </w:r>
      <w:r w:rsidRPr="00845166">
        <w:rPr>
          <w:sz w:val="28"/>
          <w:szCs w:val="28"/>
        </w:rPr>
        <w:t>+</w:t>
      </w:r>
      <w:r w:rsidRPr="00845166">
        <w:rPr>
          <w:sz w:val="28"/>
          <w:szCs w:val="28"/>
          <w:lang w:val="en-US"/>
        </w:rPr>
        <w:t>M</w:t>
      </w:r>
      <w:r w:rsidRPr="00845166">
        <w:rPr>
          <w:sz w:val="28"/>
          <w:szCs w:val="28"/>
          <w:vertAlign w:val="subscript"/>
          <w:lang w:val="en-US"/>
        </w:rPr>
        <w:t>t</w:t>
      </w:r>
    </w:p>
    <w:p w14:paraId="0F5D2D02" w14:textId="59F01709"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vertAlign w:val="subscript"/>
          <w:lang w:val="en-US"/>
        </w:rPr>
        <w:t>p</w:t>
      </w:r>
      <w:r w:rsidRPr="00845166">
        <w:rPr>
          <w:sz w:val="28"/>
          <w:szCs w:val="28"/>
        </w:rPr>
        <w:t xml:space="preserve"> – численность населени</w:t>
      </w:r>
      <w:r w:rsidR="007F21CA" w:rsidRPr="00845166">
        <w:rPr>
          <w:sz w:val="28"/>
          <w:szCs w:val="28"/>
        </w:rPr>
        <w:t>я</w:t>
      </w:r>
      <w:r w:rsidRPr="00845166">
        <w:rPr>
          <w:sz w:val="28"/>
          <w:szCs w:val="28"/>
        </w:rPr>
        <w:t xml:space="preserve"> на расчетный год;</w:t>
      </w:r>
    </w:p>
    <w:p w14:paraId="049459CE" w14:textId="6AB0A0B0"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rPr>
        <w:t xml:space="preserve"> – численность населения на исходный год;</w:t>
      </w:r>
    </w:p>
    <w:p w14:paraId="4A45F087" w14:textId="77777777"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A</w:t>
      </w:r>
      <w:r w:rsidRPr="00845166">
        <w:rPr>
          <w:sz w:val="28"/>
          <w:szCs w:val="28"/>
          <w:vertAlign w:val="subscript"/>
          <w:lang w:val="en-US"/>
        </w:rPr>
        <w:t>et</w:t>
      </w:r>
      <w:r w:rsidRPr="00845166">
        <w:rPr>
          <w:sz w:val="28"/>
          <w:szCs w:val="28"/>
        </w:rPr>
        <w:t xml:space="preserve"> – абсолютный естественный прирост за </w:t>
      </w:r>
      <w:r w:rsidRPr="00845166">
        <w:rPr>
          <w:sz w:val="28"/>
          <w:szCs w:val="28"/>
          <w:lang w:val="en-US"/>
        </w:rPr>
        <w:t>t</w:t>
      </w:r>
      <w:r w:rsidRPr="00845166">
        <w:rPr>
          <w:sz w:val="28"/>
          <w:szCs w:val="28"/>
        </w:rPr>
        <w:t xml:space="preserve"> лет;</w:t>
      </w:r>
    </w:p>
    <w:p w14:paraId="782949D3" w14:textId="77777777"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M</w:t>
      </w:r>
      <w:r w:rsidRPr="00845166">
        <w:rPr>
          <w:sz w:val="28"/>
          <w:szCs w:val="28"/>
          <w:vertAlign w:val="subscript"/>
          <w:lang w:val="en-US"/>
        </w:rPr>
        <w:t>t</w:t>
      </w:r>
      <w:r w:rsidRPr="00845166">
        <w:rPr>
          <w:sz w:val="28"/>
          <w:szCs w:val="28"/>
        </w:rPr>
        <w:t xml:space="preserve"> – механический прирост за </w:t>
      </w:r>
      <w:r w:rsidRPr="00845166">
        <w:rPr>
          <w:sz w:val="28"/>
          <w:szCs w:val="28"/>
          <w:lang w:val="en-US"/>
        </w:rPr>
        <w:t>t</w:t>
      </w:r>
      <w:r w:rsidRPr="00845166">
        <w:rPr>
          <w:sz w:val="28"/>
          <w:szCs w:val="28"/>
        </w:rPr>
        <w:t xml:space="preserve"> лет;</w:t>
      </w:r>
    </w:p>
    <w:p w14:paraId="63021B3C" w14:textId="4DD55DBE"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t</w:t>
      </w:r>
      <w:r w:rsidRPr="00845166">
        <w:rPr>
          <w:sz w:val="28"/>
          <w:szCs w:val="28"/>
        </w:rPr>
        <w:t xml:space="preserve"> – число лет, на которые прогнозируется расчет (до первой очереди – 10</w:t>
      </w:r>
      <w:r w:rsidR="00845166">
        <w:rPr>
          <w:sz w:val="28"/>
          <w:szCs w:val="28"/>
        </w:rPr>
        <w:t> </w:t>
      </w:r>
      <w:r w:rsidRPr="00845166">
        <w:rPr>
          <w:sz w:val="28"/>
          <w:szCs w:val="28"/>
        </w:rPr>
        <w:t>лет, до расчетного срока – 20</w:t>
      </w:r>
      <w:r w:rsidR="00DA7971" w:rsidRPr="00845166">
        <w:rPr>
          <w:sz w:val="28"/>
          <w:szCs w:val="28"/>
        </w:rPr>
        <w:t xml:space="preserve"> </w:t>
      </w:r>
      <w:r w:rsidRPr="00845166">
        <w:rPr>
          <w:sz w:val="28"/>
          <w:szCs w:val="28"/>
        </w:rPr>
        <w:t>лет).</w:t>
      </w:r>
    </w:p>
    <w:p w14:paraId="62DBC91A" w14:textId="363E1C2F" w:rsidR="001419AE" w:rsidRPr="00845166" w:rsidRDefault="001419AE" w:rsidP="00845166">
      <w:pPr>
        <w:tabs>
          <w:tab w:val="left" w:pos="709"/>
        </w:tabs>
        <w:spacing w:line="228" w:lineRule="auto"/>
        <w:jc w:val="center"/>
        <w:rPr>
          <w:sz w:val="28"/>
          <w:szCs w:val="28"/>
        </w:rPr>
      </w:pPr>
      <w:r w:rsidRPr="00845166">
        <w:rPr>
          <w:sz w:val="28"/>
          <w:szCs w:val="28"/>
          <w:lang w:val="en-US"/>
        </w:rPr>
        <w:t>A</w:t>
      </w:r>
      <w:r w:rsidRPr="00845166">
        <w:rPr>
          <w:sz w:val="28"/>
          <w:szCs w:val="28"/>
          <w:vertAlign w:val="subscript"/>
          <w:lang w:val="en-US"/>
        </w:rPr>
        <w:t>et</w:t>
      </w:r>
      <w:r w:rsidRPr="00845166">
        <w:rPr>
          <w:sz w:val="28"/>
          <w:szCs w:val="28"/>
        </w:rPr>
        <w:t>=</w:t>
      </w:r>
      <w:r w:rsidRPr="00845166">
        <w:rPr>
          <w:sz w:val="28"/>
          <w:szCs w:val="28"/>
          <w:lang w:val="en-US"/>
        </w:rPr>
        <w:t>R</w:t>
      </w:r>
      <w:r w:rsidRPr="00845166">
        <w:rPr>
          <w:sz w:val="28"/>
          <w:szCs w:val="28"/>
          <w:vertAlign w:val="subscript"/>
          <w:lang w:val="en-US"/>
        </w:rPr>
        <w:t>e</w:t>
      </w:r>
      <w:r w:rsidRPr="00845166">
        <w:rPr>
          <w:sz w:val="28"/>
          <w:szCs w:val="28"/>
        </w:rPr>
        <w:t xml:space="preserve"> *</w:t>
      </w:r>
      <w:r w:rsidRPr="00845166">
        <w:rPr>
          <w:sz w:val="28"/>
          <w:szCs w:val="28"/>
          <w:lang w:val="en-US"/>
        </w:rPr>
        <w:t>N</w:t>
      </w:r>
      <w:r w:rsidRPr="00845166">
        <w:rPr>
          <w:sz w:val="28"/>
          <w:szCs w:val="28"/>
        </w:rPr>
        <w:t>*</w:t>
      </w:r>
      <w:r w:rsidRPr="00845166">
        <w:rPr>
          <w:sz w:val="28"/>
          <w:szCs w:val="28"/>
          <w:lang w:val="en-US"/>
        </w:rPr>
        <w:t>t</w:t>
      </w:r>
    </w:p>
    <w:p w14:paraId="24BED166" w14:textId="77777777"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R</w:t>
      </w:r>
      <w:r w:rsidRPr="00845166">
        <w:rPr>
          <w:sz w:val="28"/>
          <w:szCs w:val="28"/>
          <w:vertAlign w:val="subscript"/>
          <w:lang w:val="en-US"/>
        </w:rPr>
        <w:t>e</w:t>
      </w:r>
      <w:r w:rsidRPr="00845166">
        <w:rPr>
          <w:sz w:val="28"/>
          <w:szCs w:val="28"/>
        </w:rPr>
        <w:t xml:space="preserve"> – среднегодовой темп естественного прироста.</w:t>
      </w:r>
    </w:p>
    <w:p w14:paraId="4773FF8F" w14:textId="4E3FD115" w:rsidR="001419AE" w:rsidRPr="00845166" w:rsidRDefault="001419AE" w:rsidP="00845166">
      <w:pPr>
        <w:tabs>
          <w:tab w:val="left" w:pos="709"/>
        </w:tabs>
        <w:spacing w:line="228" w:lineRule="auto"/>
        <w:jc w:val="center"/>
        <w:rPr>
          <w:sz w:val="28"/>
          <w:szCs w:val="28"/>
        </w:rPr>
      </w:pPr>
      <w:r w:rsidRPr="00845166">
        <w:rPr>
          <w:sz w:val="28"/>
          <w:szCs w:val="28"/>
          <w:lang w:val="en-US"/>
        </w:rPr>
        <w:t>R</w:t>
      </w:r>
      <w:r w:rsidRPr="00845166">
        <w:rPr>
          <w:sz w:val="28"/>
          <w:szCs w:val="28"/>
          <w:vertAlign w:val="subscript"/>
          <w:lang w:val="en-US"/>
        </w:rPr>
        <w:t>e</w:t>
      </w:r>
      <w:r w:rsidRPr="00845166">
        <w:rPr>
          <w:sz w:val="28"/>
          <w:szCs w:val="28"/>
        </w:rPr>
        <w:t>=</w:t>
      </w:r>
      <w:r w:rsidRPr="00845166">
        <w:rPr>
          <w:sz w:val="28"/>
          <w:szCs w:val="28"/>
          <w:lang w:val="en-US"/>
        </w:rPr>
        <w:t>C</w:t>
      </w:r>
      <w:r w:rsidRPr="00845166">
        <w:rPr>
          <w:sz w:val="28"/>
          <w:szCs w:val="28"/>
          <w:vertAlign w:val="subscript"/>
          <w:lang w:val="en-US"/>
        </w:rPr>
        <w:t>e</w:t>
      </w:r>
      <w:r w:rsidRPr="00845166">
        <w:rPr>
          <w:sz w:val="28"/>
          <w:szCs w:val="28"/>
        </w:rPr>
        <w:t>/</w:t>
      </w:r>
      <w:r w:rsidRPr="00845166">
        <w:rPr>
          <w:sz w:val="28"/>
          <w:szCs w:val="28"/>
          <w:lang w:val="en-US"/>
        </w:rPr>
        <w:t>N</w:t>
      </w:r>
      <w:r w:rsidRPr="00845166">
        <w:rPr>
          <w:sz w:val="28"/>
          <w:szCs w:val="28"/>
          <w:vertAlign w:val="subscript"/>
          <w:lang w:val="en-US"/>
        </w:rPr>
        <w:t>a</w:t>
      </w:r>
    </w:p>
    <w:p w14:paraId="481FF20E" w14:textId="77777777"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C</w:t>
      </w:r>
      <w:r w:rsidRPr="00845166">
        <w:rPr>
          <w:sz w:val="28"/>
          <w:szCs w:val="28"/>
          <w:vertAlign w:val="subscript"/>
          <w:lang w:val="en-US"/>
        </w:rPr>
        <w:t>e</w:t>
      </w:r>
      <w:r w:rsidRPr="00845166">
        <w:rPr>
          <w:sz w:val="28"/>
          <w:szCs w:val="28"/>
        </w:rPr>
        <w:t xml:space="preserve"> – среднегодовой естественный прирост;</w:t>
      </w:r>
    </w:p>
    <w:p w14:paraId="0C95EC83" w14:textId="77777777" w:rsidR="001419AE" w:rsidRPr="00845166" w:rsidRDefault="001419AE"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vertAlign w:val="subscript"/>
          <w:lang w:val="en-US"/>
        </w:rPr>
        <w:t>a</w:t>
      </w:r>
      <w:r w:rsidRPr="00845166">
        <w:rPr>
          <w:sz w:val="28"/>
          <w:szCs w:val="28"/>
        </w:rPr>
        <w:t xml:space="preserve"> –численность базового года</w:t>
      </w:r>
      <w:r w:rsidR="004D6F61" w:rsidRPr="00845166">
        <w:rPr>
          <w:sz w:val="28"/>
          <w:szCs w:val="28"/>
        </w:rPr>
        <w:t>.</w:t>
      </w:r>
    </w:p>
    <w:bookmarkEnd w:id="56"/>
    <w:p w14:paraId="6E9F26DE" w14:textId="6D01EE24" w:rsidR="001419AE" w:rsidRPr="00845166" w:rsidRDefault="001419AE" w:rsidP="00845166">
      <w:pPr>
        <w:tabs>
          <w:tab w:val="left" w:pos="709"/>
        </w:tabs>
        <w:spacing w:line="228" w:lineRule="auto"/>
        <w:ind w:firstLine="709"/>
        <w:jc w:val="both"/>
        <w:rPr>
          <w:sz w:val="28"/>
          <w:szCs w:val="28"/>
        </w:rPr>
      </w:pPr>
      <w:r w:rsidRPr="00845166">
        <w:rPr>
          <w:sz w:val="28"/>
          <w:szCs w:val="28"/>
        </w:rPr>
        <w:t>Проектная численность населения определя</w:t>
      </w:r>
      <w:r w:rsidR="00491D41" w:rsidRPr="00845166">
        <w:rPr>
          <w:sz w:val="28"/>
          <w:szCs w:val="28"/>
        </w:rPr>
        <w:t>ется</w:t>
      </w:r>
      <w:r w:rsidRPr="00845166">
        <w:rPr>
          <w:sz w:val="28"/>
          <w:szCs w:val="28"/>
        </w:rPr>
        <w:t xml:space="preserve"> по сложившемуся процентному соотношению от проектной численности населения городского округа, рассчитанной демографическим методом.</w:t>
      </w:r>
    </w:p>
    <w:p w14:paraId="6AA30536" w14:textId="0068CCDF" w:rsidR="008231B6" w:rsidRPr="00845166" w:rsidRDefault="00C23DCA" w:rsidP="00845166">
      <w:pPr>
        <w:tabs>
          <w:tab w:val="left" w:pos="709"/>
        </w:tabs>
        <w:spacing w:line="228" w:lineRule="auto"/>
        <w:ind w:firstLine="709"/>
        <w:jc w:val="both"/>
        <w:rPr>
          <w:sz w:val="28"/>
          <w:szCs w:val="28"/>
        </w:rPr>
      </w:pPr>
      <w:r w:rsidRPr="00845166">
        <w:rPr>
          <w:sz w:val="28"/>
          <w:szCs w:val="28"/>
        </w:rPr>
        <w:t xml:space="preserve">5. </w:t>
      </w:r>
      <w:r w:rsidR="00FF4386" w:rsidRPr="00845166">
        <w:rPr>
          <w:sz w:val="28"/>
          <w:szCs w:val="28"/>
        </w:rPr>
        <w:t>Указания по порядку определения общей численности населения</w:t>
      </w:r>
      <w:r w:rsidR="008231B6" w:rsidRPr="00845166">
        <w:rPr>
          <w:sz w:val="28"/>
          <w:szCs w:val="28"/>
        </w:rPr>
        <w:t xml:space="preserve"> при разработке ДПТ</w:t>
      </w:r>
      <w:r w:rsidR="00DA7971" w:rsidRPr="00845166">
        <w:rPr>
          <w:sz w:val="28"/>
          <w:szCs w:val="28"/>
        </w:rPr>
        <w:t xml:space="preserve"> </w:t>
      </w:r>
      <w:r w:rsidR="00E35406" w:rsidRPr="00845166">
        <w:rPr>
          <w:sz w:val="28"/>
          <w:szCs w:val="28"/>
        </w:rPr>
        <w:t xml:space="preserve"> – </w:t>
      </w:r>
      <w:r w:rsidR="00DA7971" w:rsidRPr="00845166">
        <w:rPr>
          <w:sz w:val="28"/>
          <w:szCs w:val="28"/>
        </w:rPr>
        <w:t xml:space="preserve"> </w:t>
      </w:r>
      <w:r w:rsidR="00FF4386" w:rsidRPr="00845166">
        <w:rPr>
          <w:sz w:val="28"/>
          <w:szCs w:val="28"/>
        </w:rPr>
        <w:t>расчет прогнозируемой численности населения производится по формул</w:t>
      </w:r>
      <w:r w:rsidR="004D6F61" w:rsidRPr="00845166">
        <w:rPr>
          <w:sz w:val="28"/>
          <w:szCs w:val="28"/>
        </w:rPr>
        <w:t>ам</w:t>
      </w:r>
      <w:r w:rsidR="00FF4386" w:rsidRPr="00845166">
        <w:rPr>
          <w:sz w:val="28"/>
          <w:szCs w:val="28"/>
        </w:rPr>
        <w:t>:</w:t>
      </w:r>
    </w:p>
    <w:p w14:paraId="0B0BDE7C" w14:textId="37C2C463" w:rsidR="004D6F61" w:rsidRPr="00845166" w:rsidRDefault="004D6F61" w:rsidP="00845166">
      <w:pPr>
        <w:tabs>
          <w:tab w:val="left" w:pos="709"/>
        </w:tabs>
        <w:spacing w:line="228" w:lineRule="auto"/>
        <w:ind w:firstLine="709"/>
        <w:jc w:val="both"/>
        <w:rPr>
          <w:sz w:val="28"/>
          <w:szCs w:val="28"/>
        </w:rPr>
      </w:pPr>
      <w:r w:rsidRPr="00845166">
        <w:rPr>
          <w:sz w:val="28"/>
          <w:szCs w:val="28"/>
        </w:rPr>
        <w:t xml:space="preserve">а) </w:t>
      </w:r>
      <w:r w:rsidR="00DA7971" w:rsidRPr="00845166">
        <w:rPr>
          <w:sz w:val="28"/>
          <w:szCs w:val="28"/>
        </w:rPr>
        <w:t>р</w:t>
      </w:r>
      <w:r w:rsidRPr="00845166">
        <w:rPr>
          <w:sz w:val="28"/>
          <w:szCs w:val="28"/>
        </w:rPr>
        <w:t>асчетный показатель численности населения для проектируемой многоквартирной застройки определяется с учетом сложившейся и прогнозируемой социально</w:t>
      </w:r>
      <w:r w:rsidR="00E35406" w:rsidRPr="00845166">
        <w:rPr>
          <w:sz w:val="28"/>
          <w:szCs w:val="28"/>
        </w:rPr>
        <w:t xml:space="preserve"> – </w:t>
      </w:r>
      <w:r w:rsidRPr="00845166">
        <w:rPr>
          <w:sz w:val="28"/>
          <w:szCs w:val="28"/>
        </w:rPr>
        <w:t xml:space="preserve">демографической ситуации исходя из уровня средней жилищной обеспеченности на расчетный срок в соответствии с ГП. </w:t>
      </w:r>
    </w:p>
    <w:p w14:paraId="6162E3CE" w14:textId="77777777" w:rsidR="00FF4386" w:rsidRPr="00845166" w:rsidRDefault="004D6F61" w:rsidP="00845166">
      <w:pPr>
        <w:tabs>
          <w:tab w:val="left" w:pos="709"/>
        </w:tabs>
        <w:spacing w:line="228" w:lineRule="auto"/>
        <w:jc w:val="center"/>
        <w:rPr>
          <w:sz w:val="28"/>
          <w:szCs w:val="28"/>
        </w:rPr>
      </w:pPr>
      <w:r w:rsidRPr="00845166">
        <w:rPr>
          <w:sz w:val="28"/>
          <w:szCs w:val="28"/>
        </w:rPr>
        <w:t xml:space="preserve">N = </w:t>
      </w:r>
      <w:r w:rsidRPr="00845166">
        <w:rPr>
          <w:sz w:val="28"/>
          <w:szCs w:val="28"/>
          <w:lang w:val="en-US"/>
        </w:rPr>
        <w:t>S</w:t>
      </w:r>
      <w:r w:rsidRPr="00845166">
        <w:rPr>
          <w:sz w:val="28"/>
          <w:szCs w:val="28"/>
          <w:vertAlign w:val="subscript"/>
        </w:rPr>
        <w:t>кв</w:t>
      </w:r>
      <w:r w:rsidRPr="00845166">
        <w:rPr>
          <w:sz w:val="28"/>
          <w:szCs w:val="28"/>
        </w:rPr>
        <w:t xml:space="preserve"> / </w:t>
      </w:r>
      <w:r w:rsidRPr="00845166">
        <w:rPr>
          <w:sz w:val="28"/>
          <w:szCs w:val="28"/>
          <w:lang w:val="en-US"/>
        </w:rPr>
        <w:t>S</w:t>
      </w:r>
      <w:r w:rsidRPr="00845166">
        <w:rPr>
          <w:sz w:val="28"/>
          <w:szCs w:val="28"/>
          <w:vertAlign w:val="subscript"/>
        </w:rPr>
        <w:t>жо</w:t>
      </w:r>
    </w:p>
    <w:p w14:paraId="29CA4ED9" w14:textId="77777777" w:rsidR="004D6F61" w:rsidRPr="00845166" w:rsidRDefault="004D6F61"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rPr>
        <w:t xml:space="preserve"> – расчетная численность населения; </w:t>
      </w:r>
    </w:p>
    <w:p w14:paraId="513F9BB8" w14:textId="77777777" w:rsidR="004D6F61" w:rsidRPr="00845166" w:rsidRDefault="004D6F61" w:rsidP="00845166">
      <w:pPr>
        <w:tabs>
          <w:tab w:val="left" w:pos="709"/>
        </w:tabs>
        <w:spacing w:line="228" w:lineRule="auto"/>
        <w:ind w:firstLine="709"/>
        <w:jc w:val="both"/>
        <w:rPr>
          <w:sz w:val="28"/>
          <w:szCs w:val="28"/>
        </w:rPr>
      </w:pPr>
      <w:r w:rsidRPr="00845166">
        <w:rPr>
          <w:sz w:val="28"/>
          <w:szCs w:val="28"/>
          <w:lang w:val="en-US"/>
        </w:rPr>
        <w:t>S</w:t>
      </w:r>
      <w:r w:rsidRPr="00845166">
        <w:rPr>
          <w:sz w:val="28"/>
          <w:szCs w:val="28"/>
          <w:vertAlign w:val="subscript"/>
        </w:rPr>
        <w:t>кв</w:t>
      </w:r>
      <w:r w:rsidRPr="00845166">
        <w:rPr>
          <w:sz w:val="28"/>
          <w:szCs w:val="28"/>
        </w:rPr>
        <w:t xml:space="preserve"> – общая площадь квартир;</w:t>
      </w:r>
    </w:p>
    <w:p w14:paraId="1045C73A" w14:textId="77777777" w:rsidR="004D6F61" w:rsidRPr="00845166" w:rsidRDefault="004D6F61" w:rsidP="00845166">
      <w:pPr>
        <w:tabs>
          <w:tab w:val="left" w:pos="709"/>
        </w:tabs>
        <w:spacing w:line="228" w:lineRule="auto"/>
        <w:ind w:firstLine="709"/>
        <w:jc w:val="both"/>
        <w:rPr>
          <w:sz w:val="28"/>
          <w:szCs w:val="28"/>
        </w:rPr>
      </w:pPr>
      <w:r w:rsidRPr="00845166">
        <w:rPr>
          <w:sz w:val="28"/>
          <w:szCs w:val="28"/>
          <w:lang w:val="en-US"/>
        </w:rPr>
        <w:t>S</w:t>
      </w:r>
      <w:r w:rsidRPr="00845166">
        <w:rPr>
          <w:sz w:val="28"/>
          <w:szCs w:val="28"/>
          <w:vertAlign w:val="subscript"/>
        </w:rPr>
        <w:t>жо</w:t>
      </w:r>
      <w:r w:rsidRPr="00845166">
        <w:rPr>
          <w:sz w:val="28"/>
          <w:szCs w:val="28"/>
        </w:rPr>
        <w:t xml:space="preserve"> – у</w:t>
      </w:r>
      <w:r w:rsidR="00924347" w:rsidRPr="00845166">
        <w:rPr>
          <w:sz w:val="28"/>
          <w:szCs w:val="28"/>
        </w:rPr>
        <w:t>ровень средней жилищной обеспеченности на расчетный срок ГП.</w:t>
      </w:r>
    </w:p>
    <w:p w14:paraId="5FF8A654" w14:textId="1A391CB4" w:rsidR="00924347" w:rsidRPr="00845166" w:rsidRDefault="00924347" w:rsidP="00845166">
      <w:pPr>
        <w:tabs>
          <w:tab w:val="left" w:pos="709"/>
        </w:tabs>
        <w:spacing w:line="228" w:lineRule="auto"/>
        <w:ind w:firstLine="709"/>
        <w:jc w:val="both"/>
        <w:rPr>
          <w:sz w:val="28"/>
          <w:szCs w:val="28"/>
        </w:rPr>
      </w:pPr>
      <w:r w:rsidRPr="00845166">
        <w:rPr>
          <w:sz w:val="28"/>
          <w:szCs w:val="28"/>
        </w:rPr>
        <w:t xml:space="preserve">б) </w:t>
      </w:r>
      <w:r w:rsidR="00DA7971" w:rsidRPr="00845166">
        <w:rPr>
          <w:sz w:val="28"/>
          <w:szCs w:val="28"/>
        </w:rPr>
        <w:t>р</w:t>
      </w:r>
      <w:r w:rsidRPr="00845166">
        <w:rPr>
          <w:sz w:val="28"/>
          <w:szCs w:val="28"/>
        </w:rPr>
        <w:t xml:space="preserve">асчетный показатель численности населения для существующей многоквартирной застройки определяется в соответствии с техническими пааспортами, домовыми книгами и другими данными о количестве прописанных жителей. Данное население и средняя жилищная обеспеченность сохраняется на расчетный срок ДПТ. </w:t>
      </w:r>
    </w:p>
    <w:p w14:paraId="6111CF70" w14:textId="5D7E16E5" w:rsidR="00924347" w:rsidRPr="00845166" w:rsidRDefault="00924347" w:rsidP="00845166">
      <w:pPr>
        <w:tabs>
          <w:tab w:val="left" w:pos="709"/>
        </w:tabs>
        <w:spacing w:line="228" w:lineRule="auto"/>
        <w:ind w:firstLine="709"/>
        <w:jc w:val="both"/>
        <w:rPr>
          <w:sz w:val="28"/>
          <w:szCs w:val="28"/>
        </w:rPr>
      </w:pPr>
      <w:r w:rsidRPr="00845166">
        <w:rPr>
          <w:sz w:val="28"/>
          <w:szCs w:val="28"/>
        </w:rPr>
        <w:t xml:space="preserve">а) </w:t>
      </w:r>
      <w:r w:rsidR="00DA7971" w:rsidRPr="00845166">
        <w:rPr>
          <w:sz w:val="28"/>
          <w:szCs w:val="28"/>
        </w:rPr>
        <w:t>р</w:t>
      </w:r>
      <w:r w:rsidRPr="00845166">
        <w:rPr>
          <w:sz w:val="28"/>
          <w:szCs w:val="28"/>
        </w:rPr>
        <w:t>асчетный показатель численности населения для существующей и проектируемой одноквартирной (индивидуальной и блокированной) застройки определяется с учетом сложившейся и прогнозируемой социально</w:t>
      </w:r>
      <w:r w:rsidR="00E35406" w:rsidRPr="00845166">
        <w:rPr>
          <w:sz w:val="28"/>
          <w:szCs w:val="28"/>
        </w:rPr>
        <w:t xml:space="preserve"> – </w:t>
      </w:r>
      <w:r w:rsidRPr="00845166">
        <w:rPr>
          <w:sz w:val="28"/>
          <w:szCs w:val="28"/>
        </w:rPr>
        <w:t>демографической ситуации исходя из поквартирного расселения семей.</w:t>
      </w:r>
    </w:p>
    <w:p w14:paraId="034FDD40" w14:textId="77777777" w:rsidR="00924347" w:rsidRPr="00845166" w:rsidRDefault="00924347" w:rsidP="00845166">
      <w:pPr>
        <w:tabs>
          <w:tab w:val="left" w:pos="709"/>
        </w:tabs>
        <w:spacing w:line="228" w:lineRule="auto"/>
        <w:jc w:val="center"/>
        <w:rPr>
          <w:sz w:val="28"/>
          <w:szCs w:val="28"/>
        </w:rPr>
      </w:pPr>
      <w:r w:rsidRPr="00845166">
        <w:rPr>
          <w:sz w:val="28"/>
          <w:szCs w:val="28"/>
        </w:rPr>
        <w:t xml:space="preserve">N = </w:t>
      </w:r>
      <w:r w:rsidRPr="00845166">
        <w:rPr>
          <w:sz w:val="28"/>
          <w:szCs w:val="28"/>
          <w:lang w:val="en-US"/>
        </w:rPr>
        <w:t>N</w:t>
      </w:r>
      <w:r w:rsidRPr="00845166">
        <w:rPr>
          <w:sz w:val="28"/>
          <w:szCs w:val="28"/>
          <w:vertAlign w:val="subscript"/>
        </w:rPr>
        <w:t>кв</w:t>
      </w:r>
      <w:r w:rsidRPr="00845166">
        <w:rPr>
          <w:sz w:val="28"/>
          <w:szCs w:val="28"/>
        </w:rPr>
        <w:t xml:space="preserve"> х </w:t>
      </w:r>
      <w:r w:rsidRPr="00845166">
        <w:rPr>
          <w:sz w:val="28"/>
          <w:szCs w:val="28"/>
          <w:lang w:val="en-US"/>
        </w:rPr>
        <w:t>K</w:t>
      </w:r>
      <w:r w:rsidRPr="00845166">
        <w:rPr>
          <w:sz w:val="28"/>
          <w:szCs w:val="28"/>
          <w:vertAlign w:val="subscript"/>
        </w:rPr>
        <w:t>с</w:t>
      </w:r>
    </w:p>
    <w:p w14:paraId="29E78065" w14:textId="77777777" w:rsidR="00924347" w:rsidRPr="00845166" w:rsidRDefault="00924347"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rPr>
        <w:t xml:space="preserve"> – расчетная численность населения; </w:t>
      </w:r>
    </w:p>
    <w:p w14:paraId="3135799D" w14:textId="77777777" w:rsidR="00924347" w:rsidRPr="00845166" w:rsidRDefault="00924347" w:rsidP="00845166">
      <w:pPr>
        <w:tabs>
          <w:tab w:val="left" w:pos="709"/>
        </w:tabs>
        <w:spacing w:line="228" w:lineRule="auto"/>
        <w:ind w:firstLine="709"/>
        <w:jc w:val="both"/>
        <w:rPr>
          <w:sz w:val="28"/>
          <w:szCs w:val="28"/>
        </w:rPr>
      </w:pPr>
      <w:r w:rsidRPr="00845166">
        <w:rPr>
          <w:sz w:val="28"/>
          <w:szCs w:val="28"/>
          <w:lang w:val="en-US"/>
        </w:rPr>
        <w:t>N</w:t>
      </w:r>
      <w:r w:rsidRPr="00845166">
        <w:rPr>
          <w:sz w:val="28"/>
          <w:szCs w:val="28"/>
          <w:vertAlign w:val="subscript"/>
        </w:rPr>
        <w:t>кв</w:t>
      </w:r>
      <w:r w:rsidRPr="00845166">
        <w:rPr>
          <w:sz w:val="28"/>
          <w:szCs w:val="28"/>
        </w:rPr>
        <w:t xml:space="preserve"> – количество квартир;</w:t>
      </w:r>
    </w:p>
    <w:p w14:paraId="6B873B1F" w14:textId="77777777" w:rsidR="00924347" w:rsidRPr="00845166" w:rsidRDefault="00924347" w:rsidP="00845166">
      <w:pPr>
        <w:tabs>
          <w:tab w:val="left" w:pos="709"/>
        </w:tabs>
        <w:spacing w:line="228" w:lineRule="auto"/>
        <w:ind w:firstLine="709"/>
        <w:jc w:val="both"/>
        <w:rPr>
          <w:sz w:val="28"/>
          <w:szCs w:val="28"/>
        </w:rPr>
      </w:pPr>
      <w:r w:rsidRPr="00845166">
        <w:rPr>
          <w:sz w:val="28"/>
          <w:szCs w:val="28"/>
          <w:lang w:val="en-US"/>
        </w:rPr>
        <w:t>K</w:t>
      </w:r>
      <w:r w:rsidRPr="00845166">
        <w:rPr>
          <w:sz w:val="28"/>
          <w:szCs w:val="28"/>
          <w:vertAlign w:val="subscript"/>
        </w:rPr>
        <w:t>с</w:t>
      </w:r>
      <w:r w:rsidRPr="00845166">
        <w:rPr>
          <w:sz w:val="28"/>
          <w:szCs w:val="28"/>
        </w:rPr>
        <w:t xml:space="preserve"> – средний коэффициент семейности в соответствии с данными Федеральной службы государственной статистики.</w:t>
      </w:r>
    </w:p>
    <w:p w14:paraId="3DF41237" w14:textId="77777777" w:rsidR="00572C5D" w:rsidRPr="00B86296" w:rsidRDefault="00572C5D" w:rsidP="00845166">
      <w:pPr>
        <w:spacing w:line="228" w:lineRule="auto"/>
        <w:ind w:firstLine="709"/>
        <w:jc w:val="both"/>
        <w:rPr>
          <w:bCs/>
          <w:iCs/>
        </w:rPr>
      </w:pPr>
    </w:p>
    <w:p w14:paraId="371CD3F3" w14:textId="77777777" w:rsidR="00845166" w:rsidRDefault="006F0475" w:rsidP="00845166">
      <w:pPr>
        <w:pStyle w:val="S1"/>
        <w:spacing w:line="228" w:lineRule="auto"/>
        <w:ind w:firstLine="0"/>
        <w:jc w:val="center"/>
        <w:outlineLvl w:val="2"/>
        <w:rPr>
          <w:b/>
          <w:i w:val="0"/>
          <w:iCs/>
          <w:sz w:val="28"/>
          <w:szCs w:val="28"/>
        </w:rPr>
      </w:pPr>
      <w:bookmarkStart w:id="57" w:name="_Toc109159032"/>
      <w:r w:rsidRPr="00845166">
        <w:rPr>
          <w:b/>
          <w:i w:val="0"/>
          <w:iCs/>
          <w:sz w:val="28"/>
          <w:szCs w:val="28"/>
        </w:rPr>
        <w:t>2.2.1</w:t>
      </w:r>
      <w:r w:rsidR="0034489B" w:rsidRPr="00845166">
        <w:rPr>
          <w:b/>
          <w:i w:val="0"/>
          <w:iCs/>
          <w:sz w:val="28"/>
          <w:szCs w:val="28"/>
        </w:rPr>
        <w:t>.</w:t>
      </w:r>
      <w:r w:rsidRPr="00845166">
        <w:rPr>
          <w:b/>
          <w:i w:val="0"/>
          <w:iCs/>
          <w:sz w:val="28"/>
          <w:szCs w:val="28"/>
        </w:rPr>
        <w:t xml:space="preserve"> </w:t>
      </w:r>
      <w:r w:rsidR="00E961E1" w:rsidRPr="00845166">
        <w:rPr>
          <w:b/>
          <w:i w:val="0"/>
          <w:iCs/>
          <w:sz w:val="28"/>
          <w:szCs w:val="28"/>
        </w:rPr>
        <w:t xml:space="preserve">Обоснование предмета нормирования – перечня областей, </w:t>
      </w:r>
    </w:p>
    <w:p w14:paraId="3A9773E4" w14:textId="77777777" w:rsidR="00845166" w:rsidRDefault="00E961E1" w:rsidP="00845166">
      <w:pPr>
        <w:pStyle w:val="S1"/>
        <w:spacing w:line="228" w:lineRule="auto"/>
        <w:ind w:firstLine="0"/>
        <w:jc w:val="center"/>
        <w:outlineLvl w:val="2"/>
        <w:rPr>
          <w:b/>
          <w:i w:val="0"/>
          <w:iCs/>
          <w:sz w:val="28"/>
          <w:szCs w:val="28"/>
        </w:rPr>
      </w:pPr>
      <w:r w:rsidRPr="00845166">
        <w:rPr>
          <w:b/>
          <w:i w:val="0"/>
          <w:iCs/>
          <w:sz w:val="28"/>
          <w:szCs w:val="28"/>
        </w:rPr>
        <w:t xml:space="preserve">для которых НГП устанавливаются расчетные показатели, </w:t>
      </w:r>
    </w:p>
    <w:p w14:paraId="576BAEDB" w14:textId="34F51E48" w:rsidR="006F0475" w:rsidRPr="00845166" w:rsidRDefault="00E961E1" w:rsidP="00845166">
      <w:pPr>
        <w:pStyle w:val="S1"/>
        <w:spacing w:line="228" w:lineRule="auto"/>
        <w:ind w:firstLine="0"/>
        <w:jc w:val="center"/>
        <w:outlineLvl w:val="2"/>
        <w:rPr>
          <w:b/>
          <w:i w:val="0"/>
          <w:iCs/>
          <w:sz w:val="28"/>
          <w:szCs w:val="28"/>
        </w:rPr>
      </w:pPr>
      <w:r w:rsidRPr="00845166">
        <w:rPr>
          <w:b/>
          <w:i w:val="0"/>
          <w:iCs/>
          <w:sz w:val="28"/>
          <w:szCs w:val="28"/>
        </w:rPr>
        <w:t>и перечня пока</w:t>
      </w:r>
      <w:r w:rsidR="006438D7" w:rsidRPr="00845166">
        <w:rPr>
          <w:b/>
          <w:i w:val="0"/>
          <w:iCs/>
          <w:sz w:val="28"/>
          <w:szCs w:val="28"/>
        </w:rPr>
        <w:t>з</w:t>
      </w:r>
      <w:r w:rsidRPr="00845166">
        <w:rPr>
          <w:b/>
          <w:i w:val="0"/>
          <w:iCs/>
          <w:sz w:val="28"/>
          <w:szCs w:val="28"/>
        </w:rPr>
        <w:t>ателей</w:t>
      </w:r>
      <w:bookmarkEnd w:id="57"/>
    </w:p>
    <w:p w14:paraId="39589DBC" w14:textId="5B451372"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 xml:space="preserve">1. Предмет нормирования НГП в </w:t>
      </w:r>
      <w:r w:rsidR="00ED3948" w:rsidRPr="00845166">
        <w:rPr>
          <w:rFonts w:eastAsiaTheme="minorHAnsi"/>
          <w:sz w:val="28"/>
          <w:szCs w:val="28"/>
          <w:lang w:eastAsia="en-US"/>
        </w:rPr>
        <w:t>Градостроительный кодекс Российской Федерации</w:t>
      </w:r>
      <w:r w:rsidRPr="00845166">
        <w:rPr>
          <w:rFonts w:eastAsiaTheme="minorHAnsi"/>
          <w:sz w:val="28"/>
          <w:szCs w:val="28"/>
          <w:lang w:eastAsia="en-US"/>
        </w:rPr>
        <w:t xml:space="preserve"> определен в части содержания карт планируемого размещения объектов местного значения в составе ДТП и содержит перечень областей, к которым относятся объекты местного значения, в отношении которых, в свою очередь, устанавливаются показатели минимально допустимого уровня обеспеченности населения и показатели максимально допустимого уровня их территориальной доступности для населения.</w:t>
      </w:r>
    </w:p>
    <w:p w14:paraId="17A7F7FC" w14:textId="311B0024"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 xml:space="preserve">Перечень областей, определенный </w:t>
      </w:r>
      <w:r w:rsidR="00ED3948" w:rsidRPr="00845166">
        <w:rPr>
          <w:rFonts w:eastAsiaTheme="minorHAnsi"/>
          <w:sz w:val="28"/>
          <w:szCs w:val="28"/>
          <w:lang w:eastAsia="en-US"/>
        </w:rPr>
        <w:t>Градостроительны</w:t>
      </w:r>
      <w:r w:rsidR="0034489B" w:rsidRPr="00845166">
        <w:rPr>
          <w:rFonts w:eastAsiaTheme="minorHAnsi"/>
          <w:sz w:val="28"/>
          <w:szCs w:val="28"/>
          <w:lang w:eastAsia="en-US"/>
        </w:rPr>
        <w:t>м</w:t>
      </w:r>
      <w:r w:rsidR="00ED3948" w:rsidRPr="00845166">
        <w:rPr>
          <w:rFonts w:eastAsiaTheme="minorHAnsi"/>
          <w:sz w:val="28"/>
          <w:szCs w:val="28"/>
          <w:lang w:eastAsia="en-US"/>
        </w:rPr>
        <w:t xml:space="preserve"> кодекс</w:t>
      </w:r>
      <w:r w:rsidR="0034489B" w:rsidRPr="00845166">
        <w:rPr>
          <w:rFonts w:eastAsiaTheme="minorHAnsi"/>
          <w:sz w:val="28"/>
          <w:szCs w:val="28"/>
          <w:lang w:eastAsia="en-US"/>
        </w:rPr>
        <w:t>ом</w:t>
      </w:r>
      <w:r w:rsidR="00ED3948" w:rsidRPr="00845166">
        <w:rPr>
          <w:rFonts w:eastAsiaTheme="minorHAnsi"/>
          <w:sz w:val="28"/>
          <w:szCs w:val="28"/>
          <w:lang w:eastAsia="en-US"/>
        </w:rPr>
        <w:t xml:space="preserve"> Российской Федерации</w:t>
      </w:r>
      <w:r w:rsidR="00EF71A6" w:rsidRPr="00845166">
        <w:rPr>
          <w:rFonts w:eastAsiaTheme="minorHAnsi"/>
          <w:sz w:val="28"/>
          <w:szCs w:val="28"/>
          <w:lang w:eastAsia="en-US"/>
        </w:rPr>
        <w:t xml:space="preserve"> </w:t>
      </w:r>
      <w:r w:rsidRPr="00845166">
        <w:rPr>
          <w:rFonts w:eastAsiaTheme="minorHAnsi"/>
          <w:sz w:val="28"/>
          <w:szCs w:val="28"/>
          <w:lang w:eastAsia="en-US"/>
        </w:rPr>
        <w:t>п</w:t>
      </w:r>
      <w:r w:rsidR="0034489B" w:rsidRPr="00845166">
        <w:rPr>
          <w:rFonts w:eastAsiaTheme="minorHAnsi"/>
          <w:sz w:val="28"/>
          <w:szCs w:val="28"/>
          <w:lang w:eastAsia="en-US"/>
        </w:rPr>
        <w:t>ункт 1 части 5 статьи 23</w:t>
      </w:r>
      <w:r w:rsidRPr="00845166">
        <w:rPr>
          <w:rFonts w:eastAsiaTheme="minorHAnsi"/>
          <w:sz w:val="28"/>
          <w:szCs w:val="28"/>
          <w:lang w:eastAsia="en-US"/>
        </w:rPr>
        <w:t xml:space="preserve">, для которых могут быть установлены расчетные показатели объектов, является открытым и допускает расширение за счет </w:t>
      </w:r>
      <w:r w:rsidR="00845166">
        <w:rPr>
          <w:rFonts w:eastAsiaTheme="minorHAnsi"/>
          <w:sz w:val="28"/>
          <w:szCs w:val="28"/>
          <w:lang w:eastAsia="en-US"/>
        </w:rPr>
        <w:t>«</w:t>
      </w:r>
      <w:r w:rsidRPr="00845166">
        <w:rPr>
          <w:rFonts w:eastAsiaTheme="minorHAnsi"/>
          <w:sz w:val="28"/>
          <w:szCs w:val="28"/>
          <w:lang w:eastAsia="en-US"/>
        </w:rPr>
        <w:t>иных</w:t>
      </w:r>
      <w:r w:rsidR="00845166">
        <w:rPr>
          <w:rFonts w:eastAsiaTheme="minorHAnsi"/>
          <w:sz w:val="28"/>
          <w:szCs w:val="28"/>
          <w:lang w:eastAsia="en-US"/>
        </w:rPr>
        <w:t>»</w:t>
      </w:r>
      <w:r w:rsidRPr="00845166">
        <w:rPr>
          <w:rFonts w:eastAsiaTheme="minorHAnsi"/>
          <w:sz w:val="28"/>
          <w:szCs w:val="28"/>
          <w:lang w:eastAsia="en-US"/>
        </w:rPr>
        <w:t xml:space="preserve"> областей, относящихся к сфере полномочий субъектов Российской Федерации и полномочий муниципальных образований различных типов.</w:t>
      </w:r>
    </w:p>
    <w:p w14:paraId="21E14B5A" w14:textId="64E141D6"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В соответствии с п</w:t>
      </w:r>
      <w:r w:rsidR="0034489B" w:rsidRPr="00845166">
        <w:rPr>
          <w:rFonts w:eastAsiaTheme="minorHAnsi"/>
          <w:sz w:val="28"/>
          <w:szCs w:val="28"/>
          <w:lang w:eastAsia="en-US"/>
        </w:rPr>
        <w:t xml:space="preserve">унктом </w:t>
      </w:r>
      <w:r w:rsidRPr="00845166">
        <w:rPr>
          <w:rFonts w:eastAsiaTheme="minorHAnsi"/>
          <w:sz w:val="28"/>
          <w:szCs w:val="28"/>
          <w:lang w:eastAsia="en-US"/>
        </w:rPr>
        <w:t>2 разд</w:t>
      </w:r>
      <w:r w:rsidR="0034489B" w:rsidRPr="00845166">
        <w:rPr>
          <w:rFonts w:eastAsiaTheme="minorHAnsi"/>
          <w:sz w:val="28"/>
          <w:szCs w:val="28"/>
          <w:lang w:eastAsia="en-US"/>
        </w:rPr>
        <w:t xml:space="preserve">ела </w:t>
      </w:r>
      <w:r w:rsidRPr="00845166">
        <w:rPr>
          <w:rFonts w:eastAsiaTheme="minorHAnsi"/>
          <w:sz w:val="28"/>
          <w:szCs w:val="28"/>
          <w:lang w:val="en-US" w:eastAsia="en-US"/>
        </w:rPr>
        <w:t>V</w:t>
      </w:r>
      <w:r w:rsidRPr="00845166">
        <w:rPr>
          <w:rFonts w:eastAsiaTheme="minorHAnsi"/>
          <w:sz w:val="28"/>
          <w:szCs w:val="28"/>
          <w:lang w:eastAsia="en-US"/>
        </w:rPr>
        <w:t xml:space="preserve"> Методических рекомендаций по подготовке нормативов градостроительного проектирования предмет нормирования НГП сформирован в виде перечня областей нормирования путем сопоставления соответствующих положений </w:t>
      </w:r>
      <w:r w:rsidR="00ED3948" w:rsidRPr="00845166">
        <w:rPr>
          <w:rFonts w:eastAsiaTheme="minorHAnsi"/>
          <w:sz w:val="28"/>
          <w:szCs w:val="28"/>
          <w:lang w:eastAsia="en-US"/>
        </w:rPr>
        <w:t>Градостроительны</w:t>
      </w:r>
      <w:r w:rsidR="0034489B" w:rsidRPr="00845166">
        <w:rPr>
          <w:rFonts w:eastAsiaTheme="minorHAnsi"/>
          <w:sz w:val="28"/>
          <w:szCs w:val="28"/>
          <w:lang w:eastAsia="en-US"/>
        </w:rPr>
        <w:t>м</w:t>
      </w:r>
      <w:r w:rsidR="00ED3948" w:rsidRPr="00845166">
        <w:rPr>
          <w:rFonts w:eastAsiaTheme="minorHAnsi"/>
          <w:sz w:val="28"/>
          <w:szCs w:val="28"/>
          <w:lang w:eastAsia="en-US"/>
        </w:rPr>
        <w:t xml:space="preserve"> кодекс</w:t>
      </w:r>
      <w:r w:rsidR="0034489B" w:rsidRPr="00845166">
        <w:rPr>
          <w:rFonts w:eastAsiaTheme="minorHAnsi"/>
          <w:sz w:val="28"/>
          <w:szCs w:val="28"/>
          <w:lang w:eastAsia="en-US"/>
        </w:rPr>
        <w:t>ом</w:t>
      </w:r>
      <w:r w:rsidR="00ED3948" w:rsidRPr="00845166">
        <w:rPr>
          <w:rFonts w:eastAsiaTheme="minorHAnsi"/>
          <w:sz w:val="28"/>
          <w:szCs w:val="28"/>
          <w:lang w:eastAsia="en-US"/>
        </w:rPr>
        <w:t xml:space="preserve"> Российской Федерации</w:t>
      </w:r>
      <w:r w:rsidRPr="00845166">
        <w:rPr>
          <w:rFonts w:eastAsiaTheme="minorHAnsi"/>
          <w:sz w:val="28"/>
          <w:szCs w:val="28"/>
          <w:lang w:eastAsia="en-US"/>
        </w:rPr>
        <w:t xml:space="preserve"> и положений федерального законодательства, определяющих полномочия субъектов Российской Федерации (статья 26.3 Закона </w:t>
      </w:r>
      <w:r w:rsidR="00E35406" w:rsidRPr="00845166">
        <w:rPr>
          <w:rFonts w:eastAsiaTheme="minorHAnsi"/>
          <w:sz w:val="28"/>
          <w:szCs w:val="28"/>
          <w:lang w:eastAsia="en-US"/>
        </w:rPr>
        <w:t>№</w:t>
      </w:r>
      <w:r w:rsidRPr="00845166">
        <w:rPr>
          <w:rFonts w:eastAsiaTheme="minorHAnsi"/>
          <w:sz w:val="28"/>
          <w:szCs w:val="28"/>
          <w:lang w:eastAsia="en-US"/>
        </w:rPr>
        <w:t xml:space="preserve"> 184</w:t>
      </w:r>
      <w:r w:rsidR="00845166">
        <w:rPr>
          <w:rFonts w:eastAsiaTheme="minorHAnsi"/>
          <w:sz w:val="28"/>
          <w:szCs w:val="28"/>
          <w:lang w:eastAsia="en-US"/>
        </w:rPr>
        <w:t>-</w:t>
      </w:r>
      <w:r w:rsidRPr="00845166">
        <w:rPr>
          <w:rFonts w:eastAsiaTheme="minorHAnsi"/>
          <w:sz w:val="28"/>
          <w:szCs w:val="28"/>
          <w:lang w:eastAsia="en-US"/>
        </w:rPr>
        <w:t xml:space="preserve">ФЗ) и полномочия ОМСУ (статьи 16, 16.1, 17 Закона </w:t>
      </w:r>
      <w:r w:rsidR="00E35406" w:rsidRPr="00845166">
        <w:rPr>
          <w:rFonts w:eastAsiaTheme="minorHAnsi"/>
          <w:sz w:val="28"/>
          <w:szCs w:val="28"/>
          <w:lang w:eastAsia="en-US"/>
        </w:rPr>
        <w:t>№</w:t>
      </w:r>
      <w:r w:rsidRPr="00845166">
        <w:rPr>
          <w:rFonts w:eastAsiaTheme="minorHAnsi"/>
          <w:sz w:val="28"/>
          <w:szCs w:val="28"/>
          <w:lang w:eastAsia="en-US"/>
        </w:rPr>
        <w:t xml:space="preserve"> 131</w:t>
      </w:r>
      <w:r w:rsidR="00845166">
        <w:rPr>
          <w:rFonts w:eastAsiaTheme="minorHAnsi"/>
          <w:sz w:val="28"/>
          <w:szCs w:val="28"/>
          <w:lang w:eastAsia="en-US"/>
        </w:rPr>
        <w:t>-</w:t>
      </w:r>
      <w:r w:rsidRPr="00845166">
        <w:rPr>
          <w:rFonts w:eastAsiaTheme="minorHAnsi"/>
          <w:sz w:val="28"/>
          <w:szCs w:val="28"/>
          <w:lang w:eastAsia="en-US"/>
        </w:rPr>
        <w:t>ФЗ).</w:t>
      </w:r>
    </w:p>
    <w:p w14:paraId="5B147623" w14:textId="5BE95983"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2.</w:t>
      </w:r>
      <w:r w:rsidR="00845166">
        <w:rPr>
          <w:rFonts w:eastAsiaTheme="minorHAnsi"/>
          <w:sz w:val="28"/>
          <w:szCs w:val="28"/>
          <w:lang w:eastAsia="en-US"/>
        </w:rPr>
        <w:t> </w:t>
      </w:r>
      <w:r w:rsidRPr="00845166">
        <w:rPr>
          <w:rFonts w:eastAsiaTheme="minorHAnsi"/>
          <w:sz w:val="28"/>
          <w:szCs w:val="28"/>
          <w:lang w:eastAsia="en-US"/>
        </w:rPr>
        <w:t>Для каждой области нормирования НГП могут быть определены несколько показателей минимально допустимого уровня обеспеченности объектами и максимально допустимого уровня территориальной доступности таких объектов с указанием размерности каждого показателя. В соответствии с каждым показателем предусматривается рекомендуемый перечень из одного или нескольких объектов, которые обеспечивают достижение нормируемого показателя.</w:t>
      </w:r>
    </w:p>
    <w:p w14:paraId="3B0510A1" w14:textId="71FC4AAA"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Рекомендуемый перечень показателей объектов местного значения, подлежащих нормированию в соответствии с полномочиями органов государственной власти субъекта Российской Федерации и ОМСУ всех уровней, приведен в приложении №</w:t>
      </w:r>
      <w:r w:rsidR="00845166">
        <w:rPr>
          <w:rFonts w:eastAsiaTheme="minorHAnsi"/>
          <w:sz w:val="28"/>
          <w:szCs w:val="28"/>
          <w:lang w:eastAsia="en-US"/>
        </w:rPr>
        <w:t xml:space="preserve"> </w:t>
      </w:r>
      <w:r w:rsidRPr="00845166">
        <w:rPr>
          <w:rFonts w:eastAsiaTheme="minorHAnsi"/>
          <w:sz w:val="28"/>
          <w:szCs w:val="28"/>
          <w:lang w:eastAsia="en-US"/>
        </w:rPr>
        <w:t>4 к Методическим рекомендациям по подготовке нормативов градостроительного проектирования.</w:t>
      </w:r>
    </w:p>
    <w:p w14:paraId="4C5BCA40" w14:textId="46E9A9CD" w:rsidR="00705904" w:rsidRPr="00845166" w:rsidRDefault="00705904" w:rsidP="00845166">
      <w:pPr>
        <w:spacing w:line="228" w:lineRule="auto"/>
        <w:ind w:firstLine="709"/>
        <w:jc w:val="both"/>
        <w:rPr>
          <w:rFonts w:eastAsiaTheme="minorHAnsi"/>
          <w:sz w:val="28"/>
          <w:szCs w:val="28"/>
          <w:lang w:eastAsia="en-US"/>
        </w:rPr>
      </w:pPr>
      <w:r w:rsidRPr="00845166">
        <w:rPr>
          <w:rFonts w:eastAsiaTheme="minorHAnsi"/>
          <w:sz w:val="28"/>
          <w:szCs w:val="28"/>
          <w:lang w:eastAsia="en-US"/>
        </w:rPr>
        <w:t>Показатели минимально допустимого уровня обеспеченности объектами местного значения и максимально допустимого уровня доступности таких объектов в конкретных НГП рекомендуется использовать на основании анализа положений документов стратегического планирования, к которым относятся: СПР, стратегия и прогноз социально</w:t>
      </w:r>
      <w:r w:rsidR="00845166">
        <w:rPr>
          <w:rFonts w:eastAsiaTheme="minorHAnsi"/>
          <w:sz w:val="28"/>
          <w:szCs w:val="28"/>
          <w:lang w:eastAsia="en-US"/>
        </w:rPr>
        <w:t>-</w:t>
      </w:r>
      <w:r w:rsidRPr="00845166">
        <w:rPr>
          <w:rFonts w:eastAsiaTheme="minorHAnsi"/>
          <w:sz w:val="28"/>
          <w:szCs w:val="28"/>
          <w:lang w:eastAsia="en-US"/>
        </w:rPr>
        <w:t>экономического развития субъекта Российской Федерации, бюджетный прогноз субъекта Российской Федерации на долгосрочный период, государственные программы субъекта Российской Федерации, стратегия и прогноз социально</w:t>
      </w:r>
      <w:r w:rsidR="00845166">
        <w:rPr>
          <w:rFonts w:eastAsiaTheme="minorHAnsi"/>
          <w:sz w:val="28"/>
          <w:szCs w:val="28"/>
          <w:lang w:eastAsia="en-US"/>
        </w:rPr>
        <w:t>-</w:t>
      </w:r>
      <w:r w:rsidRPr="00845166">
        <w:rPr>
          <w:rFonts w:eastAsiaTheme="minorHAnsi"/>
          <w:sz w:val="28"/>
          <w:szCs w:val="28"/>
          <w:lang w:eastAsia="en-US"/>
        </w:rPr>
        <w:t>экономического развития муниципального образования на среднесрочный или долгосрочный период, бюджетный прогноз муниципального образования, муниципальные программы. Также необходимо учитывать планы реализации национальных проектов, инвестиционные программы субъектов естественных монополий, комплексный план модернизации и расширения магистральной инфраструктуры на период до 2024 года и иные документы стратегического планирования и прогнозирования.</w:t>
      </w:r>
    </w:p>
    <w:p w14:paraId="786AEA50" w14:textId="77777777" w:rsidR="00630AC9" w:rsidRPr="00845166" w:rsidRDefault="00705904" w:rsidP="00845166">
      <w:pPr>
        <w:spacing w:line="228" w:lineRule="auto"/>
        <w:ind w:firstLine="709"/>
        <w:jc w:val="both"/>
        <w:rPr>
          <w:sz w:val="28"/>
          <w:szCs w:val="28"/>
        </w:rPr>
      </w:pPr>
      <w:r w:rsidRPr="00845166">
        <w:rPr>
          <w:sz w:val="28"/>
          <w:szCs w:val="28"/>
        </w:rPr>
        <w:t>3</w:t>
      </w:r>
      <w:r w:rsidR="00630AC9" w:rsidRPr="00845166">
        <w:rPr>
          <w:sz w:val="28"/>
          <w:szCs w:val="28"/>
        </w:rPr>
        <w:t>. Перечень областей нормирования, для которых установлены показатели минимально допустимого уровня обеспеченности населения объектами соответствующего значения и показатели максимально допустимого уровня их территориальной доступности для населения:</w:t>
      </w:r>
    </w:p>
    <w:p w14:paraId="04DFD157" w14:textId="77777777" w:rsidR="00CC5295" w:rsidRPr="00845166" w:rsidRDefault="00CC5295" w:rsidP="00845166">
      <w:pPr>
        <w:spacing w:line="228" w:lineRule="auto"/>
        <w:ind w:firstLine="709"/>
        <w:jc w:val="both"/>
        <w:rPr>
          <w:rFonts w:eastAsiaTheme="minorHAnsi"/>
          <w:lang w:eastAsia="en-US"/>
        </w:rPr>
      </w:pPr>
    </w:p>
    <w:p w14:paraId="196EBBB1" w14:textId="46599630" w:rsidR="00EA135A" w:rsidRPr="00845166" w:rsidRDefault="00EA135A" w:rsidP="00845166">
      <w:pPr>
        <w:pStyle w:val="S1"/>
        <w:spacing w:line="228" w:lineRule="auto"/>
        <w:ind w:firstLine="0"/>
        <w:jc w:val="center"/>
        <w:outlineLvl w:val="2"/>
        <w:rPr>
          <w:b/>
          <w:i w:val="0"/>
          <w:iCs/>
          <w:sz w:val="28"/>
          <w:szCs w:val="28"/>
        </w:rPr>
      </w:pPr>
      <w:bookmarkStart w:id="58" w:name="_Toc109159033"/>
      <w:r w:rsidRPr="00845166">
        <w:rPr>
          <w:b/>
          <w:i w:val="0"/>
          <w:iCs/>
          <w:sz w:val="28"/>
          <w:szCs w:val="28"/>
        </w:rPr>
        <w:t>2.2.2</w:t>
      </w:r>
      <w:r w:rsidR="00E35406" w:rsidRPr="00845166">
        <w:rPr>
          <w:b/>
          <w:i w:val="0"/>
          <w:iCs/>
          <w:sz w:val="28"/>
          <w:szCs w:val="28"/>
        </w:rPr>
        <w:t>.</w:t>
      </w:r>
      <w:r w:rsidRPr="00845166">
        <w:rPr>
          <w:b/>
          <w:i w:val="0"/>
          <w:iCs/>
          <w:sz w:val="28"/>
          <w:szCs w:val="28"/>
        </w:rPr>
        <w:t xml:space="preserve"> Обоснование (в том числе расчеты)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bookmarkEnd w:id="58"/>
    </w:p>
    <w:p w14:paraId="48233AE9" w14:textId="77777777" w:rsidR="00EA135A" w:rsidRPr="00845166" w:rsidRDefault="00EA135A" w:rsidP="00845166">
      <w:pPr>
        <w:tabs>
          <w:tab w:val="left" w:pos="709"/>
        </w:tabs>
        <w:spacing w:line="228" w:lineRule="auto"/>
        <w:ind w:firstLine="709"/>
        <w:jc w:val="both"/>
      </w:pPr>
    </w:p>
    <w:p w14:paraId="0A97CCAC" w14:textId="34621318" w:rsidR="003E69F2" w:rsidRPr="00845166" w:rsidRDefault="000243A9" w:rsidP="00845166">
      <w:pPr>
        <w:spacing w:line="228" w:lineRule="auto"/>
        <w:ind w:firstLine="709"/>
        <w:jc w:val="both"/>
        <w:outlineLvl w:val="3"/>
        <w:rPr>
          <w:b/>
          <w:bCs/>
          <w:sz w:val="28"/>
          <w:szCs w:val="28"/>
        </w:rPr>
      </w:pPr>
      <w:bookmarkStart w:id="59" w:name="_Toc109159034"/>
      <w:r w:rsidRPr="00845166">
        <w:rPr>
          <w:b/>
          <w:bCs/>
          <w:sz w:val="28"/>
          <w:szCs w:val="28"/>
        </w:rPr>
        <w:t>2.2.2.1</w:t>
      </w:r>
      <w:r w:rsidR="003E69F2" w:rsidRPr="00845166">
        <w:rPr>
          <w:b/>
          <w:bCs/>
          <w:sz w:val="28"/>
          <w:szCs w:val="28"/>
        </w:rPr>
        <w:t>.</w:t>
      </w:r>
      <w:r w:rsidR="00845166">
        <w:rPr>
          <w:b/>
          <w:bCs/>
          <w:sz w:val="28"/>
          <w:szCs w:val="28"/>
        </w:rPr>
        <w:t> </w:t>
      </w:r>
      <w:r w:rsidR="003E69F2" w:rsidRPr="00845166">
        <w:rPr>
          <w:b/>
          <w:bCs/>
          <w:sz w:val="28"/>
          <w:szCs w:val="28"/>
        </w:rPr>
        <w:t>Электро</w:t>
      </w:r>
      <w:r w:rsidR="00845166">
        <w:rPr>
          <w:b/>
          <w:bCs/>
          <w:sz w:val="28"/>
          <w:szCs w:val="28"/>
        </w:rPr>
        <w:t>-</w:t>
      </w:r>
      <w:r w:rsidR="003E69F2" w:rsidRPr="00845166">
        <w:rPr>
          <w:b/>
          <w:bCs/>
          <w:sz w:val="28"/>
          <w:szCs w:val="28"/>
        </w:rPr>
        <w:t>, тепло</w:t>
      </w:r>
      <w:r w:rsidR="00845166">
        <w:rPr>
          <w:b/>
          <w:bCs/>
          <w:sz w:val="28"/>
          <w:szCs w:val="28"/>
        </w:rPr>
        <w:t>-</w:t>
      </w:r>
      <w:r w:rsidR="003E69F2" w:rsidRPr="00845166">
        <w:rPr>
          <w:b/>
          <w:bCs/>
          <w:sz w:val="28"/>
          <w:szCs w:val="28"/>
        </w:rPr>
        <w:t>, газо</w:t>
      </w:r>
      <w:r w:rsidR="00845166">
        <w:rPr>
          <w:b/>
          <w:bCs/>
          <w:sz w:val="28"/>
          <w:szCs w:val="28"/>
        </w:rPr>
        <w:t>-</w:t>
      </w:r>
      <w:r w:rsidR="003E69F2" w:rsidRPr="00845166">
        <w:rPr>
          <w:b/>
          <w:bCs/>
          <w:sz w:val="28"/>
          <w:szCs w:val="28"/>
        </w:rPr>
        <w:t xml:space="preserve"> и водоснабжение населения, водоотведение</w:t>
      </w:r>
      <w:bookmarkEnd w:id="59"/>
    </w:p>
    <w:p w14:paraId="44E1508E" w14:textId="77777777" w:rsidR="003E69F2" w:rsidRPr="00845166" w:rsidRDefault="003E69F2" w:rsidP="00845166">
      <w:pPr>
        <w:spacing w:line="228" w:lineRule="auto"/>
        <w:ind w:firstLine="709"/>
        <w:jc w:val="both"/>
        <w:rPr>
          <w:i/>
          <w:iCs/>
          <w:sz w:val="28"/>
          <w:szCs w:val="28"/>
        </w:rPr>
      </w:pPr>
      <w:r w:rsidRPr="00845166">
        <w:rPr>
          <w:i/>
          <w:iCs/>
          <w:sz w:val="28"/>
          <w:szCs w:val="28"/>
        </w:rPr>
        <w:t>а) Объекты электроснабжения</w:t>
      </w:r>
    </w:p>
    <w:p w14:paraId="12DC419D" w14:textId="51EFF938" w:rsidR="003E69F2" w:rsidRPr="00845166" w:rsidRDefault="003E69F2" w:rsidP="00845166">
      <w:pPr>
        <w:spacing w:line="228" w:lineRule="auto"/>
        <w:ind w:firstLine="709"/>
        <w:jc w:val="both"/>
        <w:rPr>
          <w:sz w:val="28"/>
          <w:szCs w:val="28"/>
        </w:rPr>
      </w:pPr>
      <w:bookmarkStart w:id="60" w:name="dst101994"/>
      <w:bookmarkEnd w:id="60"/>
      <w:r w:rsidRPr="00845166">
        <w:rPr>
          <w:sz w:val="28"/>
          <w:szCs w:val="28"/>
        </w:rPr>
        <w:t>1.</w:t>
      </w:r>
      <w:r w:rsidR="00845166">
        <w:rPr>
          <w:sz w:val="28"/>
          <w:szCs w:val="28"/>
        </w:rPr>
        <w:t> </w:t>
      </w:r>
      <w:r w:rsidRPr="00845166">
        <w:rPr>
          <w:sz w:val="28"/>
          <w:szCs w:val="28"/>
        </w:rPr>
        <w:t>В соответствии с</w:t>
      </w:r>
      <w:r w:rsidR="00B86296">
        <w:rPr>
          <w:sz w:val="28"/>
          <w:szCs w:val="28"/>
        </w:rPr>
        <w:t xml:space="preserve"> </w:t>
      </w:r>
      <w:r w:rsidRPr="00845166">
        <w:rPr>
          <w:sz w:val="28"/>
          <w:szCs w:val="28"/>
        </w:rPr>
        <w:t>приложением Л СП 42.13330.2016 допускается принимать укрупненные показатели электропотребления. Расчетн</w:t>
      </w:r>
      <w:r w:rsidR="00A764C4" w:rsidRPr="00845166">
        <w:rPr>
          <w:sz w:val="28"/>
          <w:szCs w:val="28"/>
        </w:rPr>
        <w:t>ая</w:t>
      </w:r>
      <w:r w:rsidRPr="00845166">
        <w:rPr>
          <w:sz w:val="28"/>
          <w:szCs w:val="28"/>
        </w:rPr>
        <w:t xml:space="preserve"> мощность определена в соответствии с действующими отраслевыми нормами законодательства по электроснабжению.</w:t>
      </w:r>
    </w:p>
    <w:p w14:paraId="26CDD856" w14:textId="03514416" w:rsidR="003E69F2" w:rsidRPr="00845166" w:rsidRDefault="003E69F2" w:rsidP="00845166">
      <w:pPr>
        <w:spacing w:line="228" w:lineRule="auto"/>
        <w:ind w:firstLine="709"/>
        <w:jc w:val="both"/>
        <w:rPr>
          <w:sz w:val="28"/>
          <w:szCs w:val="28"/>
        </w:rPr>
      </w:pPr>
      <w:bookmarkStart w:id="61" w:name="dst101995"/>
      <w:bookmarkEnd w:id="61"/>
      <w:r w:rsidRPr="00845166">
        <w:rPr>
          <w:sz w:val="28"/>
          <w:szCs w:val="28"/>
        </w:rPr>
        <w:t>2. В соответствии с условиями РД 34.20.185</w:t>
      </w:r>
      <w:r w:rsidR="00B86296">
        <w:rPr>
          <w:sz w:val="28"/>
          <w:szCs w:val="28"/>
        </w:rPr>
        <w:t>-</w:t>
      </w:r>
      <w:r w:rsidRPr="00845166">
        <w:rPr>
          <w:sz w:val="28"/>
          <w:szCs w:val="28"/>
        </w:rPr>
        <w:t>94 расчетная электрическая нагрузка квартир Р</w:t>
      </w:r>
      <w:r w:rsidRPr="00845166">
        <w:rPr>
          <w:sz w:val="28"/>
          <w:szCs w:val="28"/>
          <w:vertAlign w:val="subscript"/>
        </w:rPr>
        <w:t>кв</w:t>
      </w:r>
      <w:r w:rsidRPr="00845166">
        <w:rPr>
          <w:sz w:val="28"/>
          <w:szCs w:val="28"/>
        </w:rPr>
        <w:t>, кВт, приведенная к вводу жилого дома, определяется по формуле:</w:t>
      </w:r>
    </w:p>
    <w:p w14:paraId="5C520686" w14:textId="77777777" w:rsidR="003E69F2" w:rsidRPr="00845166" w:rsidRDefault="003E69F2" w:rsidP="00845166">
      <w:pPr>
        <w:spacing w:line="228" w:lineRule="auto"/>
        <w:jc w:val="center"/>
        <w:rPr>
          <w:sz w:val="28"/>
          <w:szCs w:val="28"/>
        </w:rPr>
      </w:pPr>
      <w:bookmarkStart w:id="62" w:name="dst101996"/>
      <w:bookmarkEnd w:id="62"/>
      <w:r w:rsidRPr="00845166">
        <w:rPr>
          <w:sz w:val="28"/>
          <w:szCs w:val="28"/>
        </w:rPr>
        <w:t>P</w:t>
      </w:r>
      <w:r w:rsidRPr="00845166">
        <w:rPr>
          <w:sz w:val="28"/>
          <w:szCs w:val="28"/>
          <w:vertAlign w:val="subscript"/>
        </w:rPr>
        <w:t>кв</w:t>
      </w:r>
      <w:r w:rsidRPr="00845166">
        <w:rPr>
          <w:sz w:val="28"/>
          <w:szCs w:val="28"/>
        </w:rPr>
        <w:t xml:space="preserve"> = P</w:t>
      </w:r>
      <w:r w:rsidRPr="00845166">
        <w:rPr>
          <w:sz w:val="28"/>
          <w:szCs w:val="28"/>
          <w:vertAlign w:val="subscript"/>
        </w:rPr>
        <w:t>кв.уд</w:t>
      </w:r>
      <w:r w:rsidRPr="00845166">
        <w:rPr>
          <w:sz w:val="28"/>
          <w:szCs w:val="28"/>
        </w:rPr>
        <w:t>x n,</w:t>
      </w:r>
    </w:p>
    <w:p w14:paraId="62E036B4" w14:textId="77777777" w:rsidR="003E69F2" w:rsidRPr="00845166" w:rsidRDefault="003E69F2" w:rsidP="00B86296">
      <w:pPr>
        <w:spacing w:line="228" w:lineRule="auto"/>
        <w:ind w:firstLine="709"/>
        <w:jc w:val="both"/>
        <w:rPr>
          <w:sz w:val="28"/>
          <w:szCs w:val="28"/>
        </w:rPr>
      </w:pPr>
      <w:bookmarkStart w:id="63" w:name="dst101997"/>
      <w:bookmarkEnd w:id="63"/>
      <w:r w:rsidRPr="00845166">
        <w:rPr>
          <w:sz w:val="28"/>
          <w:szCs w:val="28"/>
        </w:rPr>
        <w:t>где:</w:t>
      </w:r>
    </w:p>
    <w:p w14:paraId="4E9F8D41" w14:textId="354AD4DE" w:rsidR="003E69F2" w:rsidRPr="00845166" w:rsidRDefault="003E69F2" w:rsidP="00B86296">
      <w:pPr>
        <w:spacing w:line="228" w:lineRule="auto"/>
        <w:ind w:firstLine="709"/>
        <w:jc w:val="both"/>
        <w:rPr>
          <w:sz w:val="28"/>
          <w:szCs w:val="28"/>
        </w:rPr>
      </w:pPr>
      <w:bookmarkStart w:id="64" w:name="dst101998"/>
      <w:bookmarkEnd w:id="64"/>
      <w:r w:rsidRPr="00845166">
        <w:rPr>
          <w:sz w:val="28"/>
          <w:szCs w:val="28"/>
        </w:rPr>
        <w:t>P</w:t>
      </w:r>
      <w:r w:rsidRPr="00845166">
        <w:rPr>
          <w:sz w:val="28"/>
          <w:szCs w:val="28"/>
          <w:vertAlign w:val="subscript"/>
        </w:rPr>
        <w:t>кв.уд</w:t>
      </w:r>
      <w:r w:rsidR="00E35406" w:rsidRPr="00845166">
        <w:rPr>
          <w:sz w:val="28"/>
          <w:szCs w:val="28"/>
          <w:vertAlign w:val="subscript"/>
        </w:rPr>
        <w:t xml:space="preserve"> </w:t>
      </w:r>
      <w:r w:rsidR="00E35406" w:rsidRPr="00845166">
        <w:rPr>
          <w:sz w:val="28"/>
          <w:szCs w:val="28"/>
        </w:rPr>
        <w:t>–</w:t>
      </w:r>
      <w:r w:rsidRPr="00845166">
        <w:rPr>
          <w:sz w:val="28"/>
          <w:szCs w:val="28"/>
        </w:rPr>
        <w:t xml:space="preserve"> удельная расчетная электрическая нагрузка электроприемников квартир (домов), кВт/квартира;</w:t>
      </w:r>
    </w:p>
    <w:p w14:paraId="59FAC5BC" w14:textId="7010D572" w:rsidR="003E69F2" w:rsidRPr="00845166" w:rsidRDefault="003E69F2" w:rsidP="00B86296">
      <w:pPr>
        <w:spacing w:line="228" w:lineRule="auto"/>
        <w:ind w:firstLine="709"/>
        <w:jc w:val="both"/>
        <w:rPr>
          <w:sz w:val="28"/>
          <w:szCs w:val="28"/>
        </w:rPr>
      </w:pPr>
      <w:bookmarkStart w:id="65" w:name="dst101999"/>
      <w:bookmarkEnd w:id="65"/>
      <w:r w:rsidRPr="00845166">
        <w:rPr>
          <w:sz w:val="28"/>
          <w:szCs w:val="28"/>
        </w:rPr>
        <w:t xml:space="preserve">n </w:t>
      </w:r>
      <w:r w:rsidR="00E35406" w:rsidRPr="00845166">
        <w:rPr>
          <w:sz w:val="28"/>
          <w:szCs w:val="28"/>
        </w:rPr>
        <w:t>–</w:t>
      </w:r>
      <w:r w:rsidRPr="00845166">
        <w:rPr>
          <w:sz w:val="28"/>
          <w:szCs w:val="28"/>
        </w:rPr>
        <w:t xml:space="preserve"> количество квартир.</w:t>
      </w:r>
    </w:p>
    <w:p w14:paraId="0480B64F" w14:textId="510AF90D" w:rsidR="003E69F2" w:rsidRPr="00845166" w:rsidRDefault="003E69F2" w:rsidP="00B86296">
      <w:pPr>
        <w:spacing w:line="228" w:lineRule="auto"/>
        <w:ind w:firstLine="709"/>
        <w:jc w:val="both"/>
        <w:rPr>
          <w:sz w:val="28"/>
          <w:szCs w:val="28"/>
        </w:rPr>
      </w:pPr>
      <w:bookmarkStart w:id="66" w:name="dst102000"/>
      <w:bookmarkEnd w:id="66"/>
      <w:r w:rsidRPr="00845166">
        <w:rPr>
          <w:sz w:val="28"/>
          <w:szCs w:val="28"/>
        </w:rPr>
        <w:t>Удельная расчетная электрическая нагрузка квартир в соответствии с </w:t>
      </w:r>
      <w:hyperlink r:id="rId14" w:anchor="dst100075" w:history="1">
        <w:r w:rsidRPr="00845166">
          <w:rPr>
            <w:sz w:val="28"/>
            <w:szCs w:val="28"/>
          </w:rPr>
          <w:t>таблицей 2.1.1</w:t>
        </w:r>
      </w:hyperlink>
      <w:r w:rsidRPr="00845166">
        <w:rPr>
          <w:sz w:val="28"/>
          <w:szCs w:val="28"/>
        </w:rPr>
        <w:t> </w:t>
      </w:r>
      <w:r w:rsidR="00154A6A" w:rsidRPr="00845166">
        <w:rPr>
          <w:sz w:val="28"/>
          <w:szCs w:val="28"/>
        </w:rPr>
        <w:t>РД 34.20.185</w:t>
      </w:r>
      <w:r w:rsidR="00B86296">
        <w:rPr>
          <w:sz w:val="28"/>
          <w:szCs w:val="28"/>
        </w:rPr>
        <w:t>-</w:t>
      </w:r>
      <w:r w:rsidR="00154A6A" w:rsidRPr="00845166">
        <w:rPr>
          <w:sz w:val="28"/>
          <w:szCs w:val="28"/>
        </w:rPr>
        <w:t xml:space="preserve">94 </w:t>
      </w:r>
      <w:r w:rsidRPr="00845166">
        <w:rPr>
          <w:sz w:val="28"/>
          <w:szCs w:val="28"/>
        </w:rPr>
        <w:t>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14:paraId="58DEB596" w14:textId="77777777" w:rsidR="003E69F2" w:rsidRPr="00845166" w:rsidRDefault="003E69F2" w:rsidP="00B86296">
      <w:pPr>
        <w:spacing w:line="228" w:lineRule="auto"/>
        <w:ind w:firstLine="709"/>
        <w:jc w:val="both"/>
        <w:rPr>
          <w:sz w:val="28"/>
          <w:szCs w:val="28"/>
        </w:rPr>
      </w:pPr>
      <w:bookmarkStart w:id="67" w:name="dst102001"/>
      <w:bookmarkEnd w:id="67"/>
      <w:r w:rsidRPr="00845166">
        <w:rPr>
          <w:sz w:val="28"/>
          <w:szCs w:val="28"/>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72E920DE" w14:textId="622FDB33" w:rsidR="003E69F2" w:rsidRPr="00845166" w:rsidRDefault="003E69F2" w:rsidP="00B86296">
      <w:pPr>
        <w:spacing w:line="228" w:lineRule="auto"/>
        <w:ind w:firstLine="709"/>
        <w:jc w:val="both"/>
        <w:rPr>
          <w:sz w:val="28"/>
          <w:szCs w:val="28"/>
        </w:rPr>
      </w:pPr>
      <w:bookmarkStart w:id="68" w:name="dst102002"/>
      <w:bookmarkEnd w:id="68"/>
      <w:r w:rsidRPr="00845166">
        <w:rPr>
          <w:sz w:val="28"/>
          <w:szCs w:val="28"/>
        </w:rPr>
        <w:t>Нагрузку коттеджей следует определять, как для квартир соответствующей площади по </w:t>
      </w:r>
      <w:hyperlink r:id="rId15" w:anchor="dst100082" w:history="1">
        <w:r w:rsidRPr="00845166">
          <w:rPr>
            <w:sz w:val="28"/>
            <w:szCs w:val="28"/>
          </w:rPr>
          <w:t>пункту 1 таблицы 2.1.1</w:t>
        </w:r>
      </w:hyperlink>
      <w:r w:rsidR="00DA7971" w:rsidRPr="00845166">
        <w:rPr>
          <w:sz w:val="28"/>
          <w:szCs w:val="28"/>
        </w:rPr>
        <w:t xml:space="preserve"> </w:t>
      </w:r>
      <w:r w:rsidR="00154A6A" w:rsidRPr="00845166">
        <w:rPr>
          <w:sz w:val="28"/>
          <w:szCs w:val="28"/>
        </w:rPr>
        <w:t>РД 34.20.185</w:t>
      </w:r>
      <w:r w:rsidR="00E35406" w:rsidRPr="00845166">
        <w:rPr>
          <w:sz w:val="28"/>
          <w:szCs w:val="28"/>
        </w:rPr>
        <w:t xml:space="preserve"> – </w:t>
      </w:r>
      <w:r w:rsidR="00154A6A" w:rsidRPr="00845166">
        <w:rPr>
          <w:sz w:val="28"/>
          <w:szCs w:val="28"/>
        </w:rPr>
        <w:t>94</w:t>
      </w:r>
      <w:r w:rsidRPr="00845166">
        <w:rPr>
          <w:sz w:val="28"/>
          <w:szCs w:val="28"/>
        </w:rPr>
        <w:t>.</w:t>
      </w:r>
    </w:p>
    <w:p w14:paraId="749EDBA2" w14:textId="35F920FB" w:rsidR="003E69F2" w:rsidRPr="00845166" w:rsidRDefault="003E69F2" w:rsidP="00B86296">
      <w:pPr>
        <w:spacing w:line="228" w:lineRule="auto"/>
        <w:ind w:firstLine="709"/>
        <w:jc w:val="both"/>
        <w:rPr>
          <w:sz w:val="28"/>
          <w:szCs w:val="28"/>
        </w:rPr>
      </w:pPr>
      <w:bookmarkStart w:id="69" w:name="dst102003"/>
      <w:bookmarkEnd w:id="69"/>
      <w:r w:rsidRPr="00845166">
        <w:rPr>
          <w:sz w:val="28"/>
          <w:szCs w:val="28"/>
        </w:rPr>
        <w:t>3.</w:t>
      </w:r>
      <w:r w:rsidR="00B86296">
        <w:rPr>
          <w:sz w:val="28"/>
          <w:szCs w:val="28"/>
        </w:rPr>
        <w:t> </w:t>
      </w:r>
      <w:r w:rsidRPr="00845166">
        <w:rPr>
          <w:sz w:val="28"/>
          <w:szCs w:val="28"/>
        </w:rPr>
        <w:t>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6" w:anchor="dst100330" w:history="1">
        <w:r w:rsidRPr="00845166">
          <w:rPr>
            <w:sz w:val="28"/>
            <w:szCs w:val="28"/>
          </w:rPr>
          <w:t>таблице 2.2.1</w:t>
        </w:r>
      </w:hyperlink>
      <w:r w:rsidR="00DA7971" w:rsidRPr="00845166">
        <w:rPr>
          <w:sz w:val="28"/>
          <w:szCs w:val="28"/>
        </w:rPr>
        <w:t xml:space="preserve"> </w:t>
      </w:r>
      <w:r w:rsidR="00154A6A" w:rsidRPr="00845166">
        <w:rPr>
          <w:sz w:val="28"/>
          <w:szCs w:val="28"/>
        </w:rPr>
        <w:t>РД 34.20.185</w:t>
      </w:r>
      <w:r w:rsidR="00B86296">
        <w:rPr>
          <w:sz w:val="28"/>
          <w:szCs w:val="28"/>
        </w:rPr>
        <w:t>-</w:t>
      </w:r>
      <w:r w:rsidR="00154A6A" w:rsidRPr="00845166">
        <w:rPr>
          <w:sz w:val="28"/>
          <w:szCs w:val="28"/>
        </w:rPr>
        <w:t>94</w:t>
      </w:r>
      <w:r w:rsidRPr="00845166">
        <w:rPr>
          <w:sz w:val="28"/>
          <w:szCs w:val="28"/>
        </w:rPr>
        <w:t>. Все нагрузки умножаются на коэффициенты участия в максимуме нагрузки по </w:t>
      </w:r>
      <w:hyperlink r:id="rId17" w:anchor="dst100464" w:history="1">
        <w:r w:rsidRPr="00845166">
          <w:rPr>
            <w:sz w:val="28"/>
            <w:szCs w:val="28"/>
          </w:rPr>
          <w:t>таблице 2.3.1</w:t>
        </w:r>
      </w:hyperlink>
      <w:r w:rsidRPr="00845166">
        <w:rPr>
          <w:sz w:val="28"/>
          <w:szCs w:val="28"/>
        </w:rPr>
        <w:t> </w:t>
      </w:r>
      <w:r w:rsidR="00154A6A" w:rsidRPr="00845166">
        <w:rPr>
          <w:sz w:val="28"/>
          <w:szCs w:val="28"/>
        </w:rPr>
        <w:t>РД 34.20.185</w:t>
      </w:r>
      <w:r w:rsidR="00B86296">
        <w:rPr>
          <w:sz w:val="28"/>
          <w:szCs w:val="28"/>
        </w:rPr>
        <w:t>-</w:t>
      </w:r>
      <w:r w:rsidR="00DA7971" w:rsidRPr="00845166">
        <w:rPr>
          <w:sz w:val="28"/>
          <w:szCs w:val="28"/>
        </w:rPr>
        <w:t>94.</w:t>
      </w:r>
      <w:r w:rsidRPr="00845166">
        <w:rPr>
          <w:sz w:val="28"/>
          <w:szCs w:val="28"/>
        </w:rPr>
        <w:t xml:space="preserve"> Коэффициенты выбираются исходя из типа потребителей, имеющих максимальную нагрузку из всех подключаемых к линии.</w:t>
      </w:r>
    </w:p>
    <w:p w14:paraId="0D5CC0C7" w14:textId="77777777" w:rsidR="003E69F2" w:rsidRPr="00845166" w:rsidRDefault="003E69F2" w:rsidP="00B86296">
      <w:pPr>
        <w:spacing w:line="228" w:lineRule="auto"/>
        <w:ind w:firstLine="709"/>
        <w:jc w:val="both"/>
        <w:rPr>
          <w:sz w:val="28"/>
          <w:szCs w:val="28"/>
        </w:rPr>
      </w:pPr>
      <w:bookmarkStart w:id="70" w:name="dst102004"/>
      <w:bookmarkEnd w:id="70"/>
      <w:r w:rsidRPr="00845166">
        <w:rPr>
          <w:sz w:val="28"/>
          <w:szCs w:val="28"/>
        </w:rPr>
        <w:t>Общий вид формулы для определения расчетной нагрузки линии 0,4 кВ, Pр.л, кВт:</w:t>
      </w:r>
    </w:p>
    <w:p w14:paraId="02185ACB" w14:textId="77777777" w:rsidR="003E69F2" w:rsidRPr="00845166" w:rsidRDefault="003E69F2" w:rsidP="00B86296">
      <w:pPr>
        <w:spacing w:line="228" w:lineRule="auto"/>
        <w:jc w:val="center"/>
        <w:rPr>
          <w:sz w:val="28"/>
          <w:szCs w:val="28"/>
        </w:rPr>
      </w:pPr>
      <w:bookmarkStart w:id="71" w:name="dst102005"/>
      <w:bookmarkEnd w:id="71"/>
      <w:r w:rsidRPr="00845166">
        <w:rPr>
          <w:noProof/>
          <w:sz w:val="28"/>
          <w:szCs w:val="28"/>
        </w:rPr>
        <w:drawing>
          <wp:inline distT="0" distB="0" distL="0" distR="0" wp14:anchorId="676857DB" wp14:editId="28FF5F80">
            <wp:extent cx="1566107"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4332" cy="237099"/>
                    </a:xfrm>
                    <a:prstGeom prst="rect">
                      <a:avLst/>
                    </a:prstGeom>
                    <a:noFill/>
                    <a:ln>
                      <a:noFill/>
                    </a:ln>
                  </pic:spPr>
                </pic:pic>
              </a:graphicData>
            </a:graphic>
          </wp:inline>
        </w:drawing>
      </w:r>
    </w:p>
    <w:p w14:paraId="24DC158A" w14:textId="77777777" w:rsidR="003E69F2" w:rsidRPr="00845166" w:rsidRDefault="003E69F2" w:rsidP="00B86296">
      <w:pPr>
        <w:spacing w:line="228" w:lineRule="auto"/>
        <w:ind w:firstLine="709"/>
        <w:jc w:val="both"/>
        <w:rPr>
          <w:sz w:val="28"/>
          <w:szCs w:val="28"/>
        </w:rPr>
      </w:pPr>
      <w:bookmarkStart w:id="72" w:name="dst102006"/>
      <w:bookmarkEnd w:id="72"/>
      <w:r w:rsidRPr="00845166">
        <w:rPr>
          <w:sz w:val="28"/>
          <w:szCs w:val="28"/>
        </w:rPr>
        <w:t>где:</w:t>
      </w:r>
    </w:p>
    <w:p w14:paraId="2A331CFC" w14:textId="030E582C" w:rsidR="003E69F2" w:rsidRPr="00845166" w:rsidRDefault="003E69F2" w:rsidP="00B86296">
      <w:pPr>
        <w:spacing w:line="228" w:lineRule="auto"/>
        <w:ind w:firstLine="709"/>
        <w:jc w:val="both"/>
        <w:rPr>
          <w:sz w:val="28"/>
          <w:szCs w:val="28"/>
        </w:rPr>
      </w:pPr>
      <w:bookmarkStart w:id="73" w:name="dst102007"/>
      <w:bookmarkEnd w:id="73"/>
      <w:r w:rsidRPr="00845166">
        <w:rPr>
          <w:sz w:val="28"/>
          <w:szCs w:val="28"/>
        </w:rPr>
        <w:t>P</w:t>
      </w:r>
      <w:r w:rsidRPr="00845166">
        <w:rPr>
          <w:sz w:val="28"/>
          <w:szCs w:val="28"/>
          <w:vertAlign w:val="subscript"/>
        </w:rPr>
        <w:t>здmax</w:t>
      </w:r>
      <w:r w:rsidRPr="00845166">
        <w:rPr>
          <w:sz w:val="28"/>
          <w:szCs w:val="28"/>
        </w:rPr>
        <w:t xml:space="preserve"> </w:t>
      </w:r>
      <w:r w:rsidR="00E35406" w:rsidRPr="00845166">
        <w:rPr>
          <w:sz w:val="28"/>
          <w:szCs w:val="28"/>
        </w:rPr>
        <w:t>–</w:t>
      </w:r>
      <w:r w:rsidRPr="00845166">
        <w:rPr>
          <w:sz w:val="28"/>
          <w:szCs w:val="28"/>
        </w:rPr>
        <w:t xml:space="preserve"> наибольшая нагрузка здания из числа зданий, питаемых по линии, кВт;</w:t>
      </w:r>
    </w:p>
    <w:p w14:paraId="05EBBED3" w14:textId="46BE114D" w:rsidR="003E69F2" w:rsidRPr="00845166" w:rsidRDefault="003E69F2" w:rsidP="00B86296">
      <w:pPr>
        <w:spacing w:line="228" w:lineRule="auto"/>
        <w:ind w:firstLine="709"/>
        <w:jc w:val="both"/>
        <w:rPr>
          <w:sz w:val="28"/>
          <w:szCs w:val="28"/>
        </w:rPr>
      </w:pPr>
      <w:bookmarkStart w:id="74" w:name="dst102008"/>
      <w:bookmarkEnd w:id="74"/>
      <w:r w:rsidRPr="00845166">
        <w:rPr>
          <w:sz w:val="28"/>
          <w:szCs w:val="28"/>
        </w:rPr>
        <w:t>P</w:t>
      </w:r>
      <w:r w:rsidRPr="00845166">
        <w:rPr>
          <w:sz w:val="28"/>
          <w:szCs w:val="28"/>
          <w:vertAlign w:val="subscript"/>
        </w:rPr>
        <w:t>здi</w:t>
      </w:r>
      <w:r w:rsidRPr="00845166">
        <w:rPr>
          <w:sz w:val="28"/>
          <w:szCs w:val="28"/>
        </w:rPr>
        <w:t xml:space="preserve"> </w:t>
      </w:r>
      <w:r w:rsidR="00E35406" w:rsidRPr="00845166">
        <w:rPr>
          <w:sz w:val="28"/>
          <w:szCs w:val="28"/>
        </w:rPr>
        <w:t>–</w:t>
      </w:r>
      <w:r w:rsidRPr="00845166">
        <w:rPr>
          <w:sz w:val="28"/>
          <w:szCs w:val="28"/>
        </w:rPr>
        <w:t xml:space="preserve"> расчетные нагрузки других зданий, питаемых по линии, кВт;</w:t>
      </w:r>
    </w:p>
    <w:p w14:paraId="40045EDF" w14:textId="241B8608" w:rsidR="003E69F2" w:rsidRPr="00845166" w:rsidRDefault="003E69F2" w:rsidP="00B86296">
      <w:pPr>
        <w:spacing w:line="228" w:lineRule="auto"/>
        <w:ind w:firstLine="709"/>
        <w:jc w:val="both"/>
        <w:rPr>
          <w:sz w:val="28"/>
          <w:szCs w:val="28"/>
        </w:rPr>
      </w:pPr>
      <w:bookmarkStart w:id="75" w:name="dst102009"/>
      <w:bookmarkEnd w:id="75"/>
      <w:r w:rsidRPr="00845166">
        <w:rPr>
          <w:sz w:val="28"/>
          <w:szCs w:val="28"/>
        </w:rPr>
        <w:t>k</w:t>
      </w:r>
      <w:r w:rsidRPr="00845166">
        <w:rPr>
          <w:sz w:val="28"/>
          <w:szCs w:val="28"/>
          <w:vertAlign w:val="subscript"/>
        </w:rPr>
        <w:t>уi</w:t>
      </w:r>
      <w:r w:rsidRPr="00845166">
        <w:rPr>
          <w:sz w:val="28"/>
          <w:szCs w:val="28"/>
        </w:rPr>
        <w:t xml:space="preserve"> </w:t>
      </w:r>
      <w:r w:rsidR="00E35406" w:rsidRPr="00845166">
        <w:rPr>
          <w:sz w:val="28"/>
          <w:szCs w:val="28"/>
        </w:rPr>
        <w:t>–</w:t>
      </w:r>
      <w:r w:rsidRPr="00845166">
        <w:rPr>
          <w:sz w:val="28"/>
          <w:szCs w:val="28"/>
        </w:rPr>
        <w:t xml:space="preserve"> коэффициент участия в максимуме электрических нагрузок общественных зданий (помещений) или жилых домов (квартир и силовых электроприемников).</w:t>
      </w:r>
    </w:p>
    <w:p w14:paraId="02B87006" w14:textId="77777777" w:rsidR="003E69F2" w:rsidRPr="00845166" w:rsidRDefault="003E69F2" w:rsidP="00B86296">
      <w:pPr>
        <w:spacing w:line="228" w:lineRule="auto"/>
        <w:ind w:firstLine="709"/>
        <w:jc w:val="both"/>
        <w:rPr>
          <w:sz w:val="28"/>
          <w:szCs w:val="28"/>
        </w:rPr>
      </w:pPr>
      <w:bookmarkStart w:id="76" w:name="dst102010"/>
      <w:bookmarkEnd w:id="76"/>
      <w:r w:rsidRPr="00845166">
        <w:rPr>
          <w:sz w:val="28"/>
          <w:szCs w:val="28"/>
        </w:rPr>
        <w:t>4.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5323EE7F" w14:textId="77777777" w:rsidR="003E69F2" w:rsidRPr="00845166" w:rsidRDefault="003E69F2" w:rsidP="00B86296">
      <w:pPr>
        <w:spacing w:line="228" w:lineRule="auto"/>
        <w:ind w:firstLine="709"/>
        <w:jc w:val="both"/>
        <w:rPr>
          <w:i/>
          <w:iCs/>
          <w:sz w:val="28"/>
          <w:szCs w:val="28"/>
        </w:rPr>
      </w:pPr>
      <w:r w:rsidRPr="00845166">
        <w:rPr>
          <w:i/>
          <w:iCs/>
          <w:sz w:val="28"/>
          <w:szCs w:val="28"/>
        </w:rPr>
        <w:t>б) Объекты теплоснабжения</w:t>
      </w:r>
    </w:p>
    <w:p w14:paraId="248156EE" w14:textId="47C32CEB" w:rsidR="003E69F2" w:rsidRPr="00845166" w:rsidRDefault="003E69F2" w:rsidP="00B86296">
      <w:pPr>
        <w:spacing w:line="228" w:lineRule="auto"/>
        <w:ind w:firstLine="709"/>
        <w:jc w:val="both"/>
        <w:rPr>
          <w:sz w:val="28"/>
          <w:szCs w:val="28"/>
        </w:rPr>
      </w:pPr>
      <w:bookmarkStart w:id="77" w:name="dst102019"/>
      <w:bookmarkEnd w:id="77"/>
      <w:r w:rsidRPr="00845166">
        <w:rPr>
          <w:sz w:val="28"/>
          <w:szCs w:val="28"/>
        </w:rPr>
        <w:t xml:space="preserve">1. 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w:t>
      </w:r>
      <w:r w:rsidR="00E35406" w:rsidRPr="00845166">
        <w:rPr>
          <w:sz w:val="28"/>
          <w:szCs w:val="28"/>
        </w:rPr>
        <w:t>–</w:t>
      </w:r>
      <w:r w:rsidRPr="00845166">
        <w:rPr>
          <w:sz w:val="28"/>
          <w:szCs w:val="28"/>
        </w:rPr>
        <w:t xml:space="preserve"> 70°C, 105 </w:t>
      </w:r>
      <w:r w:rsidR="00E35406" w:rsidRPr="00845166">
        <w:rPr>
          <w:sz w:val="28"/>
          <w:szCs w:val="28"/>
        </w:rPr>
        <w:t>–</w:t>
      </w:r>
      <w:r w:rsidRPr="00845166">
        <w:rPr>
          <w:sz w:val="28"/>
          <w:szCs w:val="28"/>
        </w:rPr>
        <w:t xml:space="preserve"> 70°C, 110</w:t>
      </w:r>
      <w:r w:rsidR="00E35406" w:rsidRPr="00845166">
        <w:rPr>
          <w:sz w:val="28"/>
          <w:szCs w:val="28"/>
        </w:rPr>
        <w:t xml:space="preserve"> – </w:t>
      </w:r>
      <w:r w:rsidRPr="00845166">
        <w:rPr>
          <w:sz w:val="28"/>
          <w:szCs w:val="28"/>
        </w:rPr>
        <w:t>70°C; в котельных большой мощности 130</w:t>
      </w:r>
      <w:r w:rsidR="00E35406" w:rsidRPr="00845166">
        <w:rPr>
          <w:sz w:val="28"/>
          <w:szCs w:val="28"/>
        </w:rPr>
        <w:t xml:space="preserve"> – </w:t>
      </w:r>
      <w:r w:rsidRPr="00845166">
        <w:rPr>
          <w:sz w:val="28"/>
          <w:szCs w:val="28"/>
        </w:rPr>
        <w:t>70°C, 150</w:t>
      </w:r>
      <w:r w:rsidR="00E35406" w:rsidRPr="00845166">
        <w:rPr>
          <w:sz w:val="28"/>
          <w:szCs w:val="28"/>
        </w:rPr>
        <w:t xml:space="preserve"> – </w:t>
      </w:r>
      <w:r w:rsidRPr="00845166">
        <w:rPr>
          <w:sz w:val="28"/>
          <w:szCs w:val="28"/>
        </w:rPr>
        <w:t>70°C.</w:t>
      </w:r>
    </w:p>
    <w:p w14:paraId="10F0A54E" w14:textId="7B85F0E5" w:rsidR="003E69F2" w:rsidRPr="00845166" w:rsidRDefault="003E69F2" w:rsidP="00B86296">
      <w:pPr>
        <w:spacing w:line="228" w:lineRule="auto"/>
        <w:ind w:firstLine="709"/>
        <w:jc w:val="both"/>
        <w:rPr>
          <w:sz w:val="28"/>
          <w:szCs w:val="28"/>
        </w:rPr>
      </w:pPr>
      <w:bookmarkStart w:id="78" w:name="dst102020"/>
      <w:bookmarkEnd w:id="78"/>
      <w:r w:rsidRPr="00845166">
        <w:rPr>
          <w:sz w:val="28"/>
          <w:szCs w:val="28"/>
        </w:rPr>
        <w:t>2. Продолжительность отопительного периода определяется по числу дней с устойчивой (3</w:t>
      </w:r>
      <w:r w:rsidR="00E35406" w:rsidRPr="00845166">
        <w:rPr>
          <w:sz w:val="28"/>
          <w:szCs w:val="28"/>
        </w:rPr>
        <w:t>–</w:t>
      </w:r>
      <w:r w:rsidRPr="00845166">
        <w:rPr>
          <w:sz w:val="28"/>
          <w:szCs w:val="28"/>
        </w:rPr>
        <w:t xml:space="preserve">5 суток) среднесуточной температурой 8°C и ниже. Начало отопительного периода </w:t>
      </w:r>
      <w:r w:rsidR="00E35406" w:rsidRPr="00845166">
        <w:rPr>
          <w:sz w:val="28"/>
          <w:szCs w:val="28"/>
        </w:rPr>
        <w:t xml:space="preserve">– </w:t>
      </w:r>
      <w:r w:rsidRPr="00845166">
        <w:rPr>
          <w:sz w:val="28"/>
          <w:szCs w:val="28"/>
        </w:rPr>
        <w:t xml:space="preserve">осень, окончание </w:t>
      </w:r>
      <w:r w:rsidR="00E35406" w:rsidRPr="00845166">
        <w:rPr>
          <w:sz w:val="28"/>
          <w:szCs w:val="28"/>
        </w:rPr>
        <w:t xml:space="preserve">– </w:t>
      </w:r>
      <w:r w:rsidRPr="00845166">
        <w:rPr>
          <w:sz w:val="28"/>
          <w:szCs w:val="28"/>
        </w:rPr>
        <w:t>весна при стоянии среднесуточных температур в течение 5 суток свыше 8°C.</w:t>
      </w:r>
    </w:p>
    <w:p w14:paraId="7B0267B1" w14:textId="5C92B548" w:rsidR="003E69F2" w:rsidRPr="00845166" w:rsidRDefault="003E69F2" w:rsidP="00B86296">
      <w:pPr>
        <w:spacing w:line="228" w:lineRule="auto"/>
        <w:ind w:firstLine="709"/>
        <w:jc w:val="both"/>
        <w:rPr>
          <w:sz w:val="28"/>
          <w:szCs w:val="28"/>
        </w:rPr>
      </w:pPr>
      <w:bookmarkStart w:id="79" w:name="dst102021"/>
      <w:bookmarkEnd w:id="79"/>
      <w:r w:rsidRPr="00845166">
        <w:rPr>
          <w:sz w:val="28"/>
          <w:szCs w:val="28"/>
        </w:rPr>
        <w:t>3. Показатели для расчетов приняты согласно СП 131.13330.20</w:t>
      </w:r>
      <w:r w:rsidR="00E76E05" w:rsidRPr="00845166">
        <w:rPr>
          <w:sz w:val="28"/>
          <w:szCs w:val="28"/>
        </w:rPr>
        <w:t>20</w:t>
      </w:r>
      <w:r w:rsidR="003D0F29" w:rsidRPr="00845166">
        <w:rPr>
          <w:sz w:val="28"/>
          <w:szCs w:val="28"/>
        </w:rPr>
        <w:t>:</w:t>
      </w:r>
    </w:p>
    <w:p w14:paraId="2650E0A5" w14:textId="779F84D6" w:rsidR="003E69F2" w:rsidRPr="00845166" w:rsidRDefault="003E69F2" w:rsidP="00B86296">
      <w:pPr>
        <w:spacing w:line="228" w:lineRule="auto"/>
        <w:ind w:firstLine="709"/>
        <w:jc w:val="both"/>
        <w:rPr>
          <w:sz w:val="28"/>
          <w:szCs w:val="28"/>
        </w:rPr>
      </w:pPr>
      <w:bookmarkStart w:id="80" w:name="dst102022"/>
      <w:bookmarkEnd w:id="80"/>
      <w:r w:rsidRPr="00845166">
        <w:rPr>
          <w:sz w:val="28"/>
          <w:szCs w:val="28"/>
        </w:rPr>
        <w:t>температура холодной (водопроводной воды) в летний период t</w:t>
      </w:r>
      <w:r w:rsidRPr="00845166">
        <w:rPr>
          <w:sz w:val="28"/>
          <w:szCs w:val="28"/>
          <w:vertAlign w:val="subscript"/>
        </w:rPr>
        <w:t xml:space="preserve">x.л. </w:t>
      </w:r>
      <w:r w:rsidRPr="00845166">
        <w:rPr>
          <w:sz w:val="28"/>
          <w:szCs w:val="28"/>
        </w:rPr>
        <w:t>= +15°C;</w:t>
      </w:r>
    </w:p>
    <w:p w14:paraId="07C6F0C9" w14:textId="342F84DD" w:rsidR="003E69F2" w:rsidRPr="00845166" w:rsidRDefault="003E69F2" w:rsidP="00B86296">
      <w:pPr>
        <w:spacing w:line="228" w:lineRule="auto"/>
        <w:ind w:firstLine="709"/>
        <w:jc w:val="both"/>
        <w:rPr>
          <w:sz w:val="28"/>
          <w:szCs w:val="28"/>
        </w:rPr>
      </w:pPr>
      <w:bookmarkStart w:id="81" w:name="dst102023"/>
      <w:bookmarkEnd w:id="81"/>
      <w:r w:rsidRPr="00845166">
        <w:rPr>
          <w:sz w:val="28"/>
          <w:szCs w:val="28"/>
        </w:rPr>
        <w:t>температура холодной (водопроводной воды) в зимний и переходный периоды года t</w:t>
      </w:r>
      <w:r w:rsidRPr="00845166">
        <w:rPr>
          <w:sz w:val="28"/>
          <w:szCs w:val="28"/>
          <w:vertAlign w:val="subscript"/>
        </w:rPr>
        <w:t xml:space="preserve">x.з. </w:t>
      </w:r>
      <w:r w:rsidRPr="00845166">
        <w:rPr>
          <w:sz w:val="28"/>
          <w:szCs w:val="28"/>
        </w:rPr>
        <w:t>= +5°C;</w:t>
      </w:r>
    </w:p>
    <w:p w14:paraId="76101680" w14:textId="5598CD8F" w:rsidR="003E69F2" w:rsidRPr="00845166" w:rsidRDefault="003E69F2" w:rsidP="00B86296">
      <w:pPr>
        <w:spacing w:line="228" w:lineRule="auto"/>
        <w:ind w:firstLine="709"/>
        <w:jc w:val="both"/>
        <w:rPr>
          <w:sz w:val="28"/>
          <w:szCs w:val="28"/>
        </w:rPr>
      </w:pPr>
      <w:bookmarkStart w:id="82" w:name="dst102024"/>
      <w:bookmarkEnd w:id="82"/>
      <w:r w:rsidRPr="00845166">
        <w:rPr>
          <w:sz w:val="28"/>
          <w:szCs w:val="28"/>
        </w:rPr>
        <w:t>температура горячей воды в системе горячего водоснабжения t</w:t>
      </w:r>
      <w:r w:rsidRPr="00845166">
        <w:rPr>
          <w:sz w:val="28"/>
          <w:szCs w:val="28"/>
          <w:vertAlign w:val="subscript"/>
        </w:rPr>
        <w:t>r.</w:t>
      </w:r>
      <w:r w:rsidRPr="00845166">
        <w:rPr>
          <w:sz w:val="28"/>
          <w:szCs w:val="28"/>
        </w:rPr>
        <w:t xml:space="preserve"> = +55°C.</w:t>
      </w:r>
    </w:p>
    <w:p w14:paraId="623C1147" w14:textId="77777777" w:rsidR="003E69F2" w:rsidRPr="00845166" w:rsidRDefault="002B1201" w:rsidP="00B86296">
      <w:pPr>
        <w:spacing w:line="228" w:lineRule="auto"/>
        <w:ind w:firstLine="709"/>
        <w:jc w:val="both"/>
        <w:rPr>
          <w:sz w:val="28"/>
          <w:szCs w:val="28"/>
        </w:rPr>
      </w:pPr>
      <w:bookmarkStart w:id="83" w:name="dst102025"/>
      <w:bookmarkEnd w:id="83"/>
      <w:r w:rsidRPr="00845166">
        <w:rPr>
          <w:sz w:val="28"/>
          <w:szCs w:val="28"/>
        </w:rPr>
        <w:t xml:space="preserve">4. </w:t>
      </w:r>
      <w:r w:rsidR="003E69F2" w:rsidRPr="00845166">
        <w:rPr>
          <w:sz w:val="28"/>
          <w:szCs w:val="28"/>
        </w:rPr>
        <w:t>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определяются:</w:t>
      </w:r>
    </w:p>
    <w:p w14:paraId="356FB679" w14:textId="425FB910" w:rsidR="003E69F2" w:rsidRPr="00845166" w:rsidRDefault="003E69F2" w:rsidP="00B86296">
      <w:pPr>
        <w:spacing w:line="228" w:lineRule="auto"/>
        <w:ind w:firstLine="709"/>
        <w:jc w:val="both"/>
        <w:rPr>
          <w:sz w:val="28"/>
          <w:szCs w:val="28"/>
        </w:rPr>
      </w:pPr>
      <w:bookmarkStart w:id="84" w:name="dst102026"/>
      <w:bookmarkEnd w:id="84"/>
      <w:r w:rsidRPr="00845166">
        <w:rPr>
          <w:sz w:val="28"/>
          <w:szCs w:val="28"/>
        </w:rPr>
        <w:t>поправочный коэффициент </w:t>
      </w:r>
      <w:r w:rsidRPr="00845166">
        <w:rPr>
          <w:noProof/>
          <w:sz w:val="28"/>
          <w:szCs w:val="28"/>
        </w:rPr>
        <w:drawing>
          <wp:inline distT="0" distB="0" distL="0" distR="0" wp14:anchorId="67FF7D66" wp14:editId="4F7AB255">
            <wp:extent cx="112011" cy="1320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401" cy="136077"/>
                    </a:xfrm>
                    <a:prstGeom prst="rect">
                      <a:avLst/>
                    </a:prstGeom>
                    <a:noFill/>
                    <a:ln>
                      <a:noFill/>
                    </a:ln>
                  </pic:spPr>
                </pic:pic>
              </a:graphicData>
            </a:graphic>
          </wp:inline>
        </w:drawing>
      </w:r>
      <w:r w:rsidRPr="00845166">
        <w:rPr>
          <w:sz w:val="28"/>
          <w:szCs w:val="28"/>
        </w:rPr>
        <w:t> на изменение величины отопительной характеристики здания при температуре отличной от</w:t>
      </w:r>
      <w:r w:rsidR="00E35406" w:rsidRPr="00845166">
        <w:rPr>
          <w:sz w:val="28"/>
          <w:szCs w:val="28"/>
        </w:rPr>
        <w:t xml:space="preserve"> – </w:t>
      </w:r>
      <w:r w:rsidRPr="00845166">
        <w:rPr>
          <w:sz w:val="28"/>
          <w:szCs w:val="28"/>
        </w:rPr>
        <w:t>30°C;</w:t>
      </w:r>
    </w:p>
    <w:p w14:paraId="19B80618" w14:textId="1A6FCEBC" w:rsidR="003E69F2" w:rsidRPr="00845166" w:rsidRDefault="003E69F2" w:rsidP="00B86296">
      <w:pPr>
        <w:spacing w:line="228" w:lineRule="auto"/>
        <w:ind w:firstLine="709"/>
        <w:jc w:val="both"/>
        <w:rPr>
          <w:sz w:val="28"/>
          <w:szCs w:val="28"/>
        </w:rPr>
      </w:pPr>
      <w:bookmarkStart w:id="85" w:name="dst102027"/>
      <w:bookmarkEnd w:id="85"/>
      <w:r w:rsidRPr="00845166">
        <w:rPr>
          <w:sz w:val="28"/>
          <w:szCs w:val="28"/>
        </w:rPr>
        <w:t>коэффициент </w:t>
      </w:r>
      <w:r w:rsidRPr="00845166">
        <w:rPr>
          <w:noProof/>
          <w:sz w:val="28"/>
          <w:szCs w:val="28"/>
        </w:rPr>
        <w:drawing>
          <wp:inline distT="0" distB="0" distL="0" distR="0" wp14:anchorId="31183F85" wp14:editId="0A49A697">
            <wp:extent cx="109538" cy="18393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731" cy="185937"/>
                    </a:xfrm>
                    <a:prstGeom prst="rect">
                      <a:avLst/>
                    </a:prstGeom>
                    <a:noFill/>
                    <a:ln>
                      <a:noFill/>
                    </a:ln>
                  </pic:spPr>
                </pic:pic>
              </a:graphicData>
            </a:graphic>
          </wp:inline>
        </w:drawing>
      </w:r>
      <w:r w:rsidRPr="00845166">
        <w:rPr>
          <w:sz w:val="28"/>
          <w:szCs w:val="28"/>
        </w:rPr>
        <w:t>, учитывающий снижение средней часовой нагрузки ГВС (горячее водоснабжение) в неотопительный период по отношению к</w:t>
      </w:r>
      <w:r w:rsidR="00B86296">
        <w:rPr>
          <w:sz w:val="28"/>
          <w:szCs w:val="28"/>
        </w:rPr>
        <w:t> </w:t>
      </w:r>
      <w:r w:rsidRPr="00845166">
        <w:rPr>
          <w:sz w:val="28"/>
          <w:szCs w:val="28"/>
        </w:rPr>
        <w:t xml:space="preserve">отопительному периоду: 1,0 для предприятий, 0,8 </w:t>
      </w:r>
      <w:r w:rsidR="00E35406" w:rsidRPr="00845166">
        <w:rPr>
          <w:sz w:val="28"/>
          <w:szCs w:val="28"/>
        </w:rPr>
        <w:t xml:space="preserve">– </w:t>
      </w:r>
      <w:r w:rsidRPr="00845166">
        <w:rPr>
          <w:sz w:val="28"/>
          <w:szCs w:val="28"/>
        </w:rPr>
        <w:t>для жилищно</w:t>
      </w:r>
      <w:r w:rsidR="00B86296">
        <w:rPr>
          <w:sz w:val="28"/>
          <w:szCs w:val="28"/>
        </w:rPr>
        <w:t>-</w:t>
      </w:r>
      <w:r w:rsidRPr="00845166">
        <w:rPr>
          <w:sz w:val="28"/>
          <w:szCs w:val="28"/>
        </w:rPr>
        <w:t>коммунального сектора;</w:t>
      </w:r>
    </w:p>
    <w:p w14:paraId="43CE7ACB" w14:textId="68267D95" w:rsidR="003E69F2" w:rsidRPr="00845166" w:rsidRDefault="003E69F2" w:rsidP="00B86296">
      <w:pPr>
        <w:spacing w:line="228" w:lineRule="auto"/>
        <w:ind w:firstLine="709"/>
        <w:jc w:val="both"/>
        <w:rPr>
          <w:sz w:val="28"/>
          <w:szCs w:val="28"/>
        </w:rPr>
      </w:pPr>
      <w:bookmarkStart w:id="86" w:name="dst102028"/>
      <w:bookmarkEnd w:id="86"/>
      <w:r w:rsidRPr="00845166">
        <w:rPr>
          <w:sz w:val="28"/>
          <w:szCs w:val="28"/>
        </w:rPr>
        <w:t>коэффициент k, учитывающий теплоотдачу в помещения от трубопроводов системы ГВС: 1,1</w:t>
      </w:r>
      <w:r w:rsidR="00E35406" w:rsidRPr="00845166">
        <w:rPr>
          <w:sz w:val="28"/>
          <w:szCs w:val="28"/>
        </w:rPr>
        <w:t xml:space="preserve"> –</w:t>
      </w:r>
      <w:r w:rsidRPr="00845166">
        <w:rPr>
          <w:sz w:val="28"/>
          <w:szCs w:val="28"/>
        </w:rPr>
        <w:t xml:space="preserve"> для предприятий и 1,2</w:t>
      </w:r>
      <w:r w:rsidR="00E35406" w:rsidRPr="00845166">
        <w:rPr>
          <w:sz w:val="28"/>
          <w:szCs w:val="28"/>
        </w:rPr>
        <w:t xml:space="preserve"> – </w:t>
      </w:r>
      <w:r w:rsidRPr="00845166">
        <w:rPr>
          <w:sz w:val="28"/>
          <w:szCs w:val="28"/>
        </w:rPr>
        <w:t>для жилищно</w:t>
      </w:r>
      <w:r w:rsidR="00B86296">
        <w:rPr>
          <w:sz w:val="28"/>
          <w:szCs w:val="28"/>
        </w:rPr>
        <w:t>-</w:t>
      </w:r>
      <w:r w:rsidRPr="00845166">
        <w:rPr>
          <w:sz w:val="28"/>
          <w:szCs w:val="28"/>
        </w:rPr>
        <w:t>коммунального сектора;</w:t>
      </w:r>
    </w:p>
    <w:p w14:paraId="6349A0CD" w14:textId="41C8B13A" w:rsidR="003E69F2" w:rsidRPr="00845166" w:rsidRDefault="003E69F2" w:rsidP="00B86296">
      <w:pPr>
        <w:spacing w:line="228" w:lineRule="auto"/>
        <w:ind w:firstLine="709"/>
        <w:jc w:val="both"/>
        <w:rPr>
          <w:sz w:val="28"/>
          <w:szCs w:val="28"/>
        </w:rPr>
      </w:pPr>
      <w:bookmarkStart w:id="87" w:name="dst102029"/>
      <w:bookmarkEnd w:id="87"/>
      <w:r w:rsidRPr="00845166">
        <w:rPr>
          <w:sz w:val="28"/>
          <w:szCs w:val="28"/>
        </w:rPr>
        <w:t>коэффициент b, учитывающий максимально</w:t>
      </w:r>
      <w:r w:rsidR="00E35406" w:rsidRPr="00845166">
        <w:rPr>
          <w:sz w:val="28"/>
          <w:szCs w:val="28"/>
        </w:rPr>
        <w:t xml:space="preserve"> – </w:t>
      </w:r>
      <w:r w:rsidRPr="00845166">
        <w:rPr>
          <w:sz w:val="28"/>
          <w:szCs w:val="28"/>
        </w:rPr>
        <w:t>часовой расход тепла на ГВС по отношению к среднечасовому расходу тепла на ГВС, принимается равным: 2,4</w:t>
      </w:r>
      <w:r w:rsidR="00E35406" w:rsidRPr="00845166">
        <w:rPr>
          <w:sz w:val="28"/>
          <w:szCs w:val="28"/>
        </w:rPr>
        <w:t xml:space="preserve"> – </w:t>
      </w:r>
      <w:r w:rsidRPr="00845166">
        <w:rPr>
          <w:sz w:val="28"/>
          <w:szCs w:val="28"/>
        </w:rPr>
        <w:t>для жилищного сектора, 2,0</w:t>
      </w:r>
      <w:r w:rsidR="00E35406" w:rsidRPr="00845166">
        <w:rPr>
          <w:sz w:val="28"/>
          <w:szCs w:val="28"/>
        </w:rPr>
        <w:t xml:space="preserve"> – </w:t>
      </w:r>
      <w:r w:rsidRPr="00845166">
        <w:rPr>
          <w:sz w:val="28"/>
          <w:szCs w:val="28"/>
        </w:rPr>
        <w:t>для других объектов;</w:t>
      </w:r>
    </w:p>
    <w:p w14:paraId="1AAAB742" w14:textId="1642007A" w:rsidR="003E69F2" w:rsidRPr="00845166" w:rsidRDefault="003E69F2" w:rsidP="00B86296">
      <w:pPr>
        <w:spacing w:line="228" w:lineRule="auto"/>
        <w:ind w:firstLine="709"/>
        <w:jc w:val="both"/>
        <w:rPr>
          <w:sz w:val="28"/>
          <w:szCs w:val="28"/>
        </w:rPr>
      </w:pPr>
      <w:bookmarkStart w:id="88" w:name="dst102030"/>
      <w:bookmarkEnd w:id="88"/>
      <w:r w:rsidRPr="00845166">
        <w:rPr>
          <w:sz w:val="28"/>
          <w:szCs w:val="28"/>
        </w:rPr>
        <w:t>c</w:t>
      </w:r>
      <w:r w:rsidR="00E35406" w:rsidRPr="00845166">
        <w:rPr>
          <w:sz w:val="28"/>
          <w:szCs w:val="28"/>
        </w:rPr>
        <w:t xml:space="preserve"> – </w:t>
      </w:r>
      <w:r w:rsidRPr="00845166">
        <w:rPr>
          <w:sz w:val="28"/>
          <w:szCs w:val="28"/>
        </w:rPr>
        <w:t>удельная теплотворность воды, равная 4,187 кДж/(кг*°C);</w:t>
      </w:r>
    </w:p>
    <w:p w14:paraId="22453033" w14:textId="4D9C71E1" w:rsidR="003E69F2" w:rsidRPr="00845166" w:rsidRDefault="003E69F2" w:rsidP="00B86296">
      <w:pPr>
        <w:spacing w:line="228" w:lineRule="auto"/>
        <w:ind w:firstLine="709"/>
        <w:jc w:val="both"/>
        <w:rPr>
          <w:sz w:val="28"/>
          <w:szCs w:val="28"/>
        </w:rPr>
      </w:pPr>
      <w:bookmarkStart w:id="89" w:name="dst102031"/>
      <w:bookmarkEnd w:id="89"/>
      <w:r w:rsidRPr="00845166">
        <w:rPr>
          <w:sz w:val="28"/>
          <w:szCs w:val="28"/>
        </w:rPr>
        <w:t>продолжительность отопительного периода П</w:t>
      </w:r>
      <w:r w:rsidRPr="00845166">
        <w:rPr>
          <w:sz w:val="28"/>
          <w:szCs w:val="28"/>
          <w:vertAlign w:val="subscript"/>
        </w:rPr>
        <w:t>от.</w:t>
      </w:r>
      <w:r w:rsidR="00E35406" w:rsidRPr="00845166">
        <w:rPr>
          <w:sz w:val="28"/>
          <w:szCs w:val="28"/>
        </w:rPr>
        <w:t xml:space="preserve"> – </w:t>
      </w:r>
      <w:r w:rsidRPr="00845166">
        <w:rPr>
          <w:sz w:val="28"/>
          <w:szCs w:val="28"/>
        </w:rPr>
        <w:t>кол</w:t>
      </w:r>
      <w:r w:rsidR="00B86296">
        <w:rPr>
          <w:sz w:val="28"/>
          <w:szCs w:val="28"/>
        </w:rPr>
        <w:t>-</w:t>
      </w:r>
      <w:r w:rsidRPr="00845166">
        <w:rPr>
          <w:sz w:val="28"/>
          <w:szCs w:val="28"/>
        </w:rPr>
        <w:t>во сут. для региона;</w:t>
      </w:r>
    </w:p>
    <w:p w14:paraId="5356EA78" w14:textId="4272336E" w:rsidR="003E69F2" w:rsidRPr="00845166" w:rsidRDefault="003E69F2" w:rsidP="00B86296">
      <w:pPr>
        <w:spacing w:line="228" w:lineRule="auto"/>
        <w:ind w:firstLine="709"/>
        <w:jc w:val="both"/>
        <w:rPr>
          <w:sz w:val="28"/>
          <w:szCs w:val="28"/>
        </w:rPr>
      </w:pPr>
      <w:bookmarkStart w:id="90" w:name="dst102032"/>
      <w:bookmarkEnd w:id="90"/>
      <w:r w:rsidRPr="00845166">
        <w:rPr>
          <w:sz w:val="28"/>
          <w:szCs w:val="28"/>
        </w:rPr>
        <w:t>продолжительность работы системы ГВС П</w:t>
      </w:r>
      <w:r w:rsidRPr="00845166">
        <w:rPr>
          <w:sz w:val="28"/>
          <w:szCs w:val="28"/>
          <w:vertAlign w:val="subscript"/>
        </w:rPr>
        <w:t xml:space="preserve">гв. </w:t>
      </w:r>
      <w:r w:rsidRPr="00845166">
        <w:rPr>
          <w:sz w:val="28"/>
          <w:szCs w:val="28"/>
        </w:rPr>
        <w:t>= 350 сут.;</w:t>
      </w:r>
    </w:p>
    <w:p w14:paraId="486DE48C" w14:textId="322BCAAB" w:rsidR="003E69F2" w:rsidRPr="00845166" w:rsidRDefault="003E69F2" w:rsidP="00B86296">
      <w:pPr>
        <w:spacing w:line="228" w:lineRule="auto"/>
        <w:ind w:firstLine="709"/>
        <w:jc w:val="both"/>
        <w:rPr>
          <w:sz w:val="28"/>
          <w:szCs w:val="28"/>
        </w:rPr>
      </w:pPr>
      <w:bookmarkStart w:id="91" w:name="dst102033"/>
      <w:bookmarkEnd w:id="91"/>
      <w:r w:rsidRPr="00845166">
        <w:rPr>
          <w:sz w:val="28"/>
          <w:szCs w:val="28"/>
        </w:rPr>
        <w:t>теплотворная способность природного газа Q</w:t>
      </w:r>
      <w:r w:rsidRPr="00845166">
        <w:rPr>
          <w:sz w:val="28"/>
          <w:szCs w:val="28"/>
          <w:vertAlign w:val="subscript"/>
        </w:rPr>
        <w:t xml:space="preserve">н.р.н.т </w:t>
      </w:r>
      <w:r w:rsidRPr="00845166">
        <w:rPr>
          <w:sz w:val="28"/>
          <w:szCs w:val="28"/>
        </w:rPr>
        <w:t>= 8000 ккал/нм</w:t>
      </w:r>
      <w:r w:rsidRPr="00845166">
        <w:rPr>
          <w:sz w:val="28"/>
          <w:szCs w:val="28"/>
          <w:vertAlign w:val="superscript"/>
        </w:rPr>
        <w:t>3</w:t>
      </w:r>
      <w:r w:rsidRPr="00845166">
        <w:rPr>
          <w:sz w:val="28"/>
          <w:szCs w:val="28"/>
        </w:rPr>
        <w:t>;</w:t>
      </w:r>
    </w:p>
    <w:p w14:paraId="3AE5985D" w14:textId="550AD571" w:rsidR="003E69F2" w:rsidRPr="00845166" w:rsidRDefault="003E69F2" w:rsidP="00B86296">
      <w:pPr>
        <w:spacing w:line="228" w:lineRule="auto"/>
        <w:ind w:firstLine="709"/>
        <w:jc w:val="both"/>
        <w:rPr>
          <w:sz w:val="28"/>
          <w:szCs w:val="28"/>
        </w:rPr>
      </w:pPr>
      <w:bookmarkStart w:id="92" w:name="dst102034"/>
      <w:bookmarkEnd w:id="92"/>
      <w:r w:rsidRPr="00845166">
        <w:rPr>
          <w:sz w:val="28"/>
          <w:szCs w:val="28"/>
        </w:rPr>
        <w:t>КПД котлов </w:t>
      </w:r>
      <w:r w:rsidRPr="00845166">
        <w:rPr>
          <w:noProof/>
          <w:sz w:val="28"/>
          <w:szCs w:val="28"/>
        </w:rPr>
        <w:drawing>
          <wp:inline distT="0" distB="0" distL="0" distR="0" wp14:anchorId="46889718" wp14:editId="01193BF4">
            <wp:extent cx="431497" cy="17494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12" cy="177098"/>
                    </a:xfrm>
                    <a:prstGeom prst="rect">
                      <a:avLst/>
                    </a:prstGeom>
                    <a:noFill/>
                    <a:ln>
                      <a:noFill/>
                    </a:ln>
                  </pic:spPr>
                </pic:pic>
              </a:graphicData>
            </a:graphic>
          </wp:inline>
        </w:drawing>
      </w:r>
      <w:r w:rsidRPr="00845166">
        <w:rPr>
          <w:sz w:val="28"/>
          <w:szCs w:val="28"/>
        </w:rPr>
        <w:t>.</w:t>
      </w:r>
    </w:p>
    <w:p w14:paraId="151308E5" w14:textId="1F60269D" w:rsidR="003E69F2" w:rsidRPr="00845166" w:rsidRDefault="002B1201" w:rsidP="00B86296">
      <w:pPr>
        <w:spacing w:line="228" w:lineRule="auto"/>
        <w:ind w:firstLine="709"/>
        <w:jc w:val="both"/>
        <w:rPr>
          <w:sz w:val="28"/>
          <w:szCs w:val="28"/>
        </w:rPr>
      </w:pPr>
      <w:bookmarkStart w:id="93" w:name="dst102035"/>
      <w:bookmarkEnd w:id="93"/>
      <w:r w:rsidRPr="00845166">
        <w:rPr>
          <w:sz w:val="28"/>
          <w:szCs w:val="28"/>
        </w:rPr>
        <w:t xml:space="preserve">5. </w:t>
      </w:r>
      <w:r w:rsidR="003E69F2" w:rsidRPr="00845166">
        <w:rPr>
          <w:sz w:val="28"/>
          <w:szCs w:val="28"/>
        </w:rPr>
        <w:t>Показатель максимально</w:t>
      </w:r>
      <w:r w:rsidR="00B86296">
        <w:rPr>
          <w:sz w:val="28"/>
          <w:szCs w:val="28"/>
        </w:rPr>
        <w:t>-</w:t>
      </w:r>
      <w:r w:rsidR="003E69F2" w:rsidRPr="00845166">
        <w:rPr>
          <w:sz w:val="28"/>
          <w:szCs w:val="28"/>
        </w:rPr>
        <w:t>часового расхода тепла на отопление Q</w:t>
      </w:r>
      <w:r w:rsidR="003E69F2" w:rsidRPr="00845166">
        <w:rPr>
          <w:sz w:val="28"/>
          <w:szCs w:val="28"/>
          <w:vertAlign w:val="subscript"/>
        </w:rPr>
        <w:t xml:space="preserve">от.max. </w:t>
      </w:r>
      <w:r w:rsidR="003E69F2" w:rsidRPr="00845166">
        <w:rPr>
          <w:sz w:val="28"/>
          <w:szCs w:val="28"/>
        </w:rPr>
        <w:t>определяется по формуле:</w:t>
      </w:r>
    </w:p>
    <w:p w14:paraId="090212E6" w14:textId="77777777" w:rsidR="003E69F2" w:rsidRPr="00845166" w:rsidRDefault="003E69F2" w:rsidP="00B86296">
      <w:pPr>
        <w:spacing w:line="228" w:lineRule="auto"/>
        <w:jc w:val="center"/>
        <w:rPr>
          <w:sz w:val="28"/>
          <w:szCs w:val="28"/>
        </w:rPr>
      </w:pPr>
      <w:bookmarkStart w:id="94" w:name="dst102036"/>
      <w:bookmarkEnd w:id="94"/>
      <w:r w:rsidRPr="00845166">
        <w:rPr>
          <w:noProof/>
          <w:sz w:val="28"/>
          <w:szCs w:val="28"/>
        </w:rPr>
        <w:drawing>
          <wp:inline distT="0" distB="0" distL="0" distR="0" wp14:anchorId="401DB703" wp14:editId="4F02D0D9">
            <wp:extent cx="2052637" cy="25930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3604" cy="273325"/>
                    </a:xfrm>
                    <a:prstGeom prst="rect">
                      <a:avLst/>
                    </a:prstGeom>
                    <a:noFill/>
                    <a:ln>
                      <a:noFill/>
                    </a:ln>
                  </pic:spPr>
                </pic:pic>
              </a:graphicData>
            </a:graphic>
          </wp:inline>
        </w:drawing>
      </w:r>
      <w:r w:rsidRPr="00845166">
        <w:rPr>
          <w:sz w:val="28"/>
          <w:szCs w:val="28"/>
        </w:rPr>
        <w:t>, Гкал/час,</w:t>
      </w:r>
    </w:p>
    <w:p w14:paraId="01719D1F" w14:textId="77777777" w:rsidR="003E69F2" w:rsidRPr="00845166" w:rsidRDefault="003E69F2" w:rsidP="00B86296">
      <w:pPr>
        <w:spacing w:line="228" w:lineRule="auto"/>
        <w:ind w:firstLine="709"/>
        <w:jc w:val="both"/>
        <w:rPr>
          <w:sz w:val="28"/>
          <w:szCs w:val="28"/>
        </w:rPr>
      </w:pPr>
      <w:bookmarkStart w:id="95" w:name="dst102037"/>
      <w:bookmarkEnd w:id="95"/>
      <w:r w:rsidRPr="00845166">
        <w:rPr>
          <w:sz w:val="28"/>
          <w:szCs w:val="28"/>
        </w:rPr>
        <w:t>где:</w:t>
      </w:r>
    </w:p>
    <w:p w14:paraId="7EA5500D" w14:textId="657F938E" w:rsidR="003E69F2" w:rsidRPr="00845166" w:rsidRDefault="003E69F2" w:rsidP="00B86296">
      <w:pPr>
        <w:spacing w:line="228" w:lineRule="auto"/>
        <w:ind w:firstLine="709"/>
        <w:jc w:val="both"/>
        <w:rPr>
          <w:sz w:val="28"/>
          <w:szCs w:val="28"/>
        </w:rPr>
      </w:pPr>
      <w:bookmarkStart w:id="96" w:name="dst102038"/>
      <w:bookmarkEnd w:id="96"/>
      <w:r w:rsidRPr="00845166">
        <w:rPr>
          <w:noProof/>
          <w:sz w:val="28"/>
          <w:szCs w:val="28"/>
        </w:rPr>
        <w:drawing>
          <wp:inline distT="0" distB="0" distL="0" distR="0" wp14:anchorId="3A12E335" wp14:editId="01A341F2">
            <wp:extent cx="119062" cy="14039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41" cy="142963"/>
                    </a:xfrm>
                    <a:prstGeom prst="rect">
                      <a:avLst/>
                    </a:prstGeom>
                    <a:noFill/>
                    <a:ln>
                      <a:noFill/>
                    </a:ln>
                  </pic:spPr>
                </pic:pic>
              </a:graphicData>
            </a:graphic>
          </wp:inline>
        </w:drawing>
      </w:r>
      <w:r w:rsidRPr="00845166">
        <w:rPr>
          <w:sz w:val="28"/>
          <w:szCs w:val="28"/>
        </w:rPr>
        <w:t> </w:t>
      </w:r>
      <w:r w:rsidR="00E35406" w:rsidRPr="00845166">
        <w:rPr>
          <w:sz w:val="28"/>
          <w:szCs w:val="28"/>
        </w:rPr>
        <w:t xml:space="preserve"> – </w:t>
      </w:r>
      <w:r w:rsidRPr="00845166">
        <w:rPr>
          <w:sz w:val="28"/>
          <w:szCs w:val="28"/>
        </w:rPr>
        <w:t>поправочный коэффициент на изменение величины отопительной характеристики зданий при температуре, отличной от</w:t>
      </w:r>
      <w:r w:rsidR="00E35406" w:rsidRPr="00845166">
        <w:rPr>
          <w:sz w:val="28"/>
          <w:szCs w:val="28"/>
        </w:rPr>
        <w:t xml:space="preserve"> – </w:t>
      </w:r>
      <w:r w:rsidRPr="00845166">
        <w:rPr>
          <w:sz w:val="28"/>
          <w:szCs w:val="28"/>
        </w:rPr>
        <w:t>30°C;</w:t>
      </w:r>
    </w:p>
    <w:p w14:paraId="26FCFFDB" w14:textId="082707C4" w:rsidR="003E69F2" w:rsidRPr="00845166" w:rsidRDefault="003E69F2" w:rsidP="00B86296">
      <w:pPr>
        <w:spacing w:line="228" w:lineRule="auto"/>
        <w:ind w:firstLine="709"/>
        <w:jc w:val="both"/>
        <w:rPr>
          <w:sz w:val="28"/>
          <w:szCs w:val="28"/>
        </w:rPr>
      </w:pPr>
      <w:bookmarkStart w:id="97" w:name="dst102039"/>
      <w:bookmarkEnd w:id="97"/>
      <w:r w:rsidRPr="00845166">
        <w:rPr>
          <w:sz w:val="28"/>
          <w:szCs w:val="28"/>
        </w:rPr>
        <w:t xml:space="preserve">V </w:t>
      </w:r>
      <w:r w:rsidR="00E35406" w:rsidRPr="00845166">
        <w:rPr>
          <w:sz w:val="28"/>
          <w:szCs w:val="28"/>
        </w:rPr>
        <w:t xml:space="preserve">– </w:t>
      </w:r>
      <w:r w:rsidRPr="00845166">
        <w:rPr>
          <w:sz w:val="28"/>
          <w:szCs w:val="28"/>
        </w:rPr>
        <w:t>объем здания, м</w:t>
      </w:r>
      <w:r w:rsidRPr="00B86296">
        <w:rPr>
          <w:sz w:val="28"/>
          <w:szCs w:val="28"/>
          <w:vertAlign w:val="superscript"/>
        </w:rPr>
        <w:t>3</w:t>
      </w:r>
      <w:r w:rsidRPr="00845166">
        <w:rPr>
          <w:sz w:val="28"/>
          <w:szCs w:val="28"/>
        </w:rPr>
        <w:t>;</w:t>
      </w:r>
    </w:p>
    <w:p w14:paraId="52F0409C" w14:textId="48A6EB44" w:rsidR="003E69F2" w:rsidRPr="00845166" w:rsidRDefault="003E69F2" w:rsidP="00B86296">
      <w:pPr>
        <w:spacing w:line="228" w:lineRule="auto"/>
        <w:ind w:firstLine="709"/>
        <w:jc w:val="both"/>
        <w:rPr>
          <w:sz w:val="28"/>
          <w:szCs w:val="28"/>
        </w:rPr>
      </w:pPr>
      <w:bookmarkStart w:id="98" w:name="dst102040"/>
      <w:bookmarkEnd w:id="98"/>
      <w:r w:rsidRPr="00845166">
        <w:rPr>
          <w:sz w:val="28"/>
          <w:szCs w:val="28"/>
        </w:rPr>
        <w:t>q</w:t>
      </w:r>
      <w:r w:rsidRPr="00845166">
        <w:rPr>
          <w:sz w:val="28"/>
          <w:szCs w:val="28"/>
          <w:vertAlign w:val="subscript"/>
        </w:rPr>
        <w:t>от.</w:t>
      </w:r>
      <w:r w:rsidRPr="00845166">
        <w:rPr>
          <w:sz w:val="28"/>
          <w:szCs w:val="28"/>
        </w:rPr>
        <w:t> </w:t>
      </w:r>
      <w:r w:rsidR="00E35406" w:rsidRPr="00845166">
        <w:rPr>
          <w:sz w:val="28"/>
          <w:szCs w:val="28"/>
        </w:rPr>
        <w:t xml:space="preserve"> – </w:t>
      </w:r>
      <w:r w:rsidRPr="00845166">
        <w:rPr>
          <w:sz w:val="28"/>
          <w:szCs w:val="28"/>
        </w:rPr>
        <w:t>удельная отопительная характеристика здания, ккал/(м</w:t>
      </w:r>
      <w:r w:rsidRPr="00B86296">
        <w:rPr>
          <w:sz w:val="28"/>
          <w:szCs w:val="28"/>
          <w:vertAlign w:val="superscript"/>
        </w:rPr>
        <w:t>3</w:t>
      </w:r>
      <w:r w:rsidRPr="00845166">
        <w:rPr>
          <w:sz w:val="28"/>
          <w:szCs w:val="28"/>
        </w:rPr>
        <w:t> ·ч °C);</w:t>
      </w:r>
    </w:p>
    <w:p w14:paraId="65EB8885" w14:textId="71FC76DD" w:rsidR="003E69F2" w:rsidRPr="00845166" w:rsidRDefault="003E69F2" w:rsidP="00B86296">
      <w:pPr>
        <w:spacing w:line="228" w:lineRule="auto"/>
        <w:ind w:firstLine="709"/>
        <w:jc w:val="both"/>
        <w:rPr>
          <w:sz w:val="28"/>
          <w:szCs w:val="28"/>
        </w:rPr>
      </w:pPr>
      <w:bookmarkStart w:id="99" w:name="dst102041"/>
      <w:bookmarkEnd w:id="99"/>
      <w:r w:rsidRPr="00845166">
        <w:rPr>
          <w:sz w:val="28"/>
          <w:szCs w:val="28"/>
        </w:rPr>
        <w:t>t</w:t>
      </w:r>
      <w:r w:rsidRPr="00845166">
        <w:rPr>
          <w:sz w:val="28"/>
          <w:szCs w:val="28"/>
          <w:vertAlign w:val="subscript"/>
        </w:rPr>
        <w:t>вн. </w:t>
      </w:r>
      <w:r w:rsidR="00E35406" w:rsidRPr="00845166">
        <w:rPr>
          <w:sz w:val="28"/>
          <w:szCs w:val="28"/>
        </w:rPr>
        <w:t xml:space="preserve"> – </w:t>
      </w:r>
      <w:r w:rsidRPr="00845166">
        <w:rPr>
          <w:sz w:val="28"/>
          <w:szCs w:val="28"/>
        </w:rPr>
        <w:t>расчетная температура внутреннего воздуха, °C;</w:t>
      </w:r>
      <w:bookmarkStart w:id="100" w:name="dst102042"/>
      <w:bookmarkEnd w:id="100"/>
      <w:r w:rsidRPr="00845166">
        <w:rPr>
          <w:sz w:val="28"/>
          <w:szCs w:val="28"/>
        </w:rPr>
        <w:t> </w:t>
      </w:r>
    </w:p>
    <w:p w14:paraId="17E14D15" w14:textId="2DC61F54" w:rsidR="003E69F2" w:rsidRPr="00845166" w:rsidRDefault="003E69F2" w:rsidP="00B86296">
      <w:pPr>
        <w:spacing w:line="228" w:lineRule="auto"/>
        <w:ind w:firstLine="709"/>
        <w:jc w:val="both"/>
        <w:rPr>
          <w:sz w:val="28"/>
          <w:szCs w:val="28"/>
        </w:rPr>
      </w:pPr>
      <w:bookmarkStart w:id="101" w:name="dst102051"/>
      <w:bookmarkEnd w:id="101"/>
      <w:r w:rsidRPr="00845166">
        <w:rPr>
          <w:sz w:val="28"/>
          <w:szCs w:val="28"/>
        </w:rPr>
        <w:t>t</w:t>
      </w:r>
      <w:r w:rsidRPr="00845166">
        <w:rPr>
          <w:sz w:val="28"/>
          <w:szCs w:val="28"/>
          <w:vertAlign w:val="subscript"/>
        </w:rPr>
        <w:t>н. </w:t>
      </w:r>
      <w:r w:rsidR="00E35406" w:rsidRPr="00845166">
        <w:rPr>
          <w:sz w:val="28"/>
          <w:szCs w:val="28"/>
        </w:rPr>
        <w:t xml:space="preserve"> – </w:t>
      </w:r>
      <w:r w:rsidRPr="00845166">
        <w:rPr>
          <w:sz w:val="28"/>
          <w:szCs w:val="28"/>
        </w:rPr>
        <w:t>расчетная температура наружного воздуха, °C;</w:t>
      </w:r>
    </w:p>
    <w:p w14:paraId="3956CE49" w14:textId="5E54976C" w:rsidR="003E69F2" w:rsidRPr="00845166" w:rsidRDefault="003E69F2" w:rsidP="00B86296">
      <w:pPr>
        <w:spacing w:line="228" w:lineRule="auto"/>
        <w:ind w:firstLine="709"/>
        <w:jc w:val="both"/>
        <w:rPr>
          <w:sz w:val="28"/>
          <w:szCs w:val="28"/>
        </w:rPr>
      </w:pPr>
      <w:bookmarkStart w:id="102" w:name="dst102052"/>
      <w:bookmarkEnd w:id="102"/>
      <w:r w:rsidRPr="00845166">
        <w:rPr>
          <w:sz w:val="28"/>
          <w:szCs w:val="28"/>
        </w:rPr>
        <w:t xml:space="preserve">V </w:t>
      </w:r>
      <w:r w:rsidR="00E35406" w:rsidRPr="00845166">
        <w:rPr>
          <w:sz w:val="28"/>
          <w:szCs w:val="28"/>
        </w:rPr>
        <w:t>–</w:t>
      </w:r>
      <w:r w:rsidRPr="00845166">
        <w:rPr>
          <w:sz w:val="28"/>
          <w:szCs w:val="28"/>
        </w:rPr>
        <w:t xml:space="preserve"> в соответствии с технико</w:t>
      </w:r>
      <w:r w:rsidR="00B86296">
        <w:rPr>
          <w:sz w:val="28"/>
          <w:szCs w:val="28"/>
        </w:rPr>
        <w:t>-</w:t>
      </w:r>
      <w:r w:rsidRPr="00845166">
        <w:rPr>
          <w:sz w:val="28"/>
          <w:szCs w:val="28"/>
        </w:rPr>
        <w:t xml:space="preserve">экономическими показателями (далее </w:t>
      </w:r>
      <w:r w:rsidR="00E35406" w:rsidRPr="00845166">
        <w:rPr>
          <w:sz w:val="28"/>
          <w:szCs w:val="28"/>
        </w:rPr>
        <w:t>–</w:t>
      </w:r>
      <w:r w:rsidRPr="00845166">
        <w:rPr>
          <w:sz w:val="28"/>
          <w:szCs w:val="28"/>
        </w:rPr>
        <w:t xml:space="preserve"> ТЭП) для каждого конкретного случая.</w:t>
      </w:r>
    </w:p>
    <w:p w14:paraId="52348E13" w14:textId="68704B4B" w:rsidR="00CA7E72" w:rsidRPr="00845166" w:rsidRDefault="003E69F2" w:rsidP="00B86296">
      <w:pPr>
        <w:spacing w:line="228" w:lineRule="auto"/>
        <w:ind w:firstLine="709"/>
        <w:jc w:val="both"/>
        <w:rPr>
          <w:sz w:val="28"/>
          <w:szCs w:val="28"/>
        </w:rPr>
      </w:pPr>
      <w:bookmarkStart w:id="103" w:name="dst102053"/>
      <w:bookmarkEnd w:id="103"/>
      <w:r w:rsidRPr="00845166">
        <w:rPr>
          <w:sz w:val="28"/>
          <w:szCs w:val="28"/>
        </w:rPr>
        <w:t>q</w:t>
      </w:r>
      <w:r w:rsidRPr="00845166">
        <w:rPr>
          <w:sz w:val="28"/>
          <w:szCs w:val="28"/>
          <w:vertAlign w:val="subscript"/>
        </w:rPr>
        <w:t>от.</w:t>
      </w:r>
      <w:r w:rsidRPr="00845166">
        <w:rPr>
          <w:sz w:val="28"/>
          <w:szCs w:val="28"/>
        </w:rPr>
        <w:t xml:space="preserve"> </w:t>
      </w:r>
      <w:r w:rsidR="00E35406" w:rsidRPr="00845166">
        <w:rPr>
          <w:sz w:val="28"/>
          <w:szCs w:val="28"/>
        </w:rPr>
        <w:t xml:space="preserve">– </w:t>
      </w:r>
      <w:r w:rsidRPr="00845166">
        <w:rPr>
          <w:sz w:val="28"/>
          <w:szCs w:val="28"/>
        </w:rPr>
        <w:t>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bookmarkStart w:id="104" w:name="dst102054"/>
      <w:bookmarkEnd w:id="104"/>
    </w:p>
    <w:p w14:paraId="453B5AA6" w14:textId="77AD878C" w:rsidR="003E69F2" w:rsidRPr="00845166" w:rsidRDefault="002B1201" w:rsidP="00B86296">
      <w:pPr>
        <w:spacing w:line="228" w:lineRule="auto"/>
        <w:ind w:firstLine="709"/>
        <w:jc w:val="both"/>
        <w:rPr>
          <w:sz w:val="28"/>
          <w:szCs w:val="28"/>
        </w:rPr>
      </w:pPr>
      <w:r w:rsidRPr="00845166">
        <w:rPr>
          <w:sz w:val="28"/>
          <w:szCs w:val="28"/>
        </w:rPr>
        <w:t xml:space="preserve">6. </w:t>
      </w:r>
      <w:r w:rsidR="003E69F2" w:rsidRPr="00845166">
        <w:rPr>
          <w:sz w:val="28"/>
          <w:szCs w:val="28"/>
        </w:rPr>
        <w:t>Среднечасовой расход тепла на отопление Q</w:t>
      </w:r>
      <w:r w:rsidR="003E69F2" w:rsidRPr="00845166">
        <w:rPr>
          <w:sz w:val="28"/>
          <w:szCs w:val="28"/>
          <w:vertAlign w:val="subscript"/>
        </w:rPr>
        <w:t>от.ср.</w:t>
      </w:r>
      <w:r w:rsidR="00B86296">
        <w:rPr>
          <w:sz w:val="28"/>
          <w:szCs w:val="28"/>
          <w:vertAlign w:val="subscript"/>
        </w:rPr>
        <w:t xml:space="preserve"> </w:t>
      </w:r>
      <w:r w:rsidR="003E69F2" w:rsidRPr="00845166">
        <w:rPr>
          <w:sz w:val="28"/>
          <w:szCs w:val="28"/>
        </w:rPr>
        <w:t>определяется по формуле:</w:t>
      </w:r>
    </w:p>
    <w:p w14:paraId="6593CBEC" w14:textId="77777777" w:rsidR="003E69F2" w:rsidRPr="00845166" w:rsidRDefault="003E69F2" w:rsidP="00B86296">
      <w:pPr>
        <w:spacing w:line="228" w:lineRule="auto"/>
        <w:jc w:val="center"/>
        <w:rPr>
          <w:sz w:val="28"/>
          <w:szCs w:val="28"/>
        </w:rPr>
      </w:pPr>
      <w:bookmarkStart w:id="105" w:name="dst102055"/>
      <w:bookmarkEnd w:id="105"/>
      <w:r w:rsidRPr="00845166">
        <w:rPr>
          <w:noProof/>
          <w:sz w:val="28"/>
          <w:szCs w:val="28"/>
        </w:rPr>
        <w:drawing>
          <wp:inline distT="0" distB="0" distL="0" distR="0" wp14:anchorId="6F25A4A6" wp14:editId="122A55F1">
            <wp:extent cx="1685925" cy="494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7216" cy="500391"/>
                    </a:xfrm>
                    <a:prstGeom prst="rect">
                      <a:avLst/>
                    </a:prstGeom>
                    <a:noFill/>
                    <a:ln>
                      <a:noFill/>
                    </a:ln>
                  </pic:spPr>
                </pic:pic>
              </a:graphicData>
            </a:graphic>
          </wp:inline>
        </w:drawing>
      </w:r>
      <w:r w:rsidRPr="00845166">
        <w:rPr>
          <w:sz w:val="28"/>
          <w:szCs w:val="28"/>
        </w:rPr>
        <w:t>, Гкал/час,</w:t>
      </w:r>
    </w:p>
    <w:p w14:paraId="76E83501" w14:textId="77777777" w:rsidR="003E69F2" w:rsidRPr="00845166" w:rsidRDefault="003E69F2" w:rsidP="00B86296">
      <w:pPr>
        <w:spacing w:line="228" w:lineRule="auto"/>
        <w:ind w:firstLine="709"/>
        <w:jc w:val="both"/>
        <w:rPr>
          <w:sz w:val="28"/>
          <w:szCs w:val="28"/>
        </w:rPr>
      </w:pPr>
      <w:bookmarkStart w:id="106" w:name="dst102056"/>
      <w:bookmarkEnd w:id="106"/>
      <w:r w:rsidRPr="00845166">
        <w:rPr>
          <w:sz w:val="28"/>
          <w:szCs w:val="28"/>
        </w:rPr>
        <w:t>где:</w:t>
      </w:r>
    </w:p>
    <w:p w14:paraId="45464BB1" w14:textId="5F180CBB" w:rsidR="003E69F2" w:rsidRPr="00845166" w:rsidRDefault="003E69F2" w:rsidP="00B86296">
      <w:pPr>
        <w:spacing w:line="228" w:lineRule="auto"/>
        <w:ind w:firstLine="709"/>
        <w:jc w:val="both"/>
        <w:rPr>
          <w:sz w:val="28"/>
          <w:szCs w:val="28"/>
        </w:rPr>
      </w:pPr>
      <w:bookmarkStart w:id="107" w:name="dst102057"/>
      <w:bookmarkEnd w:id="107"/>
      <w:r w:rsidRPr="00845166">
        <w:rPr>
          <w:sz w:val="28"/>
          <w:szCs w:val="28"/>
        </w:rPr>
        <w:t>Q</w:t>
      </w:r>
      <w:r w:rsidRPr="00845166">
        <w:rPr>
          <w:sz w:val="28"/>
          <w:szCs w:val="28"/>
          <w:vertAlign w:val="subscript"/>
        </w:rPr>
        <w:t>от.max </w:t>
      </w:r>
      <w:r w:rsidR="00E35406" w:rsidRPr="00845166">
        <w:rPr>
          <w:sz w:val="28"/>
          <w:szCs w:val="28"/>
        </w:rPr>
        <w:t xml:space="preserve"> –</w:t>
      </w:r>
      <w:r w:rsidR="0029653A" w:rsidRPr="00845166">
        <w:rPr>
          <w:sz w:val="28"/>
          <w:szCs w:val="28"/>
        </w:rPr>
        <w:t xml:space="preserve"> </w:t>
      </w:r>
      <w:r w:rsidRPr="00845166">
        <w:rPr>
          <w:sz w:val="28"/>
          <w:szCs w:val="28"/>
        </w:rPr>
        <w:t>максимально</w:t>
      </w:r>
      <w:r w:rsidR="00E35406" w:rsidRPr="00845166">
        <w:rPr>
          <w:sz w:val="28"/>
          <w:szCs w:val="28"/>
        </w:rPr>
        <w:t xml:space="preserve"> – </w:t>
      </w:r>
      <w:r w:rsidRPr="00845166">
        <w:rPr>
          <w:sz w:val="28"/>
          <w:szCs w:val="28"/>
        </w:rPr>
        <w:t>часовой расход тепла на отопление, Гкал/час;</w:t>
      </w:r>
    </w:p>
    <w:p w14:paraId="34D2A788" w14:textId="15856FFF" w:rsidR="003E69F2" w:rsidRPr="00845166" w:rsidRDefault="003E69F2" w:rsidP="00B86296">
      <w:pPr>
        <w:spacing w:line="228" w:lineRule="auto"/>
        <w:ind w:firstLine="709"/>
        <w:jc w:val="both"/>
        <w:rPr>
          <w:sz w:val="28"/>
          <w:szCs w:val="28"/>
        </w:rPr>
      </w:pPr>
      <w:bookmarkStart w:id="108" w:name="dst102058"/>
      <w:bookmarkEnd w:id="108"/>
      <w:r w:rsidRPr="00845166">
        <w:rPr>
          <w:sz w:val="28"/>
          <w:szCs w:val="28"/>
        </w:rPr>
        <w:t>t</w:t>
      </w:r>
      <w:r w:rsidRPr="00845166">
        <w:rPr>
          <w:sz w:val="28"/>
          <w:szCs w:val="28"/>
          <w:vertAlign w:val="subscript"/>
        </w:rPr>
        <w:t xml:space="preserve">ср.от. </w:t>
      </w:r>
      <w:r w:rsidR="00E35406" w:rsidRPr="00845166">
        <w:rPr>
          <w:sz w:val="28"/>
          <w:szCs w:val="28"/>
        </w:rPr>
        <w:t xml:space="preserve"> – </w:t>
      </w:r>
      <w:r w:rsidRPr="00845166">
        <w:rPr>
          <w:sz w:val="28"/>
          <w:szCs w:val="28"/>
        </w:rPr>
        <w:t>средняя температура наружного воздуха за отопительный период, °C;</w:t>
      </w:r>
    </w:p>
    <w:p w14:paraId="1071EB45" w14:textId="50309C9C" w:rsidR="003E69F2" w:rsidRPr="00845166" w:rsidRDefault="003E69F2" w:rsidP="00B86296">
      <w:pPr>
        <w:spacing w:line="228" w:lineRule="auto"/>
        <w:ind w:firstLine="709"/>
        <w:jc w:val="both"/>
        <w:rPr>
          <w:sz w:val="28"/>
          <w:szCs w:val="28"/>
        </w:rPr>
      </w:pPr>
      <w:bookmarkStart w:id="109" w:name="dst102059"/>
      <w:bookmarkEnd w:id="109"/>
      <w:r w:rsidRPr="00845166">
        <w:rPr>
          <w:sz w:val="28"/>
          <w:szCs w:val="28"/>
        </w:rPr>
        <w:t>t</w:t>
      </w:r>
      <w:r w:rsidRPr="00845166">
        <w:rPr>
          <w:sz w:val="28"/>
          <w:szCs w:val="28"/>
          <w:vertAlign w:val="subscript"/>
        </w:rPr>
        <w:t>вн.</w:t>
      </w:r>
      <w:r w:rsidRPr="00845166">
        <w:rPr>
          <w:sz w:val="28"/>
          <w:szCs w:val="28"/>
        </w:rPr>
        <w:t> </w:t>
      </w:r>
      <w:r w:rsidR="00E35406" w:rsidRPr="00845166">
        <w:rPr>
          <w:sz w:val="28"/>
          <w:szCs w:val="28"/>
        </w:rPr>
        <w:t xml:space="preserve"> – </w:t>
      </w:r>
      <w:r w:rsidRPr="00845166">
        <w:rPr>
          <w:sz w:val="28"/>
          <w:szCs w:val="28"/>
        </w:rPr>
        <w:t>расчетная температура внутреннего воздуха, °C;</w:t>
      </w:r>
    </w:p>
    <w:p w14:paraId="7D5B67E4" w14:textId="1F0725A1" w:rsidR="003E69F2" w:rsidRPr="00845166" w:rsidRDefault="003E69F2" w:rsidP="00B86296">
      <w:pPr>
        <w:spacing w:line="228" w:lineRule="auto"/>
        <w:ind w:firstLine="709"/>
        <w:jc w:val="both"/>
        <w:rPr>
          <w:sz w:val="28"/>
          <w:szCs w:val="28"/>
        </w:rPr>
      </w:pPr>
      <w:bookmarkStart w:id="110" w:name="dst102060"/>
      <w:bookmarkEnd w:id="110"/>
      <w:r w:rsidRPr="00845166">
        <w:rPr>
          <w:sz w:val="28"/>
          <w:szCs w:val="28"/>
        </w:rPr>
        <w:t>t</w:t>
      </w:r>
      <w:r w:rsidRPr="00845166">
        <w:rPr>
          <w:sz w:val="28"/>
          <w:szCs w:val="28"/>
          <w:vertAlign w:val="subscript"/>
        </w:rPr>
        <w:t>н.</w:t>
      </w:r>
      <w:r w:rsidRPr="00845166">
        <w:rPr>
          <w:sz w:val="28"/>
          <w:szCs w:val="28"/>
        </w:rPr>
        <w:t> </w:t>
      </w:r>
      <w:r w:rsidR="00E35406" w:rsidRPr="00845166">
        <w:rPr>
          <w:sz w:val="28"/>
          <w:szCs w:val="28"/>
        </w:rPr>
        <w:t xml:space="preserve"> – </w:t>
      </w:r>
      <w:r w:rsidRPr="00845166">
        <w:rPr>
          <w:sz w:val="28"/>
          <w:szCs w:val="28"/>
        </w:rPr>
        <w:t>расчетная температура наружного воздуха, °C</w:t>
      </w:r>
      <w:r w:rsidR="0029653A" w:rsidRPr="00845166">
        <w:rPr>
          <w:sz w:val="28"/>
          <w:szCs w:val="28"/>
        </w:rPr>
        <w:t>.</w:t>
      </w:r>
    </w:p>
    <w:p w14:paraId="36AD8E04" w14:textId="4D9FB2C4" w:rsidR="003E69F2" w:rsidRPr="00845166" w:rsidRDefault="002B1201" w:rsidP="00B86296">
      <w:pPr>
        <w:spacing w:line="228" w:lineRule="auto"/>
        <w:ind w:firstLine="709"/>
        <w:jc w:val="both"/>
        <w:rPr>
          <w:sz w:val="28"/>
          <w:szCs w:val="28"/>
        </w:rPr>
      </w:pPr>
      <w:bookmarkStart w:id="111" w:name="dst102061"/>
      <w:bookmarkEnd w:id="111"/>
      <w:r w:rsidRPr="00845166">
        <w:rPr>
          <w:sz w:val="28"/>
          <w:szCs w:val="28"/>
        </w:rPr>
        <w:t xml:space="preserve">7. </w:t>
      </w:r>
      <w:r w:rsidR="003E69F2" w:rsidRPr="00845166">
        <w:rPr>
          <w:sz w:val="28"/>
          <w:szCs w:val="28"/>
        </w:rPr>
        <w:t>Максимально</w:t>
      </w:r>
      <w:r w:rsidR="00B86296">
        <w:rPr>
          <w:sz w:val="28"/>
          <w:szCs w:val="28"/>
        </w:rPr>
        <w:t>-</w:t>
      </w:r>
      <w:r w:rsidR="003E69F2" w:rsidRPr="00845166">
        <w:rPr>
          <w:sz w:val="28"/>
          <w:szCs w:val="28"/>
        </w:rPr>
        <w:t>часовой расход тепла на вентиляцию Q</w:t>
      </w:r>
      <w:r w:rsidR="003E69F2" w:rsidRPr="00845166">
        <w:rPr>
          <w:sz w:val="28"/>
          <w:szCs w:val="28"/>
          <w:vertAlign w:val="subscript"/>
        </w:rPr>
        <w:t xml:space="preserve">в.max. </w:t>
      </w:r>
      <w:r w:rsidR="003E69F2" w:rsidRPr="00845166">
        <w:rPr>
          <w:sz w:val="28"/>
          <w:szCs w:val="28"/>
        </w:rPr>
        <w:t>определяется по формуле:</w:t>
      </w:r>
    </w:p>
    <w:p w14:paraId="6C6CFEDA" w14:textId="77777777" w:rsidR="003E69F2" w:rsidRPr="00845166" w:rsidRDefault="003E69F2" w:rsidP="00B86296">
      <w:pPr>
        <w:spacing w:line="228" w:lineRule="auto"/>
        <w:jc w:val="center"/>
        <w:rPr>
          <w:sz w:val="28"/>
          <w:szCs w:val="28"/>
        </w:rPr>
      </w:pPr>
      <w:bookmarkStart w:id="112" w:name="dst102062"/>
      <w:bookmarkEnd w:id="112"/>
      <w:r w:rsidRPr="00845166">
        <w:rPr>
          <w:noProof/>
          <w:sz w:val="28"/>
          <w:szCs w:val="28"/>
        </w:rPr>
        <w:drawing>
          <wp:inline distT="0" distB="0" distL="0" distR="0" wp14:anchorId="7D2FB146" wp14:editId="29B0C982">
            <wp:extent cx="1836103" cy="25580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7066" cy="261509"/>
                    </a:xfrm>
                    <a:prstGeom prst="rect">
                      <a:avLst/>
                    </a:prstGeom>
                    <a:noFill/>
                    <a:ln>
                      <a:noFill/>
                    </a:ln>
                  </pic:spPr>
                </pic:pic>
              </a:graphicData>
            </a:graphic>
          </wp:inline>
        </w:drawing>
      </w:r>
    </w:p>
    <w:p w14:paraId="5B2EFED2" w14:textId="77777777" w:rsidR="003E69F2" w:rsidRPr="00845166" w:rsidRDefault="003E69F2" w:rsidP="00845166">
      <w:pPr>
        <w:spacing w:line="228" w:lineRule="auto"/>
        <w:ind w:firstLine="567"/>
        <w:jc w:val="both"/>
        <w:rPr>
          <w:sz w:val="28"/>
          <w:szCs w:val="28"/>
        </w:rPr>
      </w:pPr>
      <w:bookmarkStart w:id="113" w:name="dst102063"/>
      <w:bookmarkEnd w:id="113"/>
      <w:r w:rsidRPr="00845166">
        <w:rPr>
          <w:sz w:val="28"/>
          <w:szCs w:val="28"/>
        </w:rPr>
        <w:t>где:</w:t>
      </w:r>
    </w:p>
    <w:p w14:paraId="34F2A34B" w14:textId="64654B0B" w:rsidR="002B1201" w:rsidRPr="00845166" w:rsidRDefault="002B1201" w:rsidP="00845166">
      <w:pPr>
        <w:spacing w:line="228" w:lineRule="auto"/>
        <w:ind w:firstLine="567"/>
        <w:jc w:val="both"/>
        <w:rPr>
          <w:sz w:val="28"/>
          <w:szCs w:val="28"/>
        </w:rPr>
      </w:pPr>
      <w:r w:rsidRPr="00845166">
        <w:rPr>
          <w:sz w:val="28"/>
          <w:szCs w:val="28"/>
        </w:rPr>
        <w:t>V</w:t>
      </w:r>
      <w:r w:rsidRPr="00845166">
        <w:rPr>
          <w:sz w:val="28"/>
          <w:szCs w:val="28"/>
        </w:rPr>
        <w:tab/>
      </w:r>
      <w:r w:rsidR="00E35406" w:rsidRPr="00845166">
        <w:rPr>
          <w:sz w:val="28"/>
          <w:szCs w:val="28"/>
        </w:rPr>
        <w:t xml:space="preserve"> – </w:t>
      </w:r>
      <w:r w:rsidRPr="00845166">
        <w:rPr>
          <w:sz w:val="28"/>
          <w:szCs w:val="28"/>
        </w:rPr>
        <w:t>объем здания, м</w:t>
      </w:r>
      <w:r w:rsidRPr="00845166">
        <w:rPr>
          <w:sz w:val="28"/>
          <w:szCs w:val="28"/>
          <w:vertAlign w:val="superscript"/>
        </w:rPr>
        <w:t>3</w:t>
      </w:r>
      <w:r w:rsidRPr="00845166">
        <w:rPr>
          <w:sz w:val="28"/>
          <w:szCs w:val="28"/>
        </w:rPr>
        <w:t>;</w:t>
      </w:r>
    </w:p>
    <w:p w14:paraId="5B6F4864" w14:textId="7F324A88" w:rsidR="002B1201" w:rsidRPr="00845166" w:rsidRDefault="0029653A" w:rsidP="00845166">
      <w:pPr>
        <w:spacing w:line="228" w:lineRule="auto"/>
        <w:ind w:firstLine="567"/>
        <w:jc w:val="both"/>
        <w:rPr>
          <w:sz w:val="28"/>
          <w:szCs w:val="28"/>
        </w:rPr>
      </w:pPr>
      <w:r w:rsidRPr="00845166">
        <w:rPr>
          <w:sz w:val="28"/>
          <w:szCs w:val="28"/>
        </w:rPr>
        <w:t>q</w:t>
      </w:r>
      <w:r w:rsidRPr="00845166">
        <w:rPr>
          <w:sz w:val="28"/>
          <w:szCs w:val="28"/>
          <w:vertAlign w:val="subscript"/>
        </w:rPr>
        <w:t>в</w:t>
      </w:r>
      <w:r w:rsidRPr="00845166">
        <w:rPr>
          <w:sz w:val="28"/>
          <w:szCs w:val="28"/>
        </w:rPr>
        <w:t xml:space="preserve"> </w:t>
      </w:r>
      <w:r w:rsidR="00E35406" w:rsidRPr="00845166">
        <w:rPr>
          <w:sz w:val="28"/>
          <w:szCs w:val="28"/>
        </w:rPr>
        <w:t xml:space="preserve"> – </w:t>
      </w:r>
      <w:r w:rsidR="002B1201" w:rsidRPr="00845166">
        <w:rPr>
          <w:sz w:val="28"/>
          <w:szCs w:val="28"/>
        </w:rPr>
        <w:t>удельная вентиляционная характеристика здания; ккал/ (м</w:t>
      </w:r>
      <w:r w:rsidR="002B1201" w:rsidRPr="00845166">
        <w:rPr>
          <w:sz w:val="28"/>
          <w:szCs w:val="28"/>
          <w:vertAlign w:val="superscript"/>
        </w:rPr>
        <w:t>3</w:t>
      </w:r>
      <w:r w:rsidR="002B1201" w:rsidRPr="00845166">
        <w:rPr>
          <w:sz w:val="28"/>
          <w:szCs w:val="28"/>
        </w:rPr>
        <w:t xml:space="preserve"> · ч · °C);</w:t>
      </w:r>
    </w:p>
    <w:p w14:paraId="5738FD7E" w14:textId="6BD24A93" w:rsidR="002B1201" w:rsidRPr="00845166" w:rsidRDefault="002B1201" w:rsidP="00845166">
      <w:pPr>
        <w:spacing w:line="228" w:lineRule="auto"/>
        <w:ind w:firstLine="567"/>
        <w:jc w:val="both"/>
        <w:rPr>
          <w:sz w:val="28"/>
          <w:szCs w:val="28"/>
        </w:rPr>
      </w:pPr>
      <w:r w:rsidRPr="00845166">
        <w:rPr>
          <w:sz w:val="28"/>
          <w:szCs w:val="28"/>
        </w:rPr>
        <w:t>t</w:t>
      </w:r>
      <w:r w:rsidRPr="00845166">
        <w:rPr>
          <w:sz w:val="28"/>
          <w:szCs w:val="28"/>
          <w:vertAlign w:val="subscript"/>
        </w:rPr>
        <w:t>вн.</w:t>
      </w:r>
      <w:r w:rsidR="0029653A" w:rsidRPr="00845166">
        <w:rPr>
          <w:sz w:val="28"/>
          <w:szCs w:val="28"/>
          <w:vertAlign w:val="subscript"/>
        </w:rPr>
        <w:t xml:space="preserve"> </w:t>
      </w:r>
      <w:r w:rsidRPr="00845166">
        <w:rPr>
          <w:sz w:val="28"/>
          <w:szCs w:val="28"/>
        </w:rPr>
        <w:tab/>
      </w:r>
      <w:r w:rsidR="00E35406" w:rsidRPr="00845166">
        <w:rPr>
          <w:sz w:val="28"/>
          <w:szCs w:val="28"/>
        </w:rPr>
        <w:t xml:space="preserve"> – </w:t>
      </w:r>
      <w:r w:rsidRPr="00845166">
        <w:rPr>
          <w:sz w:val="28"/>
          <w:szCs w:val="28"/>
        </w:rPr>
        <w:t>расчетная температура внутреннего воздуха, °C;</w:t>
      </w:r>
    </w:p>
    <w:p w14:paraId="4061AA75" w14:textId="1EE01F2E" w:rsidR="003E69F2" w:rsidRPr="00845166" w:rsidRDefault="002B1201" w:rsidP="00845166">
      <w:pPr>
        <w:spacing w:line="228" w:lineRule="auto"/>
        <w:ind w:firstLine="567"/>
        <w:jc w:val="both"/>
        <w:rPr>
          <w:sz w:val="28"/>
          <w:szCs w:val="28"/>
        </w:rPr>
      </w:pPr>
      <w:r w:rsidRPr="00845166">
        <w:rPr>
          <w:sz w:val="28"/>
          <w:szCs w:val="28"/>
        </w:rPr>
        <w:t>t</w:t>
      </w:r>
      <w:r w:rsidRPr="00845166">
        <w:rPr>
          <w:sz w:val="28"/>
          <w:szCs w:val="28"/>
          <w:vertAlign w:val="subscript"/>
        </w:rPr>
        <w:t>н</w:t>
      </w:r>
      <w:r w:rsidR="0029653A" w:rsidRPr="00845166">
        <w:rPr>
          <w:sz w:val="28"/>
          <w:szCs w:val="28"/>
        </w:rPr>
        <w:t xml:space="preserve"> </w:t>
      </w:r>
      <w:r w:rsidRPr="00845166">
        <w:rPr>
          <w:sz w:val="28"/>
          <w:szCs w:val="28"/>
        </w:rPr>
        <w:tab/>
      </w:r>
      <w:r w:rsidR="00E35406" w:rsidRPr="00845166">
        <w:rPr>
          <w:sz w:val="28"/>
          <w:szCs w:val="28"/>
        </w:rPr>
        <w:t xml:space="preserve">– </w:t>
      </w:r>
      <w:r w:rsidRPr="00845166">
        <w:rPr>
          <w:sz w:val="28"/>
          <w:szCs w:val="28"/>
        </w:rPr>
        <w:t>расчетная температура наружного воздуха, °C;</w:t>
      </w:r>
      <w:bookmarkStart w:id="114" w:name="dst102064"/>
      <w:bookmarkEnd w:id="114"/>
      <w:r w:rsidR="003E69F2" w:rsidRPr="00845166">
        <w:rPr>
          <w:sz w:val="28"/>
          <w:szCs w:val="28"/>
        </w:rPr>
        <w:t> </w:t>
      </w:r>
    </w:p>
    <w:p w14:paraId="7DD5229E" w14:textId="53ACD534" w:rsidR="003E69F2" w:rsidRPr="00845166" w:rsidRDefault="003E69F2" w:rsidP="00845166">
      <w:pPr>
        <w:spacing w:line="228" w:lineRule="auto"/>
        <w:ind w:firstLine="567"/>
        <w:jc w:val="both"/>
        <w:rPr>
          <w:sz w:val="28"/>
          <w:szCs w:val="28"/>
        </w:rPr>
      </w:pPr>
      <w:bookmarkStart w:id="115" w:name="dst102072"/>
      <w:bookmarkEnd w:id="115"/>
      <w:r w:rsidRPr="00845166">
        <w:rPr>
          <w:sz w:val="28"/>
          <w:szCs w:val="28"/>
        </w:rPr>
        <w:t>V</w:t>
      </w:r>
      <w:r w:rsidR="00E35406" w:rsidRPr="00845166">
        <w:rPr>
          <w:sz w:val="28"/>
          <w:szCs w:val="28"/>
        </w:rPr>
        <w:t xml:space="preserve"> – </w:t>
      </w:r>
      <w:r w:rsidRPr="00845166">
        <w:rPr>
          <w:sz w:val="28"/>
          <w:szCs w:val="28"/>
        </w:rPr>
        <w:t>в соответствии с ТЭП для каждого конкретного случая;</w:t>
      </w:r>
    </w:p>
    <w:p w14:paraId="749DF89D" w14:textId="784A51A7" w:rsidR="003E69F2" w:rsidRPr="00845166" w:rsidRDefault="003E69F2" w:rsidP="00B86296">
      <w:pPr>
        <w:spacing w:line="228" w:lineRule="auto"/>
        <w:ind w:firstLine="709"/>
        <w:jc w:val="both"/>
        <w:rPr>
          <w:sz w:val="28"/>
          <w:szCs w:val="28"/>
        </w:rPr>
      </w:pPr>
      <w:bookmarkStart w:id="116" w:name="dst102073"/>
      <w:bookmarkEnd w:id="116"/>
      <w:r w:rsidRPr="00845166">
        <w:rPr>
          <w:sz w:val="28"/>
          <w:szCs w:val="28"/>
        </w:rPr>
        <w:t>q</w:t>
      </w:r>
      <w:r w:rsidRPr="00845166">
        <w:rPr>
          <w:sz w:val="28"/>
          <w:szCs w:val="28"/>
          <w:vertAlign w:val="subscript"/>
        </w:rPr>
        <w:t>в.</w:t>
      </w:r>
      <w:r w:rsidRPr="00845166">
        <w:rPr>
          <w:sz w:val="28"/>
          <w:szCs w:val="28"/>
        </w:rPr>
        <w:t> </w:t>
      </w:r>
      <w:r w:rsidR="00E35406" w:rsidRPr="00845166">
        <w:rPr>
          <w:sz w:val="28"/>
          <w:szCs w:val="28"/>
        </w:rPr>
        <w:t xml:space="preserve"> – </w:t>
      </w:r>
      <w:r w:rsidRPr="00845166">
        <w:rPr>
          <w:sz w:val="28"/>
          <w:szCs w:val="28"/>
        </w:rPr>
        <w:t>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r w:rsidR="0029653A" w:rsidRPr="00845166">
        <w:rPr>
          <w:sz w:val="28"/>
          <w:szCs w:val="28"/>
        </w:rPr>
        <w:t>.</w:t>
      </w:r>
    </w:p>
    <w:p w14:paraId="6B578A8E" w14:textId="77777777" w:rsidR="003E69F2" w:rsidRPr="00845166" w:rsidRDefault="002B1201" w:rsidP="00B86296">
      <w:pPr>
        <w:spacing w:line="228" w:lineRule="auto"/>
        <w:ind w:firstLine="709"/>
        <w:jc w:val="both"/>
        <w:rPr>
          <w:sz w:val="28"/>
          <w:szCs w:val="28"/>
        </w:rPr>
      </w:pPr>
      <w:r w:rsidRPr="00845166">
        <w:rPr>
          <w:sz w:val="28"/>
          <w:szCs w:val="28"/>
        </w:rPr>
        <w:t xml:space="preserve">8. </w:t>
      </w:r>
      <w:r w:rsidR="003E69F2" w:rsidRPr="00845166">
        <w:rPr>
          <w:sz w:val="28"/>
          <w:szCs w:val="28"/>
        </w:rPr>
        <w:t>Среднечасовой расход тепла на вентиляцию Q</w:t>
      </w:r>
      <w:r w:rsidR="003E69F2" w:rsidRPr="00845166">
        <w:rPr>
          <w:sz w:val="28"/>
          <w:szCs w:val="28"/>
          <w:vertAlign w:val="subscript"/>
        </w:rPr>
        <w:t xml:space="preserve">в.ср. </w:t>
      </w:r>
      <w:r w:rsidR="003E69F2" w:rsidRPr="00845166">
        <w:rPr>
          <w:sz w:val="28"/>
          <w:szCs w:val="28"/>
        </w:rPr>
        <w:t>определяется по формуле:</w:t>
      </w:r>
    </w:p>
    <w:p w14:paraId="69CC52E4" w14:textId="77777777" w:rsidR="003E69F2" w:rsidRPr="00845166" w:rsidRDefault="003E69F2" w:rsidP="00B86296">
      <w:pPr>
        <w:spacing w:line="228" w:lineRule="auto"/>
        <w:jc w:val="center"/>
        <w:rPr>
          <w:sz w:val="28"/>
          <w:szCs w:val="28"/>
        </w:rPr>
      </w:pPr>
      <w:bookmarkStart w:id="117" w:name="dst102075"/>
      <w:bookmarkEnd w:id="117"/>
      <w:r w:rsidRPr="00845166">
        <w:rPr>
          <w:noProof/>
          <w:sz w:val="28"/>
          <w:szCs w:val="28"/>
        </w:rPr>
        <w:drawing>
          <wp:inline distT="0" distB="0" distL="0" distR="0" wp14:anchorId="7E2F5C76" wp14:editId="79FB0BB5">
            <wp:extent cx="1563370" cy="48960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7152" cy="493919"/>
                    </a:xfrm>
                    <a:prstGeom prst="rect">
                      <a:avLst/>
                    </a:prstGeom>
                    <a:noFill/>
                    <a:ln>
                      <a:noFill/>
                    </a:ln>
                  </pic:spPr>
                </pic:pic>
              </a:graphicData>
            </a:graphic>
          </wp:inline>
        </w:drawing>
      </w:r>
      <w:r w:rsidRPr="00845166">
        <w:rPr>
          <w:sz w:val="28"/>
          <w:szCs w:val="28"/>
        </w:rPr>
        <w:t>, Гкал/ч,</w:t>
      </w:r>
    </w:p>
    <w:p w14:paraId="0E3962C1" w14:textId="77777777" w:rsidR="003E69F2" w:rsidRPr="00845166" w:rsidRDefault="003E69F2" w:rsidP="00B86296">
      <w:pPr>
        <w:spacing w:line="228" w:lineRule="auto"/>
        <w:ind w:firstLine="709"/>
        <w:jc w:val="both"/>
        <w:rPr>
          <w:sz w:val="28"/>
          <w:szCs w:val="28"/>
        </w:rPr>
      </w:pPr>
      <w:bookmarkStart w:id="118" w:name="dst102076"/>
      <w:bookmarkEnd w:id="118"/>
      <w:r w:rsidRPr="00845166">
        <w:rPr>
          <w:sz w:val="28"/>
          <w:szCs w:val="28"/>
        </w:rPr>
        <w:t>где:</w:t>
      </w:r>
    </w:p>
    <w:p w14:paraId="4A8E31DF" w14:textId="3DEB85F1" w:rsidR="003E69F2" w:rsidRPr="00845166" w:rsidRDefault="003E69F2" w:rsidP="00B86296">
      <w:pPr>
        <w:spacing w:line="228" w:lineRule="auto"/>
        <w:ind w:firstLine="709"/>
        <w:jc w:val="both"/>
        <w:rPr>
          <w:sz w:val="28"/>
          <w:szCs w:val="28"/>
        </w:rPr>
      </w:pPr>
      <w:bookmarkStart w:id="119" w:name="dst102077"/>
      <w:bookmarkEnd w:id="119"/>
      <w:r w:rsidRPr="00845166">
        <w:rPr>
          <w:sz w:val="28"/>
          <w:szCs w:val="28"/>
        </w:rPr>
        <w:t>Q</w:t>
      </w:r>
      <w:r w:rsidRPr="00845166">
        <w:rPr>
          <w:sz w:val="28"/>
          <w:szCs w:val="28"/>
          <w:vertAlign w:val="subscript"/>
        </w:rPr>
        <w:t>в.max</w:t>
      </w:r>
      <w:r w:rsidRPr="00845166">
        <w:rPr>
          <w:sz w:val="28"/>
          <w:szCs w:val="28"/>
        </w:rPr>
        <w:t> </w:t>
      </w:r>
      <w:r w:rsidR="00E35406" w:rsidRPr="00845166">
        <w:rPr>
          <w:sz w:val="28"/>
          <w:szCs w:val="28"/>
        </w:rPr>
        <w:t xml:space="preserve"> – </w:t>
      </w:r>
      <w:r w:rsidRPr="00845166">
        <w:rPr>
          <w:sz w:val="28"/>
          <w:szCs w:val="28"/>
        </w:rPr>
        <w:t>максимально</w:t>
      </w:r>
      <w:r w:rsidR="00B86296">
        <w:rPr>
          <w:sz w:val="28"/>
          <w:szCs w:val="28"/>
        </w:rPr>
        <w:t>-</w:t>
      </w:r>
      <w:r w:rsidRPr="00845166">
        <w:rPr>
          <w:sz w:val="28"/>
          <w:szCs w:val="28"/>
        </w:rPr>
        <w:t>часовой расход тепла на вентиляцию, Гкал/час;</w:t>
      </w:r>
    </w:p>
    <w:p w14:paraId="4C1C14D9" w14:textId="49A5DD38" w:rsidR="003E69F2" w:rsidRPr="00845166" w:rsidRDefault="003E69F2" w:rsidP="00B86296">
      <w:pPr>
        <w:spacing w:line="228" w:lineRule="auto"/>
        <w:ind w:firstLine="709"/>
        <w:jc w:val="both"/>
        <w:rPr>
          <w:sz w:val="28"/>
          <w:szCs w:val="28"/>
        </w:rPr>
      </w:pPr>
      <w:bookmarkStart w:id="120" w:name="dst102078"/>
      <w:bookmarkEnd w:id="120"/>
      <w:r w:rsidRPr="00845166">
        <w:rPr>
          <w:sz w:val="28"/>
          <w:szCs w:val="28"/>
        </w:rPr>
        <w:t>t</w:t>
      </w:r>
      <w:r w:rsidRPr="00845166">
        <w:rPr>
          <w:sz w:val="28"/>
          <w:szCs w:val="28"/>
          <w:vertAlign w:val="subscript"/>
        </w:rPr>
        <w:t>ср.от </w:t>
      </w:r>
      <w:r w:rsidR="00E35406" w:rsidRPr="00845166">
        <w:rPr>
          <w:sz w:val="28"/>
          <w:szCs w:val="28"/>
        </w:rPr>
        <w:t xml:space="preserve"> – </w:t>
      </w:r>
      <w:r w:rsidRPr="00845166">
        <w:rPr>
          <w:sz w:val="28"/>
          <w:szCs w:val="28"/>
        </w:rPr>
        <w:t>средняя температура наружного воздуха за отопительный период, °C;</w:t>
      </w:r>
    </w:p>
    <w:p w14:paraId="6C58A4B1" w14:textId="6675BDB9" w:rsidR="003E69F2" w:rsidRPr="00845166" w:rsidRDefault="003E69F2" w:rsidP="00B86296">
      <w:pPr>
        <w:spacing w:line="228" w:lineRule="auto"/>
        <w:ind w:firstLine="709"/>
        <w:jc w:val="both"/>
        <w:rPr>
          <w:sz w:val="28"/>
          <w:szCs w:val="28"/>
        </w:rPr>
      </w:pPr>
      <w:bookmarkStart w:id="121" w:name="dst102079"/>
      <w:bookmarkEnd w:id="121"/>
      <w:r w:rsidRPr="00845166">
        <w:rPr>
          <w:sz w:val="28"/>
          <w:szCs w:val="28"/>
        </w:rPr>
        <w:t>t</w:t>
      </w:r>
      <w:r w:rsidRPr="00845166">
        <w:rPr>
          <w:sz w:val="28"/>
          <w:szCs w:val="28"/>
          <w:vertAlign w:val="subscript"/>
        </w:rPr>
        <w:t>вн. </w:t>
      </w:r>
      <w:r w:rsidR="00E35406" w:rsidRPr="00845166">
        <w:rPr>
          <w:sz w:val="28"/>
          <w:szCs w:val="28"/>
        </w:rPr>
        <w:t xml:space="preserve"> –</w:t>
      </w:r>
      <w:r w:rsidRPr="00845166">
        <w:rPr>
          <w:sz w:val="28"/>
          <w:szCs w:val="28"/>
        </w:rPr>
        <w:t xml:space="preserve"> расчетная температура внутреннего воздуха, °C;</w:t>
      </w:r>
    </w:p>
    <w:p w14:paraId="1FB30EAB" w14:textId="05B916B6" w:rsidR="003E69F2" w:rsidRPr="00845166" w:rsidRDefault="003E69F2" w:rsidP="00B86296">
      <w:pPr>
        <w:spacing w:line="228" w:lineRule="auto"/>
        <w:ind w:firstLine="709"/>
        <w:jc w:val="both"/>
        <w:rPr>
          <w:sz w:val="28"/>
          <w:szCs w:val="28"/>
        </w:rPr>
      </w:pPr>
      <w:bookmarkStart w:id="122" w:name="dst102080"/>
      <w:bookmarkEnd w:id="122"/>
      <w:r w:rsidRPr="00845166">
        <w:rPr>
          <w:sz w:val="28"/>
          <w:szCs w:val="28"/>
        </w:rPr>
        <w:t>t</w:t>
      </w:r>
      <w:r w:rsidRPr="00845166">
        <w:rPr>
          <w:sz w:val="28"/>
          <w:szCs w:val="28"/>
          <w:vertAlign w:val="subscript"/>
        </w:rPr>
        <w:t>н.</w:t>
      </w:r>
      <w:r w:rsidRPr="00845166">
        <w:rPr>
          <w:sz w:val="28"/>
          <w:szCs w:val="28"/>
        </w:rPr>
        <w:t> </w:t>
      </w:r>
      <w:r w:rsidR="00E35406" w:rsidRPr="00845166">
        <w:rPr>
          <w:sz w:val="28"/>
          <w:szCs w:val="28"/>
        </w:rPr>
        <w:t xml:space="preserve"> – </w:t>
      </w:r>
      <w:r w:rsidRPr="00845166">
        <w:rPr>
          <w:sz w:val="28"/>
          <w:szCs w:val="28"/>
        </w:rPr>
        <w:t>расчетная температура наружного воздуха, °C</w:t>
      </w:r>
      <w:r w:rsidR="0029653A" w:rsidRPr="00845166">
        <w:rPr>
          <w:sz w:val="28"/>
          <w:szCs w:val="28"/>
        </w:rPr>
        <w:t>.</w:t>
      </w:r>
    </w:p>
    <w:p w14:paraId="33466D0B" w14:textId="358141E3" w:rsidR="003E69F2" w:rsidRPr="00845166" w:rsidRDefault="002B1201" w:rsidP="00B86296">
      <w:pPr>
        <w:spacing w:line="228" w:lineRule="auto"/>
        <w:ind w:firstLine="709"/>
        <w:jc w:val="both"/>
        <w:rPr>
          <w:sz w:val="28"/>
          <w:szCs w:val="28"/>
        </w:rPr>
      </w:pPr>
      <w:bookmarkStart w:id="123" w:name="dst102081"/>
      <w:bookmarkEnd w:id="123"/>
      <w:r w:rsidRPr="00845166">
        <w:rPr>
          <w:sz w:val="28"/>
          <w:szCs w:val="28"/>
        </w:rPr>
        <w:t xml:space="preserve">9. </w:t>
      </w:r>
      <w:r w:rsidR="003E69F2" w:rsidRPr="00845166">
        <w:rPr>
          <w:sz w:val="28"/>
          <w:szCs w:val="28"/>
        </w:rPr>
        <w:t>Среднечасовой расход тепла на горячее водоснабжение жилых и общественных зданий за отопительный Q</w:t>
      </w:r>
      <w:r w:rsidR="003E69F2" w:rsidRPr="00845166">
        <w:rPr>
          <w:sz w:val="28"/>
          <w:szCs w:val="28"/>
          <w:vertAlign w:val="subscript"/>
        </w:rPr>
        <w:t>гв.ср.от. </w:t>
      </w:r>
      <w:r w:rsidR="00B86296">
        <w:rPr>
          <w:sz w:val="28"/>
          <w:szCs w:val="28"/>
          <w:vertAlign w:val="subscript"/>
        </w:rPr>
        <w:t xml:space="preserve"> </w:t>
      </w:r>
      <w:r w:rsidR="003E69F2" w:rsidRPr="00845166">
        <w:rPr>
          <w:sz w:val="28"/>
          <w:szCs w:val="28"/>
        </w:rPr>
        <w:t>и неотопительный период Q</w:t>
      </w:r>
      <w:r w:rsidR="003E69F2" w:rsidRPr="00845166">
        <w:rPr>
          <w:sz w:val="28"/>
          <w:szCs w:val="28"/>
          <w:vertAlign w:val="subscript"/>
        </w:rPr>
        <w:t>гв.ср.неот. </w:t>
      </w:r>
      <w:r w:rsidR="00B86296">
        <w:rPr>
          <w:sz w:val="28"/>
          <w:szCs w:val="28"/>
        </w:rPr>
        <w:t xml:space="preserve"> о</w:t>
      </w:r>
      <w:r w:rsidR="003E69F2" w:rsidRPr="00845166">
        <w:rPr>
          <w:sz w:val="28"/>
          <w:szCs w:val="28"/>
        </w:rPr>
        <w:t>пределяется по формулам:</w:t>
      </w:r>
    </w:p>
    <w:p w14:paraId="2AE171FA" w14:textId="77777777" w:rsidR="003E69F2" w:rsidRPr="00845166" w:rsidRDefault="003E69F2" w:rsidP="00B86296">
      <w:pPr>
        <w:spacing w:line="228" w:lineRule="auto"/>
        <w:jc w:val="center"/>
        <w:rPr>
          <w:sz w:val="28"/>
          <w:szCs w:val="28"/>
        </w:rPr>
      </w:pPr>
      <w:bookmarkStart w:id="124" w:name="dst102082"/>
      <w:bookmarkEnd w:id="124"/>
      <w:r w:rsidRPr="00845166">
        <w:rPr>
          <w:noProof/>
          <w:sz w:val="28"/>
          <w:szCs w:val="28"/>
        </w:rPr>
        <w:drawing>
          <wp:inline distT="0" distB="0" distL="0" distR="0" wp14:anchorId="2EFD0DE0" wp14:editId="3D0A0C3D">
            <wp:extent cx="1752600" cy="4400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5573" cy="445803"/>
                    </a:xfrm>
                    <a:prstGeom prst="rect">
                      <a:avLst/>
                    </a:prstGeom>
                    <a:noFill/>
                    <a:ln>
                      <a:noFill/>
                    </a:ln>
                  </pic:spPr>
                </pic:pic>
              </a:graphicData>
            </a:graphic>
          </wp:inline>
        </w:drawing>
      </w:r>
      <w:r w:rsidRPr="00845166">
        <w:rPr>
          <w:sz w:val="28"/>
          <w:szCs w:val="28"/>
        </w:rPr>
        <w:t>, Гкал/ч,</w:t>
      </w:r>
    </w:p>
    <w:p w14:paraId="25DE3CEB" w14:textId="77777777" w:rsidR="003E69F2" w:rsidRPr="00845166" w:rsidRDefault="003E69F2" w:rsidP="00845166">
      <w:pPr>
        <w:spacing w:line="228" w:lineRule="auto"/>
        <w:ind w:firstLine="567"/>
        <w:jc w:val="both"/>
        <w:rPr>
          <w:sz w:val="28"/>
          <w:szCs w:val="28"/>
        </w:rPr>
      </w:pPr>
      <w:r w:rsidRPr="00845166">
        <w:rPr>
          <w:sz w:val="28"/>
          <w:szCs w:val="28"/>
        </w:rPr>
        <w:t> </w:t>
      </w:r>
    </w:p>
    <w:p w14:paraId="59D3C695" w14:textId="77777777" w:rsidR="003E69F2" w:rsidRPr="00845166" w:rsidRDefault="003E69F2" w:rsidP="00B86296">
      <w:pPr>
        <w:spacing w:line="228" w:lineRule="auto"/>
        <w:jc w:val="center"/>
        <w:rPr>
          <w:sz w:val="28"/>
          <w:szCs w:val="28"/>
        </w:rPr>
      </w:pPr>
      <w:bookmarkStart w:id="125" w:name="dst102083"/>
      <w:bookmarkEnd w:id="125"/>
      <w:r w:rsidRPr="00845166">
        <w:rPr>
          <w:noProof/>
          <w:sz w:val="28"/>
          <w:szCs w:val="28"/>
        </w:rPr>
        <w:drawing>
          <wp:inline distT="0" distB="0" distL="0" distR="0" wp14:anchorId="45844D09" wp14:editId="7F8C3A0B">
            <wp:extent cx="2115820" cy="42478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0472" cy="431743"/>
                    </a:xfrm>
                    <a:prstGeom prst="rect">
                      <a:avLst/>
                    </a:prstGeom>
                    <a:noFill/>
                    <a:ln>
                      <a:noFill/>
                    </a:ln>
                  </pic:spPr>
                </pic:pic>
              </a:graphicData>
            </a:graphic>
          </wp:inline>
        </w:drawing>
      </w:r>
      <w:r w:rsidRPr="00845166">
        <w:rPr>
          <w:sz w:val="28"/>
          <w:szCs w:val="28"/>
        </w:rPr>
        <w:t>, Гкал/ч,</w:t>
      </w:r>
    </w:p>
    <w:p w14:paraId="49B72F4B" w14:textId="77777777" w:rsidR="003E69F2" w:rsidRPr="00845166" w:rsidRDefault="003E69F2" w:rsidP="00B86296">
      <w:pPr>
        <w:spacing w:line="228" w:lineRule="auto"/>
        <w:ind w:firstLine="709"/>
        <w:jc w:val="both"/>
        <w:rPr>
          <w:sz w:val="28"/>
          <w:szCs w:val="28"/>
        </w:rPr>
      </w:pPr>
      <w:bookmarkStart w:id="126" w:name="dst102084"/>
      <w:bookmarkEnd w:id="126"/>
      <w:r w:rsidRPr="00845166">
        <w:rPr>
          <w:sz w:val="28"/>
          <w:szCs w:val="28"/>
        </w:rPr>
        <w:t>где:</w:t>
      </w:r>
    </w:p>
    <w:p w14:paraId="139E206C" w14:textId="1D3C4F40" w:rsidR="003E69F2" w:rsidRPr="00845166" w:rsidRDefault="003E69F2" w:rsidP="00B86296">
      <w:pPr>
        <w:spacing w:line="228" w:lineRule="auto"/>
        <w:ind w:firstLine="709"/>
        <w:jc w:val="both"/>
        <w:rPr>
          <w:sz w:val="28"/>
          <w:szCs w:val="28"/>
        </w:rPr>
      </w:pPr>
      <w:bookmarkStart w:id="127" w:name="dst102085"/>
      <w:bookmarkEnd w:id="127"/>
      <w:r w:rsidRPr="00845166">
        <w:rPr>
          <w:sz w:val="28"/>
          <w:szCs w:val="28"/>
        </w:rPr>
        <w:t xml:space="preserve">k </w:t>
      </w:r>
      <w:r w:rsidR="00E35406" w:rsidRPr="00845166">
        <w:rPr>
          <w:sz w:val="28"/>
          <w:szCs w:val="28"/>
        </w:rPr>
        <w:t xml:space="preserve">– </w:t>
      </w:r>
      <w:r w:rsidRPr="00845166">
        <w:rPr>
          <w:sz w:val="28"/>
          <w:szCs w:val="28"/>
        </w:rPr>
        <w:t>коэффициент, учитывающий теплоотдачу в помещения от трубопроводов</w:t>
      </w:r>
      <w:r w:rsidR="0029653A" w:rsidRPr="00845166">
        <w:rPr>
          <w:sz w:val="28"/>
          <w:szCs w:val="28"/>
        </w:rPr>
        <w:t xml:space="preserve"> </w:t>
      </w:r>
      <w:r w:rsidRPr="00845166">
        <w:rPr>
          <w:sz w:val="28"/>
          <w:szCs w:val="28"/>
        </w:rPr>
        <w:t>системы горячего водоснабжения;</w:t>
      </w:r>
    </w:p>
    <w:p w14:paraId="344E9059" w14:textId="04C23640" w:rsidR="003E69F2" w:rsidRPr="00845166" w:rsidRDefault="003E69F2" w:rsidP="00B86296">
      <w:pPr>
        <w:spacing w:line="228" w:lineRule="auto"/>
        <w:ind w:firstLine="709"/>
        <w:jc w:val="both"/>
        <w:rPr>
          <w:sz w:val="28"/>
          <w:szCs w:val="28"/>
        </w:rPr>
      </w:pPr>
      <w:bookmarkStart w:id="128" w:name="dst102086"/>
      <w:bookmarkEnd w:id="128"/>
      <w:r w:rsidRPr="00845166">
        <w:rPr>
          <w:sz w:val="28"/>
          <w:szCs w:val="28"/>
        </w:rPr>
        <w:t>a</w:t>
      </w:r>
      <w:r w:rsidR="00E35406" w:rsidRPr="00845166">
        <w:rPr>
          <w:sz w:val="28"/>
          <w:szCs w:val="28"/>
        </w:rPr>
        <w:t xml:space="preserve"> – </w:t>
      </w:r>
      <w:r w:rsidRPr="00845166">
        <w:rPr>
          <w:sz w:val="28"/>
          <w:szCs w:val="28"/>
        </w:rPr>
        <w:t>норма расхода на горячее водоснабжение абонента, л/ед. измерения в сутки;</w:t>
      </w:r>
    </w:p>
    <w:p w14:paraId="45047A40" w14:textId="323BE37C" w:rsidR="003E69F2" w:rsidRPr="00845166" w:rsidRDefault="003E69F2" w:rsidP="00B86296">
      <w:pPr>
        <w:spacing w:line="228" w:lineRule="auto"/>
        <w:ind w:firstLine="709"/>
        <w:jc w:val="both"/>
        <w:rPr>
          <w:sz w:val="28"/>
          <w:szCs w:val="28"/>
        </w:rPr>
      </w:pPr>
      <w:bookmarkStart w:id="129" w:name="dst102087"/>
      <w:bookmarkEnd w:id="129"/>
      <w:r w:rsidRPr="00845166">
        <w:rPr>
          <w:sz w:val="28"/>
          <w:szCs w:val="28"/>
        </w:rPr>
        <w:t xml:space="preserve">n </w:t>
      </w:r>
      <w:r w:rsidR="00E35406" w:rsidRPr="00845166">
        <w:rPr>
          <w:sz w:val="28"/>
          <w:szCs w:val="28"/>
        </w:rPr>
        <w:t xml:space="preserve">– </w:t>
      </w:r>
      <w:r w:rsidRPr="00845166">
        <w:rPr>
          <w:sz w:val="28"/>
          <w:szCs w:val="28"/>
        </w:rPr>
        <w:t>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14:paraId="57D2D3DF" w14:textId="1C24337C" w:rsidR="003E69F2" w:rsidRPr="00845166" w:rsidRDefault="003E69F2" w:rsidP="00B86296">
      <w:pPr>
        <w:spacing w:line="228" w:lineRule="auto"/>
        <w:ind w:firstLine="709"/>
        <w:jc w:val="both"/>
        <w:rPr>
          <w:sz w:val="28"/>
          <w:szCs w:val="28"/>
        </w:rPr>
      </w:pPr>
      <w:bookmarkStart w:id="130" w:name="dst102088"/>
      <w:bookmarkEnd w:id="130"/>
      <w:r w:rsidRPr="00845166">
        <w:rPr>
          <w:sz w:val="28"/>
          <w:szCs w:val="28"/>
        </w:rPr>
        <w:t>T</w:t>
      </w:r>
      <w:r w:rsidRPr="00845166">
        <w:rPr>
          <w:sz w:val="28"/>
          <w:szCs w:val="28"/>
          <w:vertAlign w:val="subscript"/>
        </w:rPr>
        <w:t>г.в.</w:t>
      </w:r>
      <w:r w:rsidR="00E35406" w:rsidRPr="00845166">
        <w:rPr>
          <w:sz w:val="28"/>
          <w:szCs w:val="28"/>
        </w:rPr>
        <w:t xml:space="preserve"> – </w:t>
      </w:r>
      <w:r w:rsidRPr="00845166">
        <w:rPr>
          <w:sz w:val="28"/>
          <w:szCs w:val="28"/>
        </w:rPr>
        <w:t>продолжительность работы системы горячего водоснабжения абонента в сутки, ч;</w:t>
      </w:r>
    </w:p>
    <w:p w14:paraId="4E16FE0F" w14:textId="2EE1E026" w:rsidR="003E69F2" w:rsidRPr="00845166" w:rsidRDefault="003E69F2" w:rsidP="00B86296">
      <w:pPr>
        <w:spacing w:line="228" w:lineRule="auto"/>
        <w:ind w:firstLine="709"/>
        <w:jc w:val="both"/>
        <w:rPr>
          <w:sz w:val="28"/>
          <w:szCs w:val="28"/>
        </w:rPr>
      </w:pPr>
      <w:bookmarkStart w:id="131" w:name="dst102089"/>
      <w:bookmarkEnd w:id="131"/>
      <w:r w:rsidRPr="00845166">
        <w:rPr>
          <w:noProof/>
          <w:sz w:val="28"/>
          <w:szCs w:val="28"/>
        </w:rPr>
        <w:drawing>
          <wp:inline distT="0" distB="0" distL="0" distR="0" wp14:anchorId="419BA7CA" wp14:editId="0B80CA86">
            <wp:extent cx="104184" cy="17494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171" cy="181638"/>
                    </a:xfrm>
                    <a:prstGeom prst="rect">
                      <a:avLst/>
                    </a:prstGeom>
                    <a:noFill/>
                    <a:ln>
                      <a:noFill/>
                    </a:ln>
                  </pic:spPr>
                </pic:pic>
              </a:graphicData>
            </a:graphic>
          </wp:inline>
        </w:drawing>
      </w:r>
      <w:r w:rsidR="00E35406" w:rsidRPr="00845166">
        <w:rPr>
          <w:sz w:val="28"/>
          <w:szCs w:val="28"/>
        </w:rPr>
        <w:t xml:space="preserve"> – </w:t>
      </w:r>
      <w:r w:rsidRPr="00845166">
        <w:rPr>
          <w:sz w:val="28"/>
          <w:szCs w:val="28"/>
        </w:rPr>
        <w:t>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w:t>
      </w:r>
    </w:p>
    <w:p w14:paraId="631D5C70" w14:textId="5B6DB43F" w:rsidR="003E69F2" w:rsidRPr="00845166" w:rsidRDefault="003E69F2" w:rsidP="00B86296">
      <w:pPr>
        <w:spacing w:line="228" w:lineRule="auto"/>
        <w:ind w:firstLine="709"/>
        <w:jc w:val="both"/>
        <w:rPr>
          <w:sz w:val="28"/>
          <w:szCs w:val="28"/>
        </w:rPr>
      </w:pPr>
      <w:bookmarkStart w:id="132" w:name="dst102090"/>
      <w:bookmarkEnd w:id="132"/>
      <w:r w:rsidRPr="00845166">
        <w:rPr>
          <w:sz w:val="28"/>
          <w:szCs w:val="28"/>
        </w:rPr>
        <w:t>t</w:t>
      </w:r>
      <w:r w:rsidRPr="00845166">
        <w:rPr>
          <w:sz w:val="28"/>
          <w:szCs w:val="28"/>
          <w:vertAlign w:val="subscript"/>
        </w:rPr>
        <w:t>г.</w:t>
      </w:r>
      <w:r w:rsidR="00E35406" w:rsidRPr="00845166">
        <w:rPr>
          <w:sz w:val="28"/>
          <w:szCs w:val="28"/>
        </w:rPr>
        <w:t xml:space="preserve"> –</w:t>
      </w:r>
      <w:r w:rsidRPr="00845166">
        <w:rPr>
          <w:sz w:val="28"/>
          <w:szCs w:val="28"/>
        </w:rPr>
        <w:t xml:space="preserve"> температура горячей воды в системе горячего водоснабжения, °C;</w:t>
      </w:r>
    </w:p>
    <w:p w14:paraId="78703077" w14:textId="66D6B354" w:rsidR="003E69F2" w:rsidRPr="00845166" w:rsidRDefault="003E69F2" w:rsidP="00B86296">
      <w:pPr>
        <w:spacing w:line="228" w:lineRule="auto"/>
        <w:ind w:firstLine="709"/>
        <w:jc w:val="both"/>
        <w:rPr>
          <w:sz w:val="28"/>
          <w:szCs w:val="28"/>
        </w:rPr>
      </w:pPr>
      <w:bookmarkStart w:id="133" w:name="dst102091"/>
      <w:bookmarkEnd w:id="133"/>
      <w:r w:rsidRPr="00845166">
        <w:rPr>
          <w:sz w:val="28"/>
          <w:szCs w:val="28"/>
        </w:rPr>
        <w:t>t</w:t>
      </w:r>
      <w:r w:rsidRPr="00845166">
        <w:rPr>
          <w:sz w:val="28"/>
          <w:szCs w:val="28"/>
          <w:vertAlign w:val="subscript"/>
        </w:rPr>
        <w:t>х.з.</w:t>
      </w:r>
      <w:r w:rsidR="00E35406" w:rsidRPr="00845166">
        <w:rPr>
          <w:sz w:val="28"/>
          <w:szCs w:val="28"/>
        </w:rPr>
        <w:t xml:space="preserve"> – </w:t>
      </w:r>
      <w:r w:rsidRPr="00845166">
        <w:rPr>
          <w:sz w:val="28"/>
          <w:szCs w:val="28"/>
        </w:rPr>
        <w:t>температура холодной (водопроводной) воды в зимний и переходный периоды года, °C;</w:t>
      </w:r>
    </w:p>
    <w:p w14:paraId="03004822" w14:textId="628E8942" w:rsidR="003E69F2" w:rsidRPr="00845166" w:rsidRDefault="003E69F2" w:rsidP="00B86296">
      <w:pPr>
        <w:spacing w:line="228" w:lineRule="auto"/>
        <w:ind w:firstLine="709"/>
        <w:jc w:val="both"/>
        <w:rPr>
          <w:sz w:val="28"/>
          <w:szCs w:val="28"/>
        </w:rPr>
      </w:pPr>
      <w:bookmarkStart w:id="134" w:name="dst102092"/>
      <w:bookmarkEnd w:id="134"/>
      <w:r w:rsidRPr="00845166">
        <w:rPr>
          <w:sz w:val="28"/>
          <w:szCs w:val="28"/>
        </w:rPr>
        <w:t>t</w:t>
      </w:r>
      <w:r w:rsidRPr="00845166">
        <w:rPr>
          <w:sz w:val="28"/>
          <w:szCs w:val="28"/>
          <w:vertAlign w:val="subscript"/>
        </w:rPr>
        <w:t>х.л.</w:t>
      </w:r>
      <w:r w:rsidR="00E35406" w:rsidRPr="00845166">
        <w:rPr>
          <w:sz w:val="28"/>
          <w:szCs w:val="28"/>
        </w:rPr>
        <w:t xml:space="preserve"> – </w:t>
      </w:r>
      <w:r w:rsidRPr="00845166">
        <w:rPr>
          <w:sz w:val="28"/>
          <w:szCs w:val="28"/>
        </w:rPr>
        <w:t>температура холодной (водопроводной) воды в летний период года, °C.</w:t>
      </w:r>
    </w:p>
    <w:p w14:paraId="3CDC006A" w14:textId="0000147B" w:rsidR="003E69F2" w:rsidRPr="00845166" w:rsidRDefault="002B1201" w:rsidP="00B86296">
      <w:pPr>
        <w:spacing w:line="228" w:lineRule="auto"/>
        <w:ind w:firstLine="709"/>
        <w:jc w:val="both"/>
        <w:rPr>
          <w:sz w:val="28"/>
          <w:szCs w:val="28"/>
        </w:rPr>
      </w:pPr>
      <w:bookmarkStart w:id="135" w:name="dst102093"/>
      <w:bookmarkEnd w:id="135"/>
      <w:r w:rsidRPr="00845166">
        <w:rPr>
          <w:sz w:val="28"/>
          <w:szCs w:val="28"/>
        </w:rPr>
        <w:t xml:space="preserve">10. </w:t>
      </w:r>
      <w:r w:rsidR="003E69F2" w:rsidRPr="00845166">
        <w:rPr>
          <w:sz w:val="28"/>
          <w:szCs w:val="28"/>
        </w:rPr>
        <w:t>Максимально</w:t>
      </w:r>
      <w:r w:rsidR="00B86296">
        <w:rPr>
          <w:sz w:val="28"/>
          <w:szCs w:val="28"/>
        </w:rPr>
        <w:t>-</w:t>
      </w:r>
      <w:r w:rsidR="003E69F2" w:rsidRPr="00845166">
        <w:rPr>
          <w:sz w:val="28"/>
          <w:szCs w:val="28"/>
        </w:rPr>
        <w:t>часовой расход тепла на горячее водоснабжение Q</w:t>
      </w:r>
      <w:r w:rsidR="003E69F2" w:rsidRPr="00845166">
        <w:rPr>
          <w:sz w:val="28"/>
          <w:szCs w:val="28"/>
          <w:vertAlign w:val="subscript"/>
        </w:rPr>
        <w:t xml:space="preserve">гв.max. </w:t>
      </w:r>
      <w:r w:rsidR="003E69F2" w:rsidRPr="00845166">
        <w:rPr>
          <w:sz w:val="28"/>
          <w:szCs w:val="28"/>
        </w:rPr>
        <w:t>определяется по формуле:</w:t>
      </w:r>
    </w:p>
    <w:p w14:paraId="6EEC16F5" w14:textId="77777777" w:rsidR="003E69F2" w:rsidRPr="00845166" w:rsidRDefault="003E69F2" w:rsidP="00B86296">
      <w:pPr>
        <w:spacing w:line="228" w:lineRule="auto"/>
        <w:jc w:val="center"/>
        <w:rPr>
          <w:sz w:val="28"/>
          <w:szCs w:val="28"/>
        </w:rPr>
      </w:pPr>
      <w:bookmarkStart w:id="136" w:name="dst102094"/>
      <w:bookmarkEnd w:id="136"/>
      <w:r w:rsidRPr="00845166">
        <w:rPr>
          <w:sz w:val="28"/>
          <w:szCs w:val="28"/>
        </w:rPr>
        <w:t>Qгв.max. = b x Q</w:t>
      </w:r>
      <w:r w:rsidRPr="00845166">
        <w:rPr>
          <w:sz w:val="28"/>
          <w:szCs w:val="28"/>
          <w:vertAlign w:val="subscript"/>
        </w:rPr>
        <w:t>гв.ср.от.</w:t>
      </w:r>
      <w:r w:rsidRPr="00845166">
        <w:rPr>
          <w:sz w:val="28"/>
          <w:szCs w:val="28"/>
        </w:rPr>
        <w:t>,</w:t>
      </w:r>
      <w:r w:rsidRPr="00845166">
        <w:rPr>
          <w:sz w:val="28"/>
          <w:szCs w:val="28"/>
          <w:vertAlign w:val="subscript"/>
        </w:rPr>
        <w:t xml:space="preserve"> </w:t>
      </w:r>
      <w:r w:rsidRPr="00845166">
        <w:rPr>
          <w:sz w:val="28"/>
          <w:szCs w:val="28"/>
        </w:rPr>
        <w:t>Гкал/ч,</w:t>
      </w:r>
    </w:p>
    <w:p w14:paraId="2B7EFD47" w14:textId="77777777" w:rsidR="003E69F2" w:rsidRPr="00845166" w:rsidRDefault="003E69F2" w:rsidP="00845166">
      <w:pPr>
        <w:spacing w:line="228" w:lineRule="auto"/>
        <w:ind w:firstLine="567"/>
        <w:jc w:val="both"/>
        <w:rPr>
          <w:sz w:val="28"/>
          <w:szCs w:val="28"/>
        </w:rPr>
      </w:pPr>
      <w:bookmarkStart w:id="137" w:name="dst102095"/>
      <w:bookmarkEnd w:id="137"/>
      <w:r w:rsidRPr="00845166">
        <w:rPr>
          <w:sz w:val="28"/>
          <w:szCs w:val="28"/>
        </w:rPr>
        <w:t>где:</w:t>
      </w:r>
    </w:p>
    <w:p w14:paraId="41C756BF" w14:textId="079B0B71" w:rsidR="003E69F2" w:rsidRPr="00845166" w:rsidRDefault="003E69F2" w:rsidP="00845166">
      <w:pPr>
        <w:spacing w:line="228" w:lineRule="auto"/>
        <w:ind w:firstLine="567"/>
        <w:jc w:val="both"/>
        <w:rPr>
          <w:sz w:val="28"/>
          <w:szCs w:val="28"/>
        </w:rPr>
      </w:pPr>
      <w:bookmarkStart w:id="138" w:name="dst102096"/>
      <w:bookmarkEnd w:id="138"/>
      <w:r w:rsidRPr="00845166">
        <w:rPr>
          <w:sz w:val="28"/>
          <w:szCs w:val="28"/>
        </w:rPr>
        <w:t>b</w:t>
      </w:r>
      <w:r w:rsidR="00E35406" w:rsidRPr="00845166">
        <w:rPr>
          <w:sz w:val="28"/>
          <w:szCs w:val="28"/>
        </w:rPr>
        <w:t xml:space="preserve"> – </w:t>
      </w:r>
      <w:r w:rsidRPr="00845166">
        <w:rPr>
          <w:sz w:val="28"/>
          <w:szCs w:val="28"/>
        </w:rPr>
        <w:t>коэффициент, учитывающий максимально</w:t>
      </w:r>
      <w:r w:rsidR="00B86296">
        <w:rPr>
          <w:sz w:val="28"/>
          <w:szCs w:val="28"/>
        </w:rPr>
        <w:t>-</w:t>
      </w:r>
      <w:r w:rsidRPr="00845166">
        <w:rPr>
          <w:sz w:val="28"/>
          <w:szCs w:val="28"/>
        </w:rPr>
        <w:t>часовой расход тепла на горячее водоснабжение по отношению к среднечасовому расходу тепла на ГВС;</w:t>
      </w:r>
    </w:p>
    <w:p w14:paraId="1757C1F1" w14:textId="0AA58BA6" w:rsidR="003E69F2" w:rsidRPr="00845166" w:rsidRDefault="003E69F2" w:rsidP="00B86296">
      <w:pPr>
        <w:spacing w:line="228" w:lineRule="auto"/>
        <w:ind w:firstLine="709"/>
        <w:jc w:val="both"/>
        <w:rPr>
          <w:sz w:val="28"/>
          <w:szCs w:val="28"/>
        </w:rPr>
      </w:pPr>
      <w:bookmarkStart w:id="139" w:name="dst102097"/>
      <w:bookmarkEnd w:id="139"/>
      <w:r w:rsidRPr="00845166">
        <w:rPr>
          <w:sz w:val="28"/>
          <w:szCs w:val="28"/>
        </w:rPr>
        <w:t>Q</w:t>
      </w:r>
      <w:r w:rsidRPr="00845166">
        <w:rPr>
          <w:sz w:val="28"/>
          <w:szCs w:val="28"/>
          <w:vertAlign w:val="subscript"/>
        </w:rPr>
        <w:t>гв.ср.от. </w:t>
      </w:r>
      <w:r w:rsidR="00E35406" w:rsidRPr="00845166">
        <w:rPr>
          <w:sz w:val="28"/>
          <w:szCs w:val="28"/>
        </w:rPr>
        <w:t>–</w:t>
      </w:r>
      <w:r w:rsidRPr="00845166">
        <w:rPr>
          <w:sz w:val="28"/>
          <w:szCs w:val="28"/>
        </w:rPr>
        <w:t xml:space="preserve"> среднечасовой расход тепла на горячее водоснабжение жилых и общественных зданий за отопительный период, Гкал/час.</w:t>
      </w:r>
    </w:p>
    <w:p w14:paraId="1CB80B40" w14:textId="0A36781E" w:rsidR="003E69F2" w:rsidRPr="00845166" w:rsidRDefault="003E69F2" w:rsidP="00B86296">
      <w:pPr>
        <w:spacing w:line="228" w:lineRule="auto"/>
        <w:ind w:firstLine="709"/>
        <w:jc w:val="both"/>
        <w:rPr>
          <w:sz w:val="28"/>
          <w:szCs w:val="28"/>
        </w:rPr>
      </w:pPr>
      <w:bookmarkStart w:id="140" w:name="dst102098"/>
      <w:bookmarkEnd w:id="140"/>
      <w:r w:rsidRPr="00845166">
        <w:rPr>
          <w:sz w:val="28"/>
          <w:szCs w:val="28"/>
        </w:rPr>
        <w:t>Максимально</w:t>
      </w:r>
      <w:r w:rsidR="00E35406" w:rsidRPr="00845166">
        <w:rPr>
          <w:sz w:val="28"/>
          <w:szCs w:val="28"/>
        </w:rPr>
        <w:t xml:space="preserve"> – </w:t>
      </w:r>
      <w:r w:rsidRPr="00845166">
        <w:rPr>
          <w:sz w:val="28"/>
          <w:szCs w:val="28"/>
        </w:rPr>
        <w:t>часовой расход тепла с учетом собственных нужд и потерь в тепловых сетях Qmax определяется по формуле:</w:t>
      </w:r>
    </w:p>
    <w:p w14:paraId="5B9461C7" w14:textId="77777777" w:rsidR="003E69F2" w:rsidRPr="00845166" w:rsidRDefault="003E69F2" w:rsidP="00B86296">
      <w:pPr>
        <w:spacing w:line="228" w:lineRule="auto"/>
        <w:ind w:firstLine="709"/>
        <w:jc w:val="both"/>
        <w:rPr>
          <w:sz w:val="28"/>
          <w:szCs w:val="28"/>
        </w:rPr>
      </w:pPr>
      <w:bookmarkStart w:id="141" w:name="dst102099"/>
      <w:bookmarkEnd w:id="141"/>
      <w:r w:rsidRPr="00845166">
        <w:rPr>
          <w:sz w:val="28"/>
          <w:szCs w:val="28"/>
        </w:rPr>
        <w:t>Q</w:t>
      </w:r>
      <w:r w:rsidRPr="00845166">
        <w:rPr>
          <w:sz w:val="28"/>
          <w:szCs w:val="28"/>
          <w:vertAlign w:val="subscript"/>
        </w:rPr>
        <w:t>max</w:t>
      </w:r>
      <w:r w:rsidRPr="00845166">
        <w:rPr>
          <w:sz w:val="28"/>
          <w:szCs w:val="28"/>
        </w:rPr>
        <w:t xml:space="preserve"> = Q</w:t>
      </w:r>
      <w:r w:rsidRPr="00845166">
        <w:rPr>
          <w:sz w:val="28"/>
          <w:szCs w:val="28"/>
          <w:vertAlign w:val="subscript"/>
        </w:rPr>
        <w:t xml:space="preserve">сум.max </w:t>
      </w:r>
      <w:r w:rsidRPr="00845166">
        <w:rPr>
          <w:sz w:val="28"/>
          <w:szCs w:val="28"/>
        </w:rPr>
        <w:t>+ Q</w:t>
      </w:r>
      <w:r w:rsidRPr="00845166">
        <w:rPr>
          <w:sz w:val="28"/>
          <w:szCs w:val="28"/>
          <w:vertAlign w:val="subscript"/>
        </w:rPr>
        <w:t xml:space="preserve">с.н.max </w:t>
      </w:r>
      <w:r w:rsidRPr="00845166">
        <w:rPr>
          <w:sz w:val="28"/>
          <w:szCs w:val="28"/>
        </w:rPr>
        <w:t>+ Q</w:t>
      </w:r>
      <w:r w:rsidRPr="00845166">
        <w:rPr>
          <w:sz w:val="28"/>
          <w:szCs w:val="28"/>
          <w:vertAlign w:val="subscript"/>
        </w:rPr>
        <w:t>п.н.max</w:t>
      </w:r>
      <w:r w:rsidRPr="00845166">
        <w:rPr>
          <w:sz w:val="28"/>
          <w:szCs w:val="28"/>
        </w:rPr>
        <w:t>, Гкал/час,</w:t>
      </w:r>
    </w:p>
    <w:p w14:paraId="6677ECBA" w14:textId="77777777" w:rsidR="003E69F2" w:rsidRPr="00845166" w:rsidRDefault="003E69F2" w:rsidP="00B86296">
      <w:pPr>
        <w:spacing w:line="228" w:lineRule="auto"/>
        <w:ind w:firstLine="709"/>
        <w:jc w:val="both"/>
        <w:rPr>
          <w:sz w:val="28"/>
          <w:szCs w:val="28"/>
        </w:rPr>
      </w:pPr>
      <w:bookmarkStart w:id="142" w:name="dst102100"/>
      <w:bookmarkEnd w:id="142"/>
      <w:r w:rsidRPr="00845166">
        <w:rPr>
          <w:sz w:val="28"/>
          <w:szCs w:val="28"/>
        </w:rPr>
        <w:t>где: </w:t>
      </w:r>
    </w:p>
    <w:p w14:paraId="21C188D1" w14:textId="72457944" w:rsidR="003E69F2" w:rsidRPr="00845166" w:rsidRDefault="003E69F2" w:rsidP="00B86296">
      <w:pPr>
        <w:spacing w:line="228" w:lineRule="auto"/>
        <w:ind w:firstLine="709"/>
        <w:jc w:val="both"/>
        <w:rPr>
          <w:sz w:val="28"/>
          <w:szCs w:val="28"/>
        </w:rPr>
      </w:pPr>
      <w:bookmarkStart w:id="143" w:name="dst102101"/>
      <w:bookmarkEnd w:id="143"/>
      <w:r w:rsidRPr="00845166">
        <w:rPr>
          <w:sz w:val="28"/>
          <w:szCs w:val="28"/>
        </w:rPr>
        <w:t>Q</w:t>
      </w:r>
      <w:r w:rsidRPr="00845166">
        <w:rPr>
          <w:sz w:val="28"/>
          <w:szCs w:val="28"/>
          <w:vertAlign w:val="subscript"/>
        </w:rPr>
        <w:t xml:space="preserve">сум.max </w:t>
      </w:r>
      <w:r w:rsidRPr="00845166">
        <w:rPr>
          <w:sz w:val="28"/>
          <w:szCs w:val="28"/>
        </w:rPr>
        <w:t>= Q</w:t>
      </w:r>
      <w:r w:rsidRPr="00845166">
        <w:rPr>
          <w:sz w:val="28"/>
          <w:szCs w:val="28"/>
          <w:vertAlign w:val="subscript"/>
        </w:rPr>
        <w:t>сум.от.max</w:t>
      </w:r>
      <w:r w:rsidR="00641F31" w:rsidRPr="00845166">
        <w:rPr>
          <w:sz w:val="28"/>
          <w:szCs w:val="28"/>
        </w:rPr>
        <w:t>+</w:t>
      </w:r>
      <w:r w:rsidRPr="00845166">
        <w:rPr>
          <w:sz w:val="28"/>
          <w:szCs w:val="28"/>
        </w:rPr>
        <w:t>Q</w:t>
      </w:r>
      <w:r w:rsidRPr="00845166">
        <w:rPr>
          <w:sz w:val="28"/>
          <w:szCs w:val="28"/>
          <w:vertAlign w:val="subscript"/>
        </w:rPr>
        <w:t xml:space="preserve">сум.в.max </w:t>
      </w:r>
      <w:r w:rsidRPr="00845166">
        <w:rPr>
          <w:sz w:val="28"/>
          <w:szCs w:val="28"/>
        </w:rPr>
        <w:t>+ Q</w:t>
      </w:r>
      <w:r w:rsidRPr="00845166">
        <w:rPr>
          <w:sz w:val="28"/>
          <w:szCs w:val="28"/>
          <w:vertAlign w:val="subscript"/>
        </w:rPr>
        <w:t>сум.гв.max</w:t>
      </w:r>
      <w:r w:rsidRPr="00845166">
        <w:rPr>
          <w:sz w:val="28"/>
          <w:szCs w:val="28"/>
        </w:rPr>
        <w:t>, Гкал/час,</w:t>
      </w:r>
    </w:p>
    <w:p w14:paraId="18AA8D53" w14:textId="1870D494" w:rsidR="003E69F2" w:rsidRPr="00845166" w:rsidRDefault="003E69F2" w:rsidP="00B86296">
      <w:pPr>
        <w:spacing w:line="228" w:lineRule="auto"/>
        <w:ind w:firstLine="709"/>
        <w:jc w:val="both"/>
        <w:rPr>
          <w:sz w:val="28"/>
          <w:szCs w:val="28"/>
        </w:rPr>
      </w:pPr>
      <w:bookmarkStart w:id="144" w:name="dst102102"/>
      <w:bookmarkEnd w:id="144"/>
      <w:r w:rsidRPr="00845166">
        <w:rPr>
          <w:sz w:val="28"/>
          <w:szCs w:val="28"/>
        </w:rPr>
        <w:t>Q</w:t>
      </w:r>
      <w:r w:rsidRPr="00845166">
        <w:rPr>
          <w:sz w:val="28"/>
          <w:szCs w:val="28"/>
          <w:vertAlign w:val="subscript"/>
        </w:rPr>
        <w:t xml:space="preserve">сум.max </w:t>
      </w:r>
      <w:r w:rsidR="00E35406" w:rsidRPr="00845166">
        <w:rPr>
          <w:sz w:val="28"/>
          <w:szCs w:val="28"/>
        </w:rPr>
        <w:t xml:space="preserve"> –</w:t>
      </w:r>
      <w:r w:rsidRPr="00845166">
        <w:rPr>
          <w:sz w:val="28"/>
          <w:szCs w:val="28"/>
        </w:rPr>
        <w:t xml:space="preserve"> максимально</w:t>
      </w:r>
      <w:r w:rsidR="00E35406" w:rsidRPr="00845166">
        <w:rPr>
          <w:sz w:val="28"/>
          <w:szCs w:val="28"/>
        </w:rPr>
        <w:t xml:space="preserve"> – </w:t>
      </w:r>
      <w:r w:rsidRPr="00845166">
        <w:rPr>
          <w:sz w:val="28"/>
          <w:szCs w:val="28"/>
        </w:rPr>
        <w:t>часовой расход тепла на отопление, вентиляцию и горячее водоснабжение, Гкал/час;</w:t>
      </w:r>
    </w:p>
    <w:p w14:paraId="61FC62FF" w14:textId="1C6448C8" w:rsidR="003E69F2" w:rsidRPr="00845166" w:rsidRDefault="003E69F2" w:rsidP="00B86296">
      <w:pPr>
        <w:spacing w:line="228" w:lineRule="auto"/>
        <w:ind w:firstLine="709"/>
        <w:jc w:val="both"/>
        <w:rPr>
          <w:sz w:val="28"/>
          <w:szCs w:val="28"/>
        </w:rPr>
      </w:pPr>
      <w:bookmarkStart w:id="145" w:name="dst102103"/>
      <w:bookmarkEnd w:id="145"/>
      <w:r w:rsidRPr="00845166">
        <w:rPr>
          <w:sz w:val="28"/>
          <w:szCs w:val="28"/>
        </w:rPr>
        <w:t>Q</w:t>
      </w:r>
      <w:r w:rsidRPr="00845166">
        <w:rPr>
          <w:sz w:val="28"/>
          <w:szCs w:val="28"/>
          <w:vertAlign w:val="subscript"/>
        </w:rPr>
        <w:t xml:space="preserve">с.н.max </w:t>
      </w:r>
      <w:r w:rsidR="00E35406" w:rsidRPr="00845166">
        <w:rPr>
          <w:sz w:val="28"/>
          <w:szCs w:val="28"/>
        </w:rPr>
        <w:t xml:space="preserve"> – </w:t>
      </w:r>
      <w:r w:rsidRPr="00845166">
        <w:rPr>
          <w:sz w:val="28"/>
          <w:szCs w:val="28"/>
        </w:rPr>
        <w:t>максимально</w:t>
      </w:r>
      <w:r w:rsidR="00E35406" w:rsidRPr="00845166">
        <w:rPr>
          <w:sz w:val="28"/>
          <w:szCs w:val="28"/>
        </w:rPr>
        <w:t xml:space="preserve"> -</w:t>
      </w:r>
      <w:r w:rsidRPr="00845166">
        <w:rPr>
          <w:sz w:val="28"/>
          <w:szCs w:val="28"/>
        </w:rPr>
        <w:t>часовой расход тепла на собственные нужды, Гкал/час;</w:t>
      </w:r>
    </w:p>
    <w:p w14:paraId="2A6EB32B" w14:textId="5D02469C" w:rsidR="003E69F2" w:rsidRPr="00845166" w:rsidRDefault="003E69F2" w:rsidP="00B86296">
      <w:pPr>
        <w:spacing w:line="228" w:lineRule="auto"/>
        <w:ind w:firstLine="709"/>
        <w:jc w:val="both"/>
        <w:rPr>
          <w:sz w:val="28"/>
          <w:szCs w:val="28"/>
        </w:rPr>
      </w:pPr>
      <w:bookmarkStart w:id="146" w:name="dst102104"/>
      <w:bookmarkEnd w:id="146"/>
      <w:r w:rsidRPr="00845166">
        <w:rPr>
          <w:sz w:val="28"/>
          <w:szCs w:val="28"/>
        </w:rPr>
        <w:t>Q</w:t>
      </w:r>
      <w:r w:rsidRPr="00845166">
        <w:rPr>
          <w:sz w:val="28"/>
          <w:szCs w:val="28"/>
          <w:vertAlign w:val="subscript"/>
        </w:rPr>
        <w:t xml:space="preserve">п.с.max </w:t>
      </w:r>
      <w:r w:rsidR="00E35406" w:rsidRPr="00845166">
        <w:rPr>
          <w:sz w:val="28"/>
          <w:szCs w:val="28"/>
        </w:rPr>
        <w:t xml:space="preserve"> – </w:t>
      </w:r>
      <w:r w:rsidRPr="00845166">
        <w:rPr>
          <w:sz w:val="28"/>
          <w:szCs w:val="28"/>
        </w:rPr>
        <w:t>максимально</w:t>
      </w:r>
      <w:r w:rsidR="00E35406" w:rsidRPr="00845166">
        <w:rPr>
          <w:sz w:val="28"/>
          <w:szCs w:val="28"/>
        </w:rPr>
        <w:t xml:space="preserve">- </w:t>
      </w:r>
      <w:r w:rsidRPr="00845166">
        <w:rPr>
          <w:sz w:val="28"/>
          <w:szCs w:val="28"/>
        </w:rPr>
        <w:t>часовой расход тепла на потери в тепловых сетях, Гкал/час;</w:t>
      </w:r>
    </w:p>
    <w:p w14:paraId="73DC4CFD" w14:textId="2B9483ED" w:rsidR="003E69F2" w:rsidRPr="00845166" w:rsidRDefault="003E69F2" w:rsidP="00B86296">
      <w:pPr>
        <w:spacing w:line="228" w:lineRule="auto"/>
        <w:ind w:firstLine="709"/>
        <w:jc w:val="both"/>
        <w:rPr>
          <w:sz w:val="28"/>
          <w:szCs w:val="28"/>
        </w:rPr>
      </w:pPr>
      <w:bookmarkStart w:id="147" w:name="dst102105"/>
      <w:bookmarkEnd w:id="147"/>
      <w:r w:rsidRPr="00845166">
        <w:rPr>
          <w:sz w:val="28"/>
          <w:szCs w:val="28"/>
        </w:rPr>
        <w:t>Q</w:t>
      </w:r>
      <w:r w:rsidRPr="00845166">
        <w:rPr>
          <w:sz w:val="28"/>
          <w:szCs w:val="28"/>
          <w:vertAlign w:val="subscript"/>
        </w:rPr>
        <w:t xml:space="preserve">сум.от.max </w:t>
      </w:r>
      <w:r w:rsidR="00E35406" w:rsidRPr="00845166">
        <w:rPr>
          <w:sz w:val="28"/>
          <w:szCs w:val="28"/>
        </w:rPr>
        <w:t xml:space="preserve"> – </w:t>
      </w:r>
      <w:r w:rsidRPr="00845166">
        <w:rPr>
          <w:sz w:val="28"/>
          <w:szCs w:val="28"/>
        </w:rPr>
        <w:t>максимально</w:t>
      </w:r>
      <w:r w:rsidR="00E35406" w:rsidRPr="00845166">
        <w:rPr>
          <w:sz w:val="28"/>
          <w:szCs w:val="28"/>
        </w:rPr>
        <w:t xml:space="preserve">- </w:t>
      </w:r>
      <w:r w:rsidRPr="00845166">
        <w:rPr>
          <w:sz w:val="28"/>
          <w:szCs w:val="28"/>
        </w:rPr>
        <w:t>часовой расход тепла на отопление, Гкал/час;</w:t>
      </w:r>
    </w:p>
    <w:p w14:paraId="658273FA" w14:textId="73B6FD08" w:rsidR="003E69F2" w:rsidRPr="00845166" w:rsidRDefault="003E69F2" w:rsidP="00B86296">
      <w:pPr>
        <w:spacing w:line="228" w:lineRule="auto"/>
        <w:ind w:firstLine="709"/>
        <w:jc w:val="both"/>
        <w:rPr>
          <w:sz w:val="28"/>
          <w:szCs w:val="28"/>
        </w:rPr>
      </w:pPr>
      <w:bookmarkStart w:id="148" w:name="dst102106"/>
      <w:bookmarkEnd w:id="148"/>
      <w:r w:rsidRPr="00845166">
        <w:rPr>
          <w:sz w:val="28"/>
          <w:szCs w:val="28"/>
        </w:rPr>
        <w:t>Q</w:t>
      </w:r>
      <w:r w:rsidRPr="00845166">
        <w:rPr>
          <w:sz w:val="28"/>
          <w:szCs w:val="28"/>
          <w:vertAlign w:val="subscript"/>
        </w:rPr>
        <w:t xml:space="preserve">сум.в.max </w:t>
      </w:r>
      <w:r w:rsidR="00E35406" w:rsidRPr="00845166">
        <w:rPr>
          <w:sz w:val="28"/>
          <w:szCs w:val="28"/>
        </w:rPr>
        <w:t xml:space="preserve"> – </w:t>
      </w:r>
      <w:r w:rsidRPr="00845166">
        <w:rPr>
          <w:sz w:val="28"/>
          <w:szCs w:val="28"/>
        </w:rPr>
        <w:t>максимально</w:t>
      </w:r>
      <w:r w:rsidR="00E35406" w:rsidRPr="00845166">
        <w:rPr>
          <w:sz w:val="28"/>
          <w:szCs w:val="28"/>
        </w:rPr>
        <w:t xml:space="preserve">- </w:t>
      </w:r>
      <w:r w:rsidRPr="00845166">
        <w:rPr>
          <w:sz w:val="28"/>
          <w:szCs w:val="28"/>
        </w:rPr>
        <w:t>часовой расход тепла на вентиляцию, Гкал/час;</w:t>
      </w:r>
    </w:p>
    <w:p w14:paraId="58A83794" w14:textId="3784C6D7" w:rsidR="003E69F2" w:rsidRPr="00845166" w:rsidRDefault="003E69F2" w:rsidP="00B86296">
      <w:pPr>
        <w:spacing w:line="228" w:lineRule="auto"/>
        <w:ind w:firstLine="709"/>
        <w:jc w:val="both"/>
        <w:rPr>
          <w:sz w:val="28"/>
          <w:szCs w:val="28"/>
        </w:rPr>
      </w:pPr>
      <w:bookmarkStart w:id="149" w:name="dst102107"/>
      <w:bookmarkEnd w:id="149"/>
      <w:r w:rsidRPr="00845166">
        <w:rPr>
          <w:sz w:val="28"/>
          <w:szCs w:val="28"/>
        </w:rPr>
        <w:t>Q</w:t>
      </w:r>
      <w:r w:rsidRPr="00845166">
        <w:rPr>
          <w:sz w:val="28"/>
          <w:szCs w:val="28"/>
          <w:vertAlign w:val="subscript"/>
        </w:rPr>
        <w:t xml:space="preserve">сум.гв.max </w:t>
      </w:r>
      <w:r w:rsidR="00E35406" w:rsidRPr="00845166">
        <w:rPr>
          <w:sz w:val="28"/>
          <w:szCs w:val="28"/>
        </w:rPr>
        <w:t xml:space="preserve"> – </w:t>
      </w:r>
      <w:r w:rsidRPr="00845166">
        <w:rPr>
          <w:sz w:val="28"/>
          <w:szCs w:val="28"/>
        </w:rPr>
        <w:t>максимально</w:t>
      </w:r>
      <w:r w:rsidR="00E35406" w:rsidRPr="00845166">
        <w:rPr>
          <w:sz w:val="28"/>
          <w:szCs w:val="28"/>
        </w:rPr>
        <w:t xml:space="preserve">- </w:t>
      </w:r>
      <w:r w:rsidRPr="00845166">
        <w:rPr>
          <w:sz w:val="28"/>
          <w:szCs w:val="28"/>
        </w:rPr>
        <w:t>часовой расход тепла на горячее водоснабжение, Гкал/час.</w:t>
      </w:r>
    </w:p>
    <w:p w14:paraId="008A1AFE" w14:textId="77777777" w:rsidR="003E69F2" w:rsidRPr="00845166" w:rsidRDefault="003E69F2" w:rsidP="00B86296">
      <w:pPr>
        <w:spacing w:line="228" w:lineRule="auto"/>
        <w:ind w:firstLine="709"/>
        <w:jc w:val="both"/>
        <w:rPr>
          <w:i/>
          <w:iCs/>
          <w:sz w:val="28"/>
          <w:szCs w:val="28"/>
        </w:rPr>
      </w:pPr>
      <w:r w:rsidRPr="00845166">
        <w:rPr>
          <w:i/>
          <w:iCs/>
          <w:sz w:val="28"/>
          <w:szCs w:val="28"/>
        </w:rPr>
        <w:t>в) Объекты газоснабжения</w:t>
      </w:r>
    </w:p>
    <w:p w14:paraId="4D3A3047" w14:textId="7E936449" w:rsidR="0000558C" w:rsidRPr="00845166" w:rsidRDefault="0000558C" w:rsidP="00B86296">
      <w:pPr>
        <w:spacing w:line="228" w:lineRule="auto"/>
        <w:ind w:firstLine="709"/>
        <w:jc w:val="both"/>
        <w:rPr>
          <w:sz w:val="28"/>
          <w:szCs w:val="28"/>
        </w:rPr>
      </w:pPr>
      <w:r w:rsidRPr="00845166">
        <w:rPr>
          <w:sz w:val="28"/>
          <w:szCs w:val="28"/>
        </w:rPr>
        <w:t>1.</w:t>
      </w:r>
      <w:r w:rsidR="00B86296">
        <w:rPr>
          <w:sz w:val="28"/>
          <w:szCs w:val="28"/>
        </w:rPr>
        <w:t> </w:t>
      </w:r>
      <w:r w:rsidR="005008B8" w:rsidRPr="00845166">
        <w:rPr>
          <w:sz w:val="28"/>
          <w:szCs w:val="28"/>
        </w:rPr>
        <w:t>Усредненный показатель удельного расхода природного газа на отопление, горячее водоснабжение, пищеприготовление</w:t>
      </w:r>
      <w:r w:rsidRPr="00845166">
        <w:rPr>
          <w:sz w:val="28"/>
          <w:szCs w:val="28"/>
        </w:rPr>
        <w:t xml:space="preserve"> (куб. м/</w:t>
      </w:r>
      <w:r w:rsidR="005008B8" w:rsidRPr="00845166">
        <w:rPr>
          <w:sz w:val="28"/>
          <w:szCs w:val="28"/>
        </w:rPr>
        <w:t>чел. в час</w:t>
      </w:r>
      <w:r w:rsidRPr="00845166">
        <w:rPr>
          <w:sz w:val="28"/>
          <w:szCs w:val="28"/>
        </w:rPr>
        <w:t xml:space="preserve">) определяется по </w:t>
      </w:r>
      <w:r w:rsidR="005358A4" w:rsidRPr="00845166">
        <w:rPr>
          <w:sz w:val="28"/>
          <w:szCs w:val="28"/>
        </w:rPr>
        <w:t>СП 42</w:t>
      </w:r>
      <w:r w:rsidR="00E35406" w:rsidRPr="00845166">
        <w:rPr>
          <w:sz w:val="28"/>
          <w:szCs w:val="28"/>
        </w:rPr>
        <w:t xml:space="preserve"> -</w:t>
      </w:r>
      <w:r w:rsidR="005358A4" w:rsidRPr="00845166">
        <w:rPr>
          <w:sz w:val="28"/>
          <w:szCs w:val="28"/>
        </w:rPr>
        <w:t>101</w:t>
      </w:r>
      <w:r w:rsidR="00E35406" w:rsidRPr="00845166">
        <w:rPr>
          <w:sz w:val="28"/>
          <w:szCs w:val="28"/>
        </w:rPr>
        <w:t xml:space="preserve"> -</w:t>
      </w:r>
      <w:r w:rsidR="005358A4" w:rsidRPr="00845166">
        <w:rPr>
          <w:sz w:val="28"/>
          <w:szCs w:val="28"/>
        </w:rPr>
        <w:t>2003</w:t>
      </w:r>
      <w:r w:rsidR="00F224D2" w:rsidRPr="00845166">
        <w:rPr>
          <w:sz w:val="28"/>
          <w:szCs w:val="28"/>
        </w:rPr>
        <w:t>.</w:t>
      </w:r>
    </w:p>
    <w:p w14:paraId="4C5B01DD" w14:textId="499806AF" w:rsidR="005358A4" w:rsidRPr="00845166" w:rsidRDefault="005358A4" w:rsidP="00B86296">
      <w:pPr>
        <w:spacing w:line="228" w:lineRule="auto"/>
        <w:ind w:firstLine="709"/>
        <w:jc w:val="both"/>
        <w:rPr>
          <w:sz w:val="28"/>
          <w:szCs w:val="28"/>
        </w:rPr>
      </w:pPr>
      <w:r w:rsidRPr="00845166">
        <w:rPr>
          <w:sz w:val="28"/>
          <w:szCs w:val="28"/>
        </w:rPr>
        <w:t>2. Расходы газа на индивидуально</w:t>
      </w:r>
      <w:r w:rsidR="00E35406" w:rsidRPr="00845166">
        <w:rPr>
          <w:sz w:val="28"/>
          <w:szCs w:val="28"/>
        </w:rPr>
        <w:t xml:space="preserve">- </w:t>
      </w:r>
      <w:r w:rsidRPr="00845166">
        <w:rPr>
          <w:sz w:val="28"/>
          <w:szCs w:val="28"/>
        </w:rPr>
        <w:t>бытовые нужды в многоквартирных домах в соответствии с п. 3.20 СП 42</w:t>
      </w:r>
      <w:r w:rsidR="00E35406" w:rsidRPr="00845166">
        <w:rPr>
          <w:sz w:val="28"/>
          <w:szCs w:val="28"/>
        </w:rPr>
        <w:t>-</w:t>
      </w:r>
      <w:r w:rsidRPr="00845166">
        <w:rPr>
          <w:sz w:val="28"/>
          <w:szCs w:val="28"/>
        </w:rPr>
        <w:t>101</w:t>
      </w:r>
      <w:r w:rsidR="00E35406" w:rsidRPr="00845166">
        <w:rPr>
          <w:sz w:val="28"/>
          <w:szCs w:val="28"/>
        </w:rPr>
        <w:t>-</w:t>
      </w:r>
      <w:r w:rsidRPr="00845166">
        <w:rPr>
          <w:sz w:val="28"/>
          <w:szCs w:val="28"/>
        </w:rPr>
        <w:t>2003 определены по сумме номинальных расходов газа газовыми приборами на расчётном участке, с учётом коэффициентов одновременности их действия по табл.</w:t>
      </w:r>
      <w:r w:rsidR="00334028" w:rsidRPr="00845166">
        <w:rPr>
          <w:sz w:val="28"/>
          <w:szCs w:val="28"/>
        </w:rPr>
        <w:t xml:space="preserve"> </w:t>
      </w:r>
      <w:r w:rsidRPr="00845166">
        <w:rPr>
          <w:sz w:val="28"/>
          <w:szCs w:val="28"/>
        </w:rPr>
        <w:t>5 СП 42</w:t>
      </w:r>
      <w:r w:rsidR="00E35406" w:rsidRPr="00845166">
        <w:rPr>
          <w:sz w:val="28"/>
          <w:szCs w:val="28"/>
        </w:rPr>
        <w:t>-</w:t>
      </w:r>
      <w:r w:rsidRPr="00845166">
        <w:rPr>
          <w:sz w:val="28"/>
          <w:szCs w:val="28"/>
        </w:rPr>
        <w:t>101</w:t>
      </w:r>
      <w:r w:rsidR="00E35406" w:rsidRPr="00845166">
        <w:rPr>
          <w:sz w:val="28"/>
          <w:szCs w:val="28"/>
        </w:rPr>
        <w:t>-</w:t>
      </w:r>
      <w:r w:rsidRPr="00845166">
        <w:rPr>
          <w:sz w:val="28"/>
          <w:szCs w:val="28"/>
        </w:rPr>
        <w:t>2003.</w:t>
      </w:r>
    </w:p>
    <w:p w14:paraId="5A635A11" w14:textId="77777777" w:rsidR="008B253F" w:rsidRPr="00845166" w:rsidRDefault="008B253F" w:rsidP="00B86296">
      <w:pPr>
        <w:widowControl w:val="0"/>
        <w:autoSpaceDE w:val="0"/>
        <w:autoSpaceDN w:val="0"/>
        <w:adjustRightInd w:val="0"/>
        <w:spacing w:line="228" w:lineRule="auto"/>
        <w:ind w:firstLine="709"/>
        <w:jc w:val="both"/>
        <w:rPr>
          <w:sz w:val="28"/>
          <w:szCs w:val="28"/>
        </w:rPr>
      </w:pPr>
      <w:r w:rsidRPr="00845166">
        <w:rPr>
          <w:sz w:val="28"/>
          <w:szCs w:val="28"/>
        </w:rPr>
        <w:t xml:space="preserve">3. Для отдельных жилых домов и общественных зданий расчетный часовой расход газа </w:t>
      </w:r>
      <w:r w:rsidRPr="00845166">
        <w:rPr>
          <w:noProof/>
          <w:position w:val="-10"/>
          <w:sz w:val="28"/>
          <w:szCs w:val="28"/>
        </w:rPr>
        <w:drawing>
          <wp:inline distT="0" distB="0" distL="0" distR="0" wp14:anchorId="66E63DDC" wp14:editId="29E01031">
            <wp:extent cx="228600"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845166">
        <w:rPr>
          <w:sz w:val="28"/>
          <w:szCs w:val="28"/>
        </w:rPr>
        <w:t>, куб.м/ч, следует определять по сумме номинальных расходов газа газовыми приборами с учетом коэффициента одновременности их действия по формуле:</w:t>
      </w:r>
    </w:p>
    <w:p w14:paraId="34B24FC9" w14:textId="77777777" w:rsidR="008B253F" w:rsidRPr="00845166" w:rsidRDefault="008B253F" w:rsidP="00845166">
      <w:pPr>
        <w:widowControl w:val="0"/>
        <w:autoSpaceDE w:val="0"/>
        <w:autoSpaceDN w:val="0"/>
        <w:adjustRightInd w:val="0"/>
        <w:spacing w:line="228" w:lineRule="auto"/>
        <w:jc w:val="center"/>
        <w:rPr>
          <w:sz w:val="28"/>
          <w:szCs w:val="28"/>
        </w:rPr>
      </w:pPr>
      <w:r w:rsidRPr="00845166">
        <w:rPr>
          <w:noProof/>
          <w:position w:val="-16"/>
          <w:sz w:val="28"/>
          <w:szCs w:val="28"/>
        </w:rPr>
        <w:drawing>
          <wp:inline distT="0" distB="0" distL="0" distR="0" wp14:anchorId="13D9F787" wp14:editId="2BF9B3B6">
            <wp:extent cx="1285875" cy="4286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14:paraId="37AB929C" w14:textId="2CA6AC93" w:rsidR="008B253F" w:rsidRPr="00845166" w:rsidRDefault="008B253F" w:rsidP="00845166">
      <w:pPr>
        <w:widowControl w:val="0"/>
        <w:autoSpaceDE w:val="0"/>
        <w:autoSpaceDN w:val="0"/>
        <w:adjustRightInd w:val="0"/>
        <w:spacing w:line="228" w:lineRule="auto"/>
        <w:rPr>
          <w:sz w:val="28"/>
          <w:szCs w:val="28"/>
        </w:rPr>
      </w:pPr>
      <w:r w:rsidRPr="00845166">
        <w:rPr>
          <w:sz w:val="28"/>
          <w:szCs w:val="28"/>
        </w:rPr>
        <w:t xml:space="preserve"> где </w:t>
      </w:r>
      <w:r w:rsidRPr="00845166">
        <w:rPr>
          <w:noProof/>
          <w:position w:val="-16"/>
          <w:sz w:val="28"/>
          <w:szCs w:val="28"/>
        </w:rPr>
        <w:drawing>
          <wp:inline distT="0" distB="0" distL="0" distR="0" wp14:anchorId="25701367" wp14:editId="57A5186E">
            <wp:extent cx="638175"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00E35406" w:rsidRPr="00845166">
        <w:rPr>
          <w:sz w:val="28"/>
          <w:szCs w:val="28"/>
        </w:rPr>
        <w:t xml:space="preserve"> – </w:t>
      </w:r>
      <w:r w:rsidRPr="00845166">
        <w:rPr>
          <w:sz w:val="28"/>
          <w:szCs w:val="28"/>
        </w:rPr>
        <w:t xml:space="preserve"> сумма произведений величин </w:t>
      </w:r>
      <w:r w:rsidRPr="00845166">
        <w:rPr>
          <w:noProof/>
          <w:position w:val="-9"/>
          <w:sz w:val="28"/>
          <w:szCs w:val="28"/>
        </w:rPr>
        <w:drawing>
          <wp:inline distT="0" distB="0" distL="0" distR="0" wp14:anchorId="73A70EC5" wp14:editId="6AEEA176">
            <wp:extent cx="33337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845166">
        <w:rPr>
          <w:sz w:val="28"/>
          <w:szCs w:val="28"/>
        </w:rPr>
        <w:t xml:space="preserve">, </w:t>
      </w:r>
      <w:r w:rsidRPr="00845166">
        <w:rPr>
          <w:noProof/>
          <w:position w:val="-9"/>
          <w:sz w:val="28"/>
          <w:szCs w:val="28"/>
        </w:rPr>
        <w:drawing>
          <wp:inline distT="0" distB="0" distL="0" distR="0" wp14:anchorId="5FB51C7C" wp14:editId="42129B30">
            <wp:extent cx="33337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845166">
        <w:rPr>
          <w:sz w:val="28"/>
          <w:szCs w:val="28"/>
        </w:rPr>
        <w:t xml:space="preserve">и </w:t>
      </w:r>
      <w:r w:rsidRPr="00845166">
        <w:rPr>
          <w:noProof/>
          <w:position w:val="-9"/>
          <w:sz w:val="28"/>
          <w:szCs w:val="28"/>
        </w:rPr>
        <w:drawing>
          <wp:inline distT="0" distB="0" distL="0" distR="0" wp14:anchorId="5ED8479E" wp14:editId="2A4067AB">
            <wp:extent cx="16192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45166">
        <w:rPr>
          <w:sz w:val="28"/>
          <w:szCs w:val="28"/>
        </w:rPr>
        <w:t xml:space="preserve">от </w:t>
      </w:r>
      <w:r w:rsidRPr="00845166">
        <w:rPr>
          <w:noProof/>
          <w:position w:val="-6"/>
          <w:sz w:val="28"/>
          <w:szCs w:val="28"/>
        </w:rPr>
        <w:drawing>
          <wp:inline distT="0" distB="0" distL="0" distR="0" wp14:anchorId="03D5DAD9" wp14:editId="3E397480">
            <wp:extent cx="85725" cy="1619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845166">
        <w:rPr>
          <w:sz w:val="28"/>
          <w:szCs w:val="28"/>
        </w:rPr>
        <w:t xml:space="preserve">до </w:t>
      </w:r>
      <w:r w:rsidRPr="00845166">
        <w:rPr>
          <w:noProof/>
          <w:position w:val="-5"/>
          <w:sz w:val="28"/>
          <w:szCs w:val="28"/>
        </w:rPr>
        <w:drawing>
          <wp:inline distT="0" distB="0" distL="0" distR="0" wp14:anchorId="3D3718C9" wp14:editId="05BE9909">
            <wp:extent cx="161925" cy="1428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845166">
        <w:rPr>
          <w:sz w:val="28"/>
          <w:szCs w:val="28"/>
        </w:rPr>
        <w:t xml:space="preserve">; </w:t>
      </w:r>
    </w:p>
    <w:p w14:paraId="4C24342D" w14:textId="07F09E0C" w:rsidR="008B253F" w:rsidRPr="00845166" w:rsidRDefault="008B253F" w:rsidP="00845166">
      <w:pPr>
        <w:widowControl w:val="0"/>
        <w:autoSpaceDE w:val="0"/>
        <w:autoSpaceDN w:val="0"/>
        <w:adjustRightInd w:val="0"/>
        <w:spacing w:line="228" w:lineRule="auto"/>
        <w:ind w:firstLine="568"/>
        <w:jc w:val="both"/>
        <w:rPr>
          <w:sz w:val="28"/>
          <w:szCs w:val="28"/>
        </w:rPr>
      </w:pPr>
      <w:r w:rsidRPr="00845166">
        <w:rPr>
          <w:noProof/>
          <w:position w:val="-9"/>
          <w:sz w:val="28"/>
          <w:szCs w:val="28"/>
        </w:rPr>
        <w:drawing>
          <wp:inline distT="0" distB="0" distL="0" distR="0" wp14:anchorId="7C01A2B7" wp14:editId="65CC4C60">
            <wp:extent cx="33337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35406" w:rsidRPr="00845166">
        <w:rPr>
          <w:sz w:val="28"/>
          <w:szCs w:val="28"/>
        </w:rPr>
        <w:t xml:space="preserve"> – </w:t>
      </w:r>
      <w:r w:rsidRPr="00845166">
        <w:rPr>
          <w:sz w:val="28"/>
          <w:szCs w:val="28"/>
        </w:rPr>
        <w:t> коэффициент одновременности, принимаемый для жилых домов по табл</w:t>
      </w:r>
      <w:r w:rsidR="00334028" w:rsidRPr="00845166">
        <w:rPr>
          <w:sz w:val="28"/>
          <w:szCs w:val="28"/>
        </w:rPr>
        <w:t>.</w:t>
      </w:r>
      <w:r w:rsidRPr="00845166">
        <w:rPr>
          <w:sz w:val="28"/>
          <w:szCs w:val="28"/>
        </w:rPr>
        <w:t xml:space="preserve"> 5 СП 42</w:t>
      </w:r>
      <w:r w:rsidR="00E35406" w:rsidRPr="00845166">
        <w:rPr>
          <w:sz w:val="28"/>
          <w:szCs w:val="28"/>
        </w:rPr>
        <w:t xml:space="preserve"> -</w:t>
      </w:r>
      <w:r w:rsidRPr="00845166">
        <w:rPr>
          <w:sz w:val="28"/>
          <w:szCs w:val="28"/>
        </w:rPr>
        <w:t>101</w:t>
      </w:r>
      <w:r w:rsidR="00E35406" w:rsidRPr="00845166">
        <w:rPr>
          <w:sz w:val="28"/>
          <w:szCs w:val="28"/>
        </w:rPr>
        <w:t xml:space="preserve">- </w:t>
      </w:r>
      <w:r w:rsidRPr="00845166">
        <w:rPr>
          <w:sz w:val="28"/>
          <w:szCs w:val="28"/>
        </w:rPr>
        <w:t>2003;</w:t>
      </w:r>
    </w:p>
    <w:p w14:paraId="23F28375" w14:textId="0CFCF757" w:rsidR="008B253F" w:rsidRPr="00845166" w:rsidRDefault="008B253F" w:rsidP="00845166">
      <w:pPr>
        <w:widowControl w:val="0"/>
        <w:autoSpaceDE w:val="0"/>
        <w:autoSpaceDN w:val="0"/>
        <w:adjustRightInd w:val="0"/>
        <w:spacing w:line="228" w:lineRule="auto"/>
        <w:ind w:firstLine="568"/>
        <w:jc w:val="both"/>
        <w:rPr>
          <w:sz w:val="28"/>
          <w:szCs w:val="28"/>
        </w:rPr>
      </w:pPr>
      <w:r w:rsidRPr="00845166">
        <w:rPr>
          <w:noProof/>
          <w:position w:val="-9"/>
          <w:sz w:val="28"/>
          <w:szCs w:val="28"/>
        </w:rPr>
        <w:drawing>
          <wp:inline distT="0" distB="0" distL="0" distR="0" wp14:anchorId="699AEF7D" wp14:editId="77E28ED6">
            <wp:extent cx="333375"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E35406" w:rsidRPr="00845166">
        <w:rPr>
          <w:sz w:val="28"/>
          <w:szCs w:val="28"/>
        </w:rPr>
        <w:t xml:space="preserve"> – </w:t>
      </w:r>
      <w:r w:rsidRPr="00845166">
        <w:rPr>
          <w:sz w:val="28"/>
          <w:szCs w:val="28"/>
        </w:rPr>
        <w:t> номинальный расход газа прибором или группой приборов, куб.м/ч, принимаемый по паспортным данным или техническим характеристикам приборов;</w:t>
      </w:r>
    </w:p>
    <w:p w14:paraId="29A9E291" w14:textId="04E91E5D" w:rsidR="008B253F" w:rsidRPr="00845166" w:rsidRDefault="008B253F" w:rsidP="00845166">
      <w:pPr>
        <w:widowControl w:val="0"/>
        <w:autoSpaceDE w:val="0"/>
        <w:autoSpaceDN w:val="0"/>
        <w:adjustRightInd w:val="0"/>
        <w:spacing w:line="228" w:lineRule="auto"/>
        <w:ind w:firstLine="568"/>
        <w:jc w:val="both"/>
        <w:rPr>
          <w:sz w:val="28"/>
          <w:szCs w:val="28"/>
        </w:rPr>
      </w:pPr>
      <w:r w:rsidRPr="00845166">
        <w:rPr>
          <w:noProof/>
          <w:position w:val="-9"/>
          <w:sz w:val="28"/>
          <w:szCs w:val="28"/>
        </w:rPr>
        <w:drawing>
          <wp:inline distT="0" distB="0" distL="0" distR="0" wp14:anchorId="498E8E52" wp14:editId="7CF6ACE3">
            <wp:extent cx="16192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E35406" w:rsidRPr="00845166">
        <w:rPr>
          <w:sz w:val="28"/>
          <w:szCs w:val="28"/>
        </w:rPr>
        <w:t xml:space="preserve"> – </w:t>
      </w:r>
      <w:r w:rsidRPr="00845166">
        <w:rPr>
          <w:sz w:val="28"/>
          <w:szCs w:val="28"/>
        </w:rPr>
        <w:t> число однотипных приборов или групп приборов;</w:t>
      </w:r>
    </w:p>
    <w:p w14:paraId="75659DF4" w14:textId="3FA90693" w:rsidR="0000558C" w:rsidRPr="00845166" w:rsidRDefault="008B253F" w:rsidP="00845166">
      <w:pPr>
        <w:widowControl w:val="0"/>
        <w:autoSpaceDE w:val="0"/>
        <w:autoSpaceDN w:val="0"/>
        <w:adjustRightInd w:val="0"/>
        <w:spacing w:line="228" w:lineRule="auto"/>
        <w:ind w:firstLine="568"/>
        <w:jc w:val="both"/>
        <w:rPr>
          <w:sz w:val="28"/>
          <w:szCs w:val="28"/>
        </w:rPr>
      </w:pPr>
      <w:r w:rsidRPr="00845166">
        <w:rPr>
          <w:noProof/>
          <w:position w:val="-5"/>
          <w:sz w:val="28"/>
          <w:szCs w:val="28"/>
        </w:rPr>
        <w:drawing>
          <wp:inline distT="0" distB="0" distL="0" distR="0" wp14:anchorId="1E537D26" wp14:editId="03F4D7E0">
            <wp:extent cx="161925" cy="1428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E35406" w:rsidRPr="00845166">
        <w:rPr>
          <w:sz w:val="28"/>
          <w:szCs w:val="28"/>
        </w:rPr>
        <w:t xml:space="preserve"> – </w:t>
      </w:r>
      <w:r w:rsidRPr="00845166">
        <w:rPr>
          <w:sz w:val="28"/>
          <w:szCs w:val="28"/>
        </w:rPr>
        <w:t> число типов приборов или групп приборов.</w:t>
      </w:r>
    </w:p>
    <w:p w14:paraId="56698C34" w14:textId="199464AE" w:rsidR="008B253F" w:rsidRPr="00845166" w:rsidRDefault="008B253F" w:rsidP="00845166">
      <w:pPr>
        <w:pStyle w:val="24"/>
        <w:spacing w:line="228" w:lineRule="auto"/>
        <w:ind w:firstLine="568"/>
        <w:rPr>
          <w:rFonts w:eastAsia="Times New Roman"/>
          <w:i w:val="0"/>
          <w:noProof w:val="0"/>
          <w:sz w:val="28"/>
          <w:szCs w:val="28"/>
        </w:rPr>
      </w:pPr>
      <w:r w:rsidRPr="00845166">
        <w:rPr>
          <w:rFonts w:eastAsia="Times New Roman"/>
          <w:i w:val="0"/>
          <w:noProof w:val="0"/>
          <w:sz w:val="28"/>
          <w:szCs w:val="28"/>
        </w:rPr>
        <w:t xml:space="preserve">4. Максимальный расчетный часовой расход газа </w:t>
      </w:r>
      <w:r w:rsidRPr="00845166">
        <w:rPr>
          <w:rFonts w:eastAsia="Times New Roman"/>
          <w:i w:val="0"/>
          <w:position w:val="-10"/>
          <w:sz w:val="28"/>
          <w:szCs w:val="28"/>
        </w:rPr>
        <w:drawing>
          <wp:inline distT="0" distB="0" distL="0" distR="0" wp14:anchorId="630A6146" wp14:editId="20429D6A">
            <wp:extent cx="2286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845166">
        <w:rPr>
          <w:rFonts w:eastAsia="Times New Roman"/>
          <w:i w:val="0"/>
          <w:noProof w:val="0"/>
          <w:sz w:val="28"/>
          <w:szCs w:val="28"/>
        </w:rPr>
        <w:t>, куб.м/ч, при 0 °С и давлении газа 0,1 МПа (760 мм рт.ст.) на хозяйственно</w:t>
      </w:r>
      <w:r w:rsidR="00E35406" w:rsidRPr="00845166">
        <w:rPr>
          <w:rFonts w:eastAsia="Times New Roman"/>
          <w:i w:val="0"/>
          <w:noProof w:val="0"/>
          <w:sz w:val="28"/>
          <w:szCs w:val="28"/>
        </w:rPr>
        <w:t>-</w:t>
      </w:r>
      <w:r w:rsidRPr="00845166">
        <w:rPr>
          <w:rFonts w:eastAsia="Times New Roman"/>
          <w:i w:val="0"/>
          <w:noProof w:val="0"/>
          <w:sz w:val="28"/>
          <w:szCs w:val="28"/>
        </w:rPr>
        <w:t>бытовые и производственные нужды следует определять как долю годового расхода по формуле</w:t>
      </w:r>
      <w:r w:rsidR="007B118A">
        <w:rPr>
          <w:rFonts w:eastAsia="Times New Roman"/>
          <w:i w:val="0"/>
          <w:noProof w:val="0"/>
          <w:sz w:val="28"/>
          <w:szCs w:val="28"/>
        </w:rPr>
        <w:t>:</w:t>
      </w:r>
    </w:p>
    <w:p w14:paraId="3F6E673D" w14:textId="77777777" w:rsidR="008B253F" w:rsidRPr="00845166" w:rsidRDefault="008B253F" w:rsidP="00845166">
      <w:pPr>
        <w:widowControl w:val="0"/>
        <w:autoSpaceDE w:val="0"/>
        <w:autoSpaceDN w:val="0"/>
        <w:adjustRightInd w:val="0"/>
        <w:spacing w:line="228" w:lineRule="auto"/>
        <w:jc w:val="center"/>
        <w:rPr>
          <w:sz w:val="28"/>
          <w:szCs w:val="28"/>
        </w:rPr>
      </w:pPr>
      <w:r w:rsidRPr="00845166">
        <w:rPr>
          <w:noProof/>
          <w:position w:val="-10"/>
          <w:sz w:val="28"/>
          <w:szCs w:val="28"/>
        </w:rPr>
        <w:drawing>
          <wp:inline distT="0" distB="0" distL="0" distR="0" wp14:anchorId="369D9CF6" wp14:editId="579B5EB6">
            <wp:extent cx="914400" cy="2762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5D640316" w14:textId="1FB8E677" w:rsidR="008B253F" w:rsidRPr="00845166" w:rsidRDefault="008B253F" w:rsidP="007B118A">
      <w:pPr>
        <w:widowControl w:val="0"/>
        <w:autoSpaceDE w:val="0"/>
        <w:autoSpaceDN w:val="0"/>
        <w:adjustRightInd w:val="0"/>
        <w:spacing w:line="228" w:lineRule="auto"/>
        <w:ind w:firstLine="709"/>
        <w:jc w:val="both"/>
        <w:rPr>
          <w:sz w:val="28"/>
          <w:szCs w:val="28"/>
        </w:rPr>
      </w:pPr>
      <w:r w:rsidRPr="00845166">
        <w:rPr>
          <w:sz w:val="28"/>
          <w:szCs w:val="28"/>
        </w:rPr>
        <w:t xml:space="preserve">где </w:t>
      </w:r>
      <w:r w:rsidRPr="00845166">
        <w:rPr>
          <w:noProof/>
          <w:position w:val="-10"/>
          <w:sz w:val="28"/>
          <w:szCs w:val="28"/>
        </w:rPr>
        <w:drawing>
          <wp:inline distT="0" distB="0" distL="0" distR="0" wp14:anchorId="7E8D41AF" wp14:editId="0C1DC10D">
            <wp:extent cx="371475"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E35406" w:rsidRPr="00845166">
        <w:rPr>
          <w:sz w:val="28"/>
          <w:szCs w:val="28"/>
        </w:rPr>
        <w:t xml:space="preserve"> – </w:t>
      </w:r>
      <w:r w:rsidRPr="00845166">
        <w:rPr>
          <w:sz w:val="28"/>
          <w:szCs w:val="28"/>
        </w:rPr>
        <w:t xml:space="preserve">коэффициент часового максимума (коэффициент перехода от годового расхода к максимальному часовому расходу газа); </w:t>
      </w:r>
    </w:p>
    <w:p w14:paraId="60D7485E" w14:textId="5560C518" w:rsidR="008B253F" w:rsidRPr="00845166" w:rsidRDefault="008B253F" w:rsidP="007B118A">
      <w:pPr>
        <w:widowControl w:val="0"/>
        <w:autoSpaceDE w:val="0"/>
        <w:autoSpaceDN w:val="0"/>
        <w:adjustRightInd w:val="0"/>
        <w:spacing w:line="228" w:lineRule="auto"/>
        <w:ind w:firstLine="709"/>
        <w:jc w:val="both"/>
        <w:rPr>
          <w:sz w:val="28"/>
          <w:szCs w:val="28"/>
        </w:rPr>
      </w:pPr>
      <w:r w:rsidRPr="00845166">
        <w:rPr>
          <w:noProof/>
          <w:position w:val="-9"/>
          <w:sz w:val="28"/>
          <w:szCs w:val="28"/>
        </w:rPr>
        <w:drawing>
          <wp:inline distT="0" distB="0" distL="0" distR="0" wp14:anchorId="6C83C78B" wp14:editId="168B05B3">
            <wp:extent cx="21907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E35406" w:rsidRPr="00845166">
        <w:rPr>
          <w:sz w:val="28"/>
          <w:szCs w:val="28"/>
        </w:rPr>
        <w:t xml:space="preserve"> – </w:t>
      </w:r>
      <w:r w:rsidRPr="00845166">
        <w:rPr>
          <w:sz w:val="28"/>
          <w:szCs w:val="28"/>
        </w:rPr>
        <w:t xml:space="preserve">годовой расход газа, куб.м/год. </w:t>
      </w:r>
    </w:p>
    <w:p w14:paraId="3E003523" w14:textId="15F78F66" w:rsidR="0000558C" w:rsidRPr="00845166" w:rsidRDefault="008B253F" w:rsidP="007B118A">
      <w:pPr>
        <w:spacing w:line="228" w:lineRule="auto"/>
        <w:ind w:firstLine="709"/>
        <w:jc w:val="both"/>
        <w:rPr>
          <w:sz w:val="28"/>
          <w:szCs w:val="28"/>
        </w:rPr>
      </w:pPr>
      <w:r w:rsidRPr="00845166">
        <w:rPr>
          <w:sz w:val="28"/>
          <w:szCs w:val="28"/>
        </w:rPr>
        <w:t>5</w:t>
      </w:r>
      <w:r w:rsidR="0000558C" w:rsidRPr="00845166">
        <w:rPr>
          <w:sz w:val="28"/>
          <w:szCs w:val="28"/>
        </w:rPr>
        <w:t>.</w:t>
      </w:r>
      <w:r w:rsidR="007B118A">
        <w:rPr>
          <w:sz w:val="28"/>
          <w:szCs w:val="28"/>
        </w:rPr>
        <w:t> </w:t>
      </w:r>
      <w:r w:rsidR="0000558C" w:rsidRPr="00845166">
        <w:rPr>
          <w:sz w:val="28"/>
          <w:szCs w:val="28"/>
        </w:rPr>
        <w:t>Согласно СП 62.13330.2011</w:t>
      </w:r>
      <w:r w:rsidR="00334028" w:rsidRPr="00845166">
        <w:rPr>
          <w:sz w:val="28"/>
          <w:szCs w:val="28"/>
        </w:rPr>
        <w:t>*</w:t>
      </w:r>
      <w:r w:rsidR="0000558C" w:rsidRPr="00845166">
        <w:rPr>
          <w:sz w:val="28"/>
          <w:szCs w:val="28"/>
        </w:rPr>
        <w:t>,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дома, приведенного в таблице.</w:t>
      </w:r>
    </w:p>
    <w:p w14:paraId="29034447" w14:textId="0C8432B8" w:rsidR="008B253F" w:rsidRPr="00845166" w:rsidRDefault="008B253F" w:rsidP="007B118A">
      <w:pPr>
        <w:spacing w:line="228" w:lineRule="auto"/>
        <w:ind w:firstLine="709"/>
        <w:jc w:val="both"/>
        <w:rPr>
          <w:sz w:val="28"/>
          <w:szCs w:val="28"/>
        </w:rPr>
      </w:pPr>
      <w:r w:rsidRPr="00845166">
        <w:rPr>
          <w:sz w:val="28"/>
          <w:szCs w:val="28"/>
        </w:rPr>
        <w:t>6. Расходы газа на нужды отопления и горячего водоснабжения приняты в соответствии с указаниями СП 30.13330.2020, СП 60.13330.2020, СП 124.13330.2012. Расходы на многоквартирные жилые дома прин</w:t>
      </w:r>
      <w:r w:rsidR="00F224D2" w:rsidRPr="00845166">
        <w:rPr>
          <w:sz w:val="28"/>
          <w:szCs w:val="28"/>
        </w:rPr>
        <w:t>имаются</w:t>
      </w:r>
      <w:r w:rsidRPr="00845166">
        <w:rPr>
          <w:sz w:val="28"/>
          <w:szCs w:val="28"/>
        </w:rPr>
        <w:t xml:space="preserve"> с учётом коэффициента одновременности работы отопительных котлов </w:t>
      </w:r>
      <w:r w:rsidR="00E35406" w:rsidRPr="00845166">
        <w:rPr>
          <w:sz w:val="28"/>
          <w:szCs w:val="28"/>
        </w:rPr>
        <w:t xml:space="preserve">– </w:t>
      </w:r>
      <w:r w:rsidRPr="00845166">
        <w:rPr>
          <w:sz w:val="28"/>
          <w:szCs w:val="28"/>
        </w:rPr>
        <w:t>0,85.</w:t>
      </w:r>
    </w:p>
    <w:p w14:paraId="43683A6B" w14:textId="77777777" w:rsidR="003E69F2" w:rsidRPr="00845166" w:rsidRDefault="003E69F2" w:rsidP="007B118A">
      <w:pPr>
        <w:spacing w:line="228" w:lineRule="auto"/>
        <w:ind w:firstLine="709"/>
        <w:jc w:val="both"/>
        <w:rPr>
          <w:i/>
          <w:iCs/>
          <w:sz w:val="28"/>
          <w:szCs w:val="28"/>
        </w:rPr>
      </w:pPr>
      <w:r w:rsidRPr="00845166">
        <w:rPr>
          <w:i/>
          <w:iCs/>
          <w:sz w:val="28"/>
          <w:szCs w:val="28"/>
        </w:rPr>
        <w:t>г) Объекты водоснабжения</w:t>
      </w:r>
    </w:p>
    <w:p w14:paraId="1095F1DE" w14:textId="77777777" w:rsidR="002F677E" w:rsidRPr="00845166" w:rsidRDefault="002F677E" w:rsidP="007B118A">
      <w:pPr>
        <w:spacing w:line="228" w:lineRule="auto"/>
        <w:ind w:firstLine="709"/>
        <w:jc w:val="both"/>
        <w:rPr>
          <w:sz w:val="28"/>
          <w:szCs w:val="28"/>
        </w:rPr>
      </w:pPr>
      <w:bookmarkStart w:id="150" w:name="dst101969"/>
      <w:bookmarkEnd w:id="150"/>
      <w:r w:rsidRPr="00845166">
        <w:rPr>
          <w:sz w:val="28"/>
          <w:szCs w:val="28"/>
        </w:rPr>
        <w:t>1. Показатель определяется путем деления расчетного среднесуточного расхода воды питьевого качества в населенном пункте на количество жителей.</w:t>
      </w:r>
    </w:p>
    <w:p w14:paraId="636C80B4" w14:textId="77777777" w:rsidR="002F677E" w:rsidRPr="00845166" w:rsidRDefault="002F677E" w:rsidP="007B118A">
      <w:pPr>
        <w:spacing w:line="228" w:lineRule="auto"/>
        <w:ind w:firstLine="709"/>
        <w:jc w:val="both"/>
        <w:rPr>
          <w:sz w:val="28"/>
          <w:szCs w:val="28"/>
        </w:rPr>
      </w:pPr>
      <w:bookmarkStart w:id="151" w:name="dst101970"/>
      <w:bookmarkEnd w:id="151"/>
      <w:r w:rsidRPr="00845166">
        <w:rPr>
          <w:sz w:val="28"/>
          <w:szCs w:val="28"/>
        </w:rPr>
        <w:t>2. Средний суточный расход питьевой воды (куб. м/сутки) определяется по СП 30.13330.20</w:t>
      </w:r>
      <w:r w:rsidR="00CA7E72" w:rsidRPr="00845166">
        <w:rPr>
          <w:sz w:val="28"/>
          <w:szCs w:val="28"/>
        </w:rPr>
        <w:t xml:space="preserve">20 </w:t>
      </w:r>
      <w:r w:rsidRPr="00845166">
        <w:rPr>
          <w:sz w:val="28"/>
          <w:szCs w:val="28"/>
        </w:rPr>
        <w:t>и складывается из расходов на:</w:t>
      </w:r>
    </w:p>
    <w:p w14:paraId="0CF74B74" w14:textId="540B7280" w:rsidR="002F677E" w:rsidRPr="00845166" w:rsidRDefault="002F677E" w:rsidP="007B118A">
      <w:pPr>
        <w:spacing w:line="228" w:lineRule="auto"/>
        <w:ind w:firstLine="709"/>
        <w:jc w:val="both"/>
        <w:rPr>
          <w:sz w:val="28"/>
          <w:szCs w:val="28"/>
        </w:rPr>
      </w:pPr>
      <w:bookmarkStart w:id="152" w:name="dst101971"/>
      <w:bookmarkEnd w:id="152"/>
      <w:r w:rsidRPr="00845166">
        <w:rPr>
          <w:sz w:val="28"/>
          <w:szCs w:val="28"/>
        </w:rPr>
        <w:t>1) хозяйственно</w:t>
      </w:r>
      <w:r w:rsidR="00E35406" w:rsidRPr="00845166">
        <w:rPr>
          <w:sz w:val="28"/>
          <w:szCs w:val="28"/>
        </w:rPr>
        <w:t xml:space="preserve">- </w:t>
      </w:r>
      <w:r w:rsidRPr="00845166">
        <w:rPr>
          <w:sz w:val="28"/>
          <w:szCs w:val="28"/>
        </w:rPr>
        <w:t>питьевые нужды населения (суммируются расх</w:t>
      </w:r>
      <w:r w:rsidR="00E35406" w:rsidRPr="00845166">
        <w:rPr>
          <w:sz w:val="28"/>
          <w:szCs w:val="28"/>
        </w:rPr>
        <w:t>оды для разных типов застройки)</w:t>
      </w:r>
      <w:bookmarkStart w:id="153" w:name="dst101972"/>
      <w:bookmarkEnd w:id="153"/>
      <w:r w:rsidR="00E35406" w:rsidRPr="00845166">
        <w:rPr>
          <w:sz w:val="28"/>
          <w:szCs w:val="28"/>
        </w:rPr>
        <w:t xml:space="preserve"> </w:t>
      </w:r>
      <w:r w:rsidRPr="00845166">
        <w:rPr>
          <w:sz w:val="28"/>
          <w:szCs w:val="28"/>
        </w:rPr>
        <w:t>для каждого вида застройки общая норма расхода воды в сутки со средним за год водопотреблением (из приложения А2 СП 30.13330.20</w:t>
      </w:r>
      <w:r w:rsidR="00CA7E72" w:rsidRPr="00845166">
        <w:rPr>
          <w:sz w:val="28"/>
          <w:szCs w:val="28"/>
        </w:rPr>
        <w:t>20</w:t>
      </w:r>
      <w:r w:rsidRPr="00845166">
        <w:rPr>
          <w:sz w:val="28"/>
          <w:szCs w:val="28"/>
        </w:rPr>
        <w:t xml:space="preserve"> умножается на количество жителей</w:t>
      </w:r>
      <w:r w:rsidR="00E35406" w:rsidRPr="00845166">
        <w:rPr>
          <w:sz w:val="28"/>
          <w:szCs w:val="28"/>
        </w:rPr>
        <w:t>)</w:t>
      </w:r>
      <w:r w:rsidRPr="00845166">
        <w:rPr>
          <w:sz w:val="28"/>
          <w:szCs w:val="28"/>
        </w:rPr>
        <w:t>;</w:t>
      </w:r>
    </w:p>
    <w:p w14:paraId="06C54827" w14:textId="5FB8EC4C" w:rsidR="002F677E" w:rsidRPr="00845166" w:rsidRDefault="002F677E" w:rsidP="007B118A">
      <w:pPr>
        <w:spacing w:line="228" w:lineRule="auto"/>
        <w:ind w:firstLine="709"/>
        <w:jc w:val="both"/>
        <w:rPr>
          <w:sz w:val="28"/>
          <w:szCs w:val="28"/>
        </w:rPr>
      </w:pPr>
      <w:bookmarkStart w:id="154" w:name="dst101973"/>
      <w:bookmarkEnd w:id="154"/>
      <w:r w:rsidRPr="00845166">
        <w:rPr>
          <w:sz w:val="28"/>
          <w:szCs w:val="28"/>
        </w:rPr>
        <w:t>2)</w:t>
      </w:r>
      <w:r w:rsidR="007B118A">
        <w:rPr>
          <w:sz w:val="28"/>
          <w:szCs w:val="28"/>
        </w:rPr>
        <w:t> </w:t>
      </w:r>
      <w:r w:rsidRPr="00845166">
        <w:rPr>
          <w:sz w:val="28"/>
          <w:szCs w:val="28"/>
        </w:rPr>
        <w:t>объекты социально</w:t>
      </w:r>
      <w:r w:rsidR="007B118A">
        <w:rPr>
          <w:sz w:val="28"/>
          <w:szCs w:val="28"/>
        </w:rPr>
        <w:t>-</w:t>
      </w:r>
      <w:r w:rsidRPr="00845166">
        <w:rPr>
          <w:sz w:val="28"/>
          <w:szCs w:val="28"/>
        </w:rPr>
        <w:t>культурного и коммунально</w:t>
      </w:r>
      <w:r w:rsidR="007B118A">
        <w:rPr>
          <w:sz w:val="28"/>
          <w:szCs w:val="28"/>
        </w:rPr>
        <w:t>-</w:t>
      </w:r>
      <w:r w:rsidRPr="00845166">
        <w:rPr>
          <w:sz w:val="28"/>
          <w:szCs w:val="28"/>
        </w:rPr>
        <w:t>бытового назначения</w:t>
      </w:r>
      <w:bookmarkStart w:id="155" w:name="dst101974"/>
      <w:bookmarkEnd w:id="155"/>
      <w:r w:rsidR="00E35406" w:rsidRPr="00845166">
        <w:rPr>
          <w:sz w:val="28"/>
          <w:szCs w:val="28"/>
        </w:rPr>
        <w:t xml:space="preserve"> </w:t>
      </w:r>
      <w:r w:rsidRPr="00845166">
        <w:rPr>
          <w:sz w:val="28"/>
          <w:szCs w:val="28"/>
        </w:rPr>
        <w:t xml:space="preserve"> для каждого вида объекта социальной сферы общая норма расхода воды в сутки со средним за год водопотреблением принимается по нормам из приложения А2 к СП 30.13330.20</w:t>
      </w:r>
      <w:r w:rsidR="00CA7E72" w:rsidRPr="00845166">
        <w:rPr>
          <w:sz w:val="28"/>
          <w:szCs w:val="28"/>
        </w:rPr>
        <w:t>20</w:t>
      </w:r>
      <w:bookmarkStart w:id="156" w:name="dst101975"/>
      <w:bookmarkEnd w:id="156"/>
      <w:r w:rsidR="000D6101" w:rsidRPr="00845166">
        <w:rPr>
          <w:sz w:val="28"/>
          <w:szCs w:val="28"/>
        </w:rPr>
        <w:t xml:space="preserve"> </w:t>
      </w:r>
      <w:r w:rsidRPr="00845166">
        <w:rPr>
          <w:sz w:val="28"/>
          <w:szCs w:val="28"/>
        </w:rPr>
        <w:t>или общий расход воды на объекты социальной сферы ориентировочно принимается 10</w:t>
      </w:r>
      <w:r w:rsidR="00E35406" w:rsidRPr="00845166">
        <w:rPr>
          <w:sz w:val="28"/>
          <w:szCs w:val="28"/>
        </w:rPr>
        <w:t xml:space="preserve"> – </w:t>
      </w:r>
      <w:r w:rsidRPr="00845166">
        <w:rPr>
          <w:sz w:val="28"/>
          <w:szCs w:val="28"/>
        </w:rPr>
        <w:t>15% от расхода воды на хозяйственно</w:t>
      </w:r>
      <w:r w:rsidR="00E35406" w:rsidRPr="00845166">
        <w:rPr>
          <w:sz w:val="28"/>
          <w:szCs w:val="28"/>
        </w:rPr>
        <w:t xml:space="preserve">- </w:t>
      </w:r>
      <w:r w:rsidRPr="00845166">
        <w:rPr>
          <w:sz w:val="28"/>
          <w:szCs w:val="28"/>
        </w:rPr>
        <w:t>питьевые нужды населения;</w:t>
      </w:r>
    </w:p>
    <w:p w14:paraId="596DBF42" w14:textId="77777777" w:rsidR="002F677E" w:rsidRPr="00845166" w:rsidRDefault="002F677E" w:rsidP="007B118A">
      <w:pPr>
        <w:spacing w:line="228" w:lineRule="auto"/>
        <w:ind w:firstLine="709"/>
        <w:jc w:val="both"/>
        <w:rPr>
          <w:sz w:val="28"/>
          <w:szCs w:val="28"/>
        </w:rPr>
      </w:pPr>
      <w:bookmarkStart w:id="157" w:name="dst101976"/>
      <w:bookmarkEnd w:id="157"/>
      <w:r w:rsidRPr="00845166">
        <w:rPr>
          <w:sz w:val="28"/>
          <w:szCs w:val="28"/>
        </w:rPr>
        <w:t>3) производственные и складские объекты:</w:t>
      </w:r>
    </w:p>
    <w:p w14:paraId="624F1E91" w14:textId="650624AC" w:rsidR="002F677E" w:rsidRPr="00845166" w:rsidRDefault="002F677E" w:rsidP="007B118A">
      <w:pPr>
        <w:spacing w:line="228" w:lineRule="auto"/>
        <w:ind w:firstLine="709"/>
        <w:jc w:val="both"/>
        <w:rPr>
          <w:sz w:val="28"/>
          <w:szCs w:val="28"/>
        </w:rPr>
      </w:pPr>
      <w:bookmarkStart w:id="158" w:name="dst101977"/>
      <w:bookmarkEnd w:id="158"/>
      <w:r w:rsidRPr="00845166">
        <w:rPr>
          <w:sz w:val="28"/>
          <w:szCs w:val="28"/>
        </w:rPr>
        <w:t>расходы на п</w:t>
      </w:r>
      <w:r w:rsidR="00E35406" w:rsidRPr="00845166">
        <w:rPr>
          <w:sz w:val="28"/>
          <w:szCs w:val="28"/>
        </w:rPr>
        <w:t xml:space="preserve">итьевые и душевые нужды рабочих – </w:t>
      </w:r>
      <w:r w:rsidRPr="00845166">
        <w:rPr>
          <w:sz w:val="28"/>
          <w:szCs w:val="28"/>
        </w:rPr>
        <w:t xml:space="preserve"> по нормам приложения А2 СП 30.13330.20</w:t>
      </w:r>
      <w:r w:rsidR="003F681B" w:rsidRPr="00845166">
        <w:rPr>
          <w:sz w:val="28"/>
          <w:szCs w:val="28"/>
        </w:rPr>
        <w:t>20</w:t>
      </w:r>
    </w:p>
    <w:p w14:paraId="1054877B" w14:textId="0125A844" w:rsidR="002F677E" w:rsidRPr="00845166" w:rsidRDefault="002F677E" w:rsidP="007B118A">
      <w:pPr>
        <w:spacing w:line="228" w:lineRule="auto"/>
        <w:ind w:firstLine="709"/>
        <w:jc w:val="both"/>
        <w:rPr>
          <w:sz w:val="28"/>
          <w:szCs w:val="28"/>
        </w:rPr>
      </w:pPr>
      <w:bookmarkStart w:id="159" w:name="dst101978"/>
      <w:bookmarkEnd w:id="159"/>
      <w:r w:rsidRPr="00845166">
        <w:rPr>
          <w:sz w:val="28"/>
          <w:szCs w:val="28"/>
        </w:rPr>
        <w:t>расходы на технологические нужды (данные предоставляются собственниками производства или разработчиками проекта);</w:t>
      </w:r>
    </w:p>
    <w:p w14:paraId="15DE3541" w14:textId="77777777" w:rsidR="002F677E" w:rsidRPr="00845166" w:rsidRDefault="002F677E" w:rsidP="007B118A">
      <w:pPr>
        <w:spacing w:line="228" w:lineRule="auto"/>
        <w:ind w:firstLine="709"/>
        <w:jc w:val="both"/>
        <w:rPr>
          <w:sz w:val="28"/>
          <w:szCs w:val="28"/>
        </w:rPr>
      </w:pPr>
      <w:bookmarkStart w:id="160" w:name="dst101979"/>
      <w:bookmarkEnd w:id="160"/>
      <w:r w:rsidRPr="00845166">
        <w:rPr>
          <w:sz w:val="28"/>
          <w:szCs w:val="28"/>
        </w:rPr>
        <w:t>4) расходы воды на восстановление пожарного запаса воды.</w:t>
      </w:r>
    </w:p>
    <w:p w14:paraId="08ADC19A" w14:textId="77777777" w:rsidR="002F677E" w:rsidRPr="00845166" w:rsidRDefault="002F677E" w:rsidP="007B118A">
      <w:pPr>
        <w:spacing w:line="228" w:lineRule="auto"/>
        <w:ind w:firstLine="709"/>
        <w:jc w:val="both"/>
        <w:rPr>
          <w:sz w:val="28"/>
          <w:szCs w:val="28"/>
        </w:rPr>
      </w:pPr>
      <w:r w:rsidRPr="00845166">
        <w:rPr>
          <w:sz w:val="28"/>
          <w:szCs w:val="28"/>
        </w:rPr>
        <w:t>Расходы воды на наружное пожаротушение и расчетное количество одновременных пожаров принимаются в соответствии с СП 8.13130.20</w:t>
      </w:r>
      <w:r w:rsidR="00842A25" w:rsidRPr="00845166">
        <w:rPr>
          <w:sz w:val="28"/>
          <w:szCs w:val="28"/>
        </w:rPr>
        <w:t>20</w:t>
      </w:r>
      <w:r w:rsidRPr="00845166">
        <w:rPr>
          <w:sz w:val="28"/>
          <w:szCs w:val="28"/>
        </w:rPr>
        <w:t xml:space="preserve"> исходя из численности населения и объема зданий.</w:t>
      </w:r>
    </w:p>
    <w:p w14:paraId="0CE8F343" w14:textId="3FD63DDF" w:rsidR="002F677E" w:rsidRPr="00845166" w:rsidRDefault="002F677E" w:rsidP="007B118A">
      <w:pPr>
        <w:spacing w:line="228" w:lineRule="auto"/>
        <w:ind w:firstLine="709"/>
        <w:jc w:val="both"/>
        <w:rPr>
          <w:sz w:val="28"/>
          <w:szCs w:val="28"/>
        </w:rPr>
      </w:pPr>
      <w:bookmarkStart w:id="161" w:name="dst101981"/>
      <w:bookmarkEnd w:id="161"/>
      <w:r w:rsidRPr="00845166">
        <w:rPr>
          <w:sz w:val="28"/>
          <w:szCs w:val="28"/>
        </w:rPr>
        <w:t xml:space="preserve">Продолжительность тушения пожара </w:t>
      </w:r>
      <w:r w:rsidR="00E35406" w:rsidRPr="00845166">
        <w:rPr>
          <w:sz w:val="28"/>
          <w:szCs w:val="28"/>
        </w:rPr>
        <w:t xml:space="preserve">– </w:t>
      </w:r>
      <w:r w:rsidRPr="00845166">
        <w:rPr>
          <w:sz w:val="28"/>
          <w:szCs w:val="28"/>
        </w:rPr>
        <w:t>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(куб.м/сутки) равен расчетному объему воды, требуемой на пожаротушение.</w:t>
      </w:r>
    </w:p>
    <w:p w14:paraId="5FC8FB4C" w14:textId="77777777" w:rsidR="002F677E" w:rsidRPr="00845166" w:rsidRDefault="002F677E" w:rsidP="007B118A">
      <w:pPr>
        <w:spacing w:line="228" w:lineRule="auto"/>
        <w:ind w:firstLine="709"/>
        <w:jc w:val="both"/>
        <w:rPr>
          <w:sz w:val="28"/>
          <w:szCs w:val="28"/>
        </w:rPr>
      </w:pPr>
      <w:bookmarkStart w:id="162" w:name="dst101982"/>
      <w:bookmarkEnd w:id="162"/>
      <w:r w:rsidRPr="00845166">
        <w:rPr>
          <w:sz w:val="28"/>
          <w:szCs w:val="28"/>
        </w:rPr>
        <w:t>5) расходы воды на полив территории.</w:t>
      </w:r>
    </w:p>
    <w:p w14:paraId="3C5D8806" w14:textId="2E4F938B" w:rsidR="002F677E" w:rsidRPr="00845166" w:rsidRDefault="002F677E" w:rsidP="007B118A">
      <w:pPr>
        <w:spacing w:line="228" w:lineRule="auto"/>
        <w:ind w:firstLine="709"/>
        <w:jc w:val="both"/>
        <w:rPr>
          <w:sz w:val="28"/>
          <w:szCs w:val="28"/>
        </w:rPr>
      </w:pPr>
      <w:bookmarkStart w:id="163" w:name="dst101983"/>
      <w:bookmarkEnd w:id="163"/>
      <w:r w:rsidRPr="00845166">
        <w:rPr>
          <w:sz w:val="28"/>
          <w:szCs w:val="28"/>
        </w:rPr>
        <w:t xml:space="preserve">В соответствии с </w:t>
      </w:r>
      <w:r w:rsidR="000D6101" w:rsidRPr="00845166">
        <w:rPr>
          <w:sz w:val="28"/>
          <w:szCs w:val="28"/>
        </w:rPr>
        <w:t>СП 31.13330.20</w:t>
      </w:r>
      <w:r w:rsidR="00DB2FD0" w:rsidRPr="00845166">
        <w:rPr>
          <w:sz w:val="28"/>
          <w:szCs w:val="28"/>
        </w:rPr>
        <w:t>21</w:t>
      </w:r>
      <w:r w:rsidR="000D6101" w:rsidRPr="00845166">
        <w:rPr>
          <w:sz w:val="28"/>
          <w:szCs w:val="28"/>
        </w:rPr>
        <w:t xml:space="preserve"> </w:t>
      </w:r>
      <w:r w:rsidRPr="00845166">
        <w:rPr>
          <w:sz w:val="28"/>
          <w:szCs w:val="28"/>
        </w:rPr>
        <w:t>таблица 3</w:t>
      </w:r>
      <w:r w:rsidR="007B118A">
        <w:rPr>
          <w:sz w:val="28"/>
          <w:szCs w:val="28"/>
        </w:rPr>
        <w:t xml:space="preserve"> </w:t>
      </w:r>
      <w:r w:rsidRPr="00845166">
        <w:rPr>
          <w:sz w:val="28"/>
          <w:szCs w:val="28"/>
        </w:rPr>
        <w:t>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w:t>
      </w:r>
      <w:r w:rsidR="00E35406" w:rsidRPr="00845166">
        <w:rPr>
          <w:sz w:val="28"/>
          <w:szCs w:val="28"/>
        </w:rPr>
        <w:t xml:space="preserve"> – </w:t>
      </w:r>
      <w:r w:rsidRPr="00845166">
        <w:rPr>
          <w:sz w:val="28"/>
          <w:szCs w:val="28"/>
        </w:rPr>
        <w:t>питьевого водопотребления не учитывается.</w:t>
      </w:r>
    </w:p>
    <w:p w14:paraId="6B3819DB" w14:textId="1E71D75B" w:rsidR="002F677E" w:rsidRPr="00845166" w:rsidRDefault="002F677E" w:rsidP="007B118A">
      <w:pPr>
        <w:spacing w:line="228" w:lineRule="auto"/>
        <w:ind w:firstLine="709"/>
        <w:jc w:val="both"/>
        <w:rPr>
          <w:sz w:val="28"/>
          <w:szCs w:val="28"/>
        </w:rPr>
      </w:pPr>
      <w:bookmarkStart w:id="164" w:name="dst101984"/>
      <w:bookmarkEnd w:id="164"/>
      <w:r w:rsidRPr="00845166">
        <w:rPr>
          <w:sz w:val="28"/>
          <w:szCs w:val="28"/>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w:t>
      </w:r>
      <w:r w:rsidR="007B118A">
        <w:rPr>
          <w:sz w:val="28"/>
          <w:szCs w:val="28"/>
        </w:rPr>
        <w:t>-</w:t>
      </w:r>
      <w:r w:rsidRPr="00845166">
        <w:rPr>
          <w:sz w:val="28"/>
          <w:szCs w:val="28"/>
        </w:rPr>
        <w:t>питьевого водоснабжения и расход ее на поливочные нужды следует включать в средний суточный расход питьевой воды.</w:t>
      </w:r>
    </w:p>
    <w:p w14:paraId="05367C8B" w14:textId="77777777" w:rsidR="003E69F2" w:rsidRPr="00845166" w:rsidRDefault="003E69F2" w:rsidP="007B118A">
      <w:pPr>
        <w:spacing w:line="228" w:lineRule="auto"/>
        <w:ind w:firstLine="709"/>
        <w:jc w:val="both"/>
        <w:rPr>
          <w:i/>
          <w:iCs/>
          <w:sz w:val="28"/>
          <w:szCs w:val="28"/>
        </w:rPr>
      </w:pPr>
      <w:r w:rsidRPr="00845166">
        <w:rPr>
          <w:i/>
          <w:iCs/>
          <w:sz w:val="28"/>
          <w:szCs w:val="28"/>
        </w:rPr>
        <w:t>д) Объекты водоотведения</w:t>
      </w:r>
    </w:p>
    <w:p w14:paraId="16549540" w14:textId="77777777" w:rsidR="002F677E" w:rsidRPr="00845166" w:rsidRDefault="002F677E" w:rsidP="007B118A">
      <w:pPr>
        <w:spacing w:line="228" w:lineRule="auto"/>
        <w:ind w:firstLine="709"/>
        <w:jc w:val="both"/>
        <w:rPr>
          <w:sz w:val="28"/>
          <w:szCs w:val="28"/>
        </w:rPr>
      </w:pPr>
      <w:bookmarkStart w:id="165" w:name="dst101986"/>
      <w:bookmarkEnd w:id="165"/>
      <w:r w:rsidRPr="00845166">
        <w:rPr>
          <w:sz w:val="28"/>
          <w:szCs w:val="28"/>
        </w:rPr>
        <w:t>1. Показатель определяется путем деления расчетного среднесуточного объема бытовых сточных вод от населенного пункта на количество жителей.</w:t>
      </w:r>
    </w:p>
    <w:p w14:paraId="45EE66EE" w14:textId="6D20081B" w:rsidR="002F677E" w:rsidRPr="00845166" w:rsidRDefault="002F677E" w:rsidP="007B118A">
      <w:pPr>
        <w:spacing w:line="228" w:lineRule="auto"/>
        <w:ind w:firstLine="709"/>
        <w:jc w:val="both"/>
        <w:rPr>
          <w:sz w:val="28"/>
          <w:szCs w:val="28"/>
        </w:rPr>
      </w:pPr>
      <w:bookmarkStart w:id="166" w:name="dst101987"/>
      <w:bookmarkEnd w:id="166"/>
      <w:r w:rsidRPr="00845166">
        <w:rPr>
          <w:sz w:val="28"/>
          <w:szCs w:val="28"/>
        </w:rPr>
        <w:t>2.</w:t>
      </w:r>
      <w:r w:rsidR="007B118A">
        <w:rPr>
          <w:sz w:val="28"/>
          <w:szCs w:val="28"/>
        </w:rPr>
        <w:t> </w:t>
      </w:r>
      <w:r w:rsidRPr="00845166">
        <w:rPr>
          <w:sz w:val="28"/>
          <w:szCs w:val="28"/>
        </w:rPr>
        <w:t>Средний суточный объем бытовых сточных вод (куб.м/сутки) определяется по СП 30.13330.20</w:t>
      </w:r>
      <w:r w:rsidR="008256E9" w:rsidRPr="00845166">
        <w:rPr>
          <w:sz w:val="28"/>
          <w:szCs w:val="28"/>
        </w:rPr>
        <w:t xml:space="preserve">20 </w:t>
      </w:r>
      <w:r w:rsidRPr="00845166">
        <w:rPr>
          <w:sz w:val="28"/>
          <w:szCs w:val="28"/>
        </w:rPr>
        <w:t>и складывается из расходов:</w:t>
      </w:r>
    </w:p>
    <w:p w14:paraId="65EF9884" w14:textId="39194F06" w:rsidR="002F677E" w:rsidRPr="00845166" w:rsidRDefault="002F677E" w:rsidP="007B118A">
      <w:pPr>
        <w:spacing w:line="228" w:lineRule="auto"/>
        <w:ind w:firstLine="709"/>
        <w:jc w:val="both"/>
        <w:rPr>
          <w:sz w:val="28"/>
          <w:szCs w:val="28"/>
        </w:rPr>
      </w:pPr>
      <w:bookmarkStart w:id="167" w:name="dst101988"/>
      <w:bookmarkEnd w:id="167"/>
      <w:r w:rsidRPr="00845166">
        <w:rPr>
          <w:sz w:val="28"/>
          <w:szCs w:val="28"/>
        </w:rPr>
        <w:t>1)</w:t>
      </w:r>
      <w:r w:rsidR="007B118A">
        <w:rPr>
          <w:sz w:val="28"/>
          <w:szCs w:val="28"/>
        </w:rPr>
        <w:t> </w:t>
      </w:r>
      <w:r w:rsidRPr="00845166">
        <w:rPr>
          <w:sz w:val="28"/>
          <w:szCs w:val="28"/>
        </w:rPr>
        <w:t>бытовых сточных вод от населения (равняются расходам воды хозяйственно</w:t>
      </w:r>
      <w:r w:rsidR="00E35406" w:rsidRPr="00845166">
        <w:rPr>
          <w:sz w:val="28"/>
          <w:szCs w:val="28"/>
        </w:rPr>
        <w:t xml:space="preserve">- </w:t>
      </w:r>
      <w:r w:rsidRPr="00845166">
        <w:rPr>
          <w:sz w:val="28"/>
          <w:szCs w:val="28"/>
        </w:rPr>
        <w:t>питьевые нужды населения);</w:t>
      </w:r>
    </w:p>
    <w:p w14:paraId="33BAFAE9" w14:textId="5BFFED4A" w:rsidR="002F677E" w:rsidRPr="00845166" w:rsidRDefault="002F677E" w:rsidP="007B118A">
      <w:pPr>
        <w:spacing w:line="228" w:lineRule="auto"/>
        <w:ind w:firstLine="709"/>
        <w:jc w:val="both"/>
        <w:rPr>
          <w:sz w:val="28"/>
          <w:szCs w:val="28"/>
        </w:rPr>
      </w:pPr>
      <w:bookmarkStart w:id="168" w:name="dst101989"/>
      <w:bookmarkEnd w:id="168"/>
      <w:r w:rsidRPr="00845166">
        <w:rPr>
          <w:sz w:val="28"/>
          <w:szCs w:val="28"/>
        </w:rPr>
        <w:t>2) бытовых сточных вод от объектов социальной сферы (равняются расходам воды на хозяйственно</w:t>
      </w:r>
      <w:r w:rsidR="00E35406" w:rsidRPr="00845166">
        <w:rPr>
          <w:sz w:val="28"/>
          <w:szCs w:val="28"/>
        </w:rPr>
        <w:t>-</w:t>
      </w:r>
      <w:r w:rsidRPr="00845166">
        <w:rPr>
          <w:sz w:val="28"/>
          <w:szCs w:val="28"/>
        </w:rPr>
        <w:t>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А2 СП 30.13330.20</w:t>
      </w:r>
      <w:r w:rsidR="008256E9" w:rsidRPr="00845166">
        <w:rPr>
          <w:sz w:val="28"/>
          <w:szCs w:val="28"/>
        </w:rPr>
        <w:t>20</w:t>
      </w:r>
      <w:r w:rsidRPr="00845166">
        <w:rPr>
          <w:sz w:val="28"/>
          <w:szCs w:val="28"/>
        </w:rPr>
        <w:t>;</w:t>
      </w:r>
    </w:p>
    <w:p w14:paraId="27389942" w14:textId="77777777" w:rsidR="002F677E" w:rsidRPr="00845166" w:rsidRDefault="002F677E" w:rsidP="007B118A">
      <w:pPr>
        <w:spacing w:line="228" w:lineRule="auto"/>
        <w:ind w:firstLine="709"/>
        <w:jc w:val="both"/>
        <w:rPr>
          <w:sz w:val="28"/>
          <w:szCs w:val="28"/>
        </w:rPr>
      </w:pPr>
      <w:bookmarkStart w:id="169" w:name="dst101990"/>
      <w:bookmarkEnd w:id="169"/>
      <w:r w:rsidRPr="00845166">
        <w:rPr>
          <w:sz w:val="28"/>
          <w:szCs w:val="28"/>
        </w:rPr>
        <w:t>3) стоков от производственных и складских объектов:</w:t>
      </w:r>
    </w:p>
    <w:p w14:paraId="415C3FEF" w14:textId="043F08AD" w:rsidR="002F677E" w:rsidRPr="00845166" w:rsidRDefault="002F677E" w:rsidP="007B118A">
      <w:pPr>
        <w:spacing w:line="228" w:lineRule="auto"/>
        <w:ind w:firstLine="709"/>
        <w:jc w:val="both"/>
        <w:rPr>
          <w:sz w:val="28"/>
          <w:szCs w:val="28"/>
        </w:rPr>
      </w:pPr>
      <w:bookmarkStart w:id="170" w:name="dst101991"/>
      <w:bookmarkEnd w:id="170"/>
      <w:r w:rsidRPr="00845166">
        <w:rPr>
          <w:sz w:val="28"/>
          <w:szCs w:val="28"/>
        </w:rPr>
        <w:t>бытовые стоки, в том числе от душевых (равняются расходам воды на хозяйственно</w:t>
      </w:r>
      <w:r w:rsidR="00E35406" w:rsidRPr="00845166">
        <w:rPr>
          <w:sz w:val="28"/>
          <w:szCs w:val="28"/>
        </w:rPr>
        <w:t xml:space="preserve"> – </w:t>
      </w:r>
      <w:r w:rsidRPr="00845166">
        <w:rPr>
          <w:sz w:val="28"/>
          <w:szCs w:val="28"/>
        </w:rPr>
        <w:t>питьевые и душевые нужды рабочих);</w:t>
      </w:r>
    </w:p>
    <w:p w14:paraId="0B0D8E31" w14:textId="013C91B2" w:rsidR="002F677E" w:rsidRPr="00845166" w:rsidRDefault="002F677E" w:rsidP="007B118A">
      <w:pPr>
        <w:spacing w:line="228" w:lineRule="auto"/>
        <w:ind w:firstLine="709"/>
        <w:jc w:val="both"/>
        <w:rPr>
          <w:sz w:val="28"/>
          <w:szCs w:val="28"/>
        </w:rPr>
      </w:pPr>
      <w:bookmarkStart w:id="171" w:name="dst101992"/>
      <w:bookmarkEnd w:id="171"/>
      <w:r w:rsidRPr="00845166">
        <w:rPr>
          <w:sz w:val="28"/>
          <w:szCs w:val="28"/>
        </w:rPr>
        <w:t>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14:paraId="2214A387" w14:textId="77777777" w:rsidR="003E69F2" w:rsidRPr="007B118A" w:rsidRDefault="003E69F2" w:rsidP="007B118A">
      <w:pPr>
        <w:spacing w:line="228" w:lineRule="auto"/>
        <w:ind w:firstLine="709"/>
        <w:jc w:val="both"/>
      </w:pPr>
    </w:p>
    <w:p w14:paraId="0CD22E97" w14:textId="77777777" w:rsidR="003E69F2" w:rsidRPr="00845166" w:rsidRDefault="000243A9" w:rsidP="007B118A">
      <w:pPr>
        <w:spacing w:line="228" w:lineRule="auto"/>
        <w:ind w:firstLine="709"/>
        <w:jc w:val="both"/>
        <w:outlineLvl w:val="3"/>
        <w:rPr>
          <w:b/>
          <w:bCs/>
          <w:sz w:val="28"/>
          <w:szCs w:val="28"/>
        </w:rPr>
      </w:pPr>
      <w:bookmarkStart w:id="172" w:name="_Toc109159035"/>
      <w:r w:rsidRPr="00845166">
        <w:rPr>
          <w:b/>
          <w:bCs/>
          <w:sz w:val="28"/>
          <w:szCs w:val="28"/>
        </w:rPr>
        <w:t>2.2.2.</w:t>
      </w:r>
      <w:r w:rsidR="003E69F2" w:rsidRPr="00845166">
        <w:rPr>
          <w:b/>
          <w:bCs/>
          <w:sz w:val="28"/>
          <w:szCs w:val="28"/>
        </w:rPr>
        <w:t>2. Автомобильные дороги местного значения</w:t>
      </w:r>
      <w:bookmarkEnd w:id="172"/>
    </w:p>
    <w:p w14:paraId="430A4012" w14:textId="77777777" w:rsidR="003E69F2" w:rsidRPr="00845166" w:rsidRDefault="003E69F2" w:rsidP="007B118A">
      <w:pPr>
        <w:spacing w:line="228" w:lineRule="auto"/>
        <w:ind w:firstLine="709"/>
        <w:jc w:val="both"/>
        <w:rPr>
          <w:i/>
          <w:iCs/>
          <w:sz w:val="28"/>
          <w:szCs w:val="28"/>
        </w:rPr>
      </w:pPr>
      <w:r w:rsidRPr="00845166">
        <w:rPr>
          <w:i/>
          <w:iCs/>
          <w:sz w:val="28"/>
          <w:szCs w:val="28"/>
        </w:rPr>
        <w:t>а) Плотность сети автодорог местного значения</w:t>
      </w:r>
    </w:p>
    <w:p w14:paraId="7B48C7E1" w14:textId="59F9E369" w:rsidR="003E69F2" w:rsidRPr="00845166" w:rsidRDefault="00BB1ED0" w:rsidP="007B118A">
      <w:pPr>
        <w:spacing w:line="228" w:lineRule="auto"/>
        <w:ind w:firstLine="709"/>
        <w:jc w:val="both"/>
        <w:rPr>
          <w:sz w:val="28"/>
          <w:szCs w:val="28"/>
        </w:rPr>
      </w:pPr>
      <w:r w:rsidRPr="00845166">
        <w:rPr>
          <w:sz w:val="28"/>
          <w:szCs w:val="28"/>
        </w:rPr>
        <w:t>1.</w:t>
      </w:r>
      <w:r w:rsidR="007B118A">
        <w:rPr>
          <w:sz w:val="28"/>
          <w:szCs w:val="28"/>
        </w:rPr>
        <w:t> </w:t>
      </w:r>
      <w:r w:rsidR="00A764C4"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00A764C4" w:rsidRPr="00845166">
        <w:rPr>
          <w:sz w:val="28"/>
          <w:szCs w:val="28"/>
        </w:rPr>
        <w:t xml:space="preserve">1.1 прил. 4 Методических рекомендаций по подготовке нормативов градостроительного проектирования. </w:t>
      </w:r>
      <w:r w:rsidRPr="00845166">
        <w:rPr>
          <w:sz w:val="28"/>
          <w:szCs w:val="28"/>
        </w:rPr>
        <w:t>Для территорий с плотностью населения выше средней плотности населения в Российской Федерации устанавливается не менее 0,12 км/кв. км.</w:t>
      </w:r>
    </w:p>
    <w:p w14:paraId="69BED0BE" w14:textId="77777777" w:rsidR="003E69F2" w:rsidRPr="00845166" w:rsidRDefault="003E69F2" w:rsidP="007B118A">
      <w:pPr>
        <w:spacing w:line="228" w:lineRule="auto"/>
        <w:ind w:firstLine="709"/>
        <w:jc w:val="both"/>
        <w:rPr>
          <w:i/>
          <w:iCs/>
          <w:sz w:val="28"/>
          <w:szCs w:val="28"/>
        </w:rPr>
      </w:pPr>
      <w:r w:rsidRPr="00845166">
        <w:rPr>
          <w:i/>
          <w:iCs/>
          <w:sz w:val="28"/>
          <w:szCs w:val="28"/>
        </w:rPr>
        <w:t>б) Доля автодорог с твердым покрытием всех видов</w:t>
      </w:r>
    </w:p>
    <w:p w14:paraId="585AF512" w14:textId="52E1FD23" w:rsidR="003E69F2"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Pr="00845166">
        <w:rPr>
          <w:sz w:val="28"/>
          <w:szCs w:val="28"/>
        </w:rPr>
        <w:t>1.1 прил. 4 Методических рекомендаций по подготовке нормативов градостроительного проектирования.</w:t>
      </w:r>
      <w:r w:rsidR="00BB1ED0" w:rsidRPr="00845166">
        <w:rPr>
          <w:sz w:val="28"/>
          <w:szCs w:val="28"/>
        </w:rPr>
        <w:t xml:space="preserve"> Для территорий городских округов и городских поселений</w:t>
      </w:r>
      <w:r w:rsidR="00217F88" w:rsidRPr="00845166">
        <w:rPr>
          <w:sz w:val="28"/>
          <w:szCs w:val="28"/>
        </w:rPr>
        <w:t xml:space="preserve"> устанавливается</w:t>
      </w:r>
      <w:r w:rsidR="00BB1ED0" w:rsidRPr="00845166">
        <w:rPr>
          <w:sz w:val="28"/>
          <w:szCs w:val="28"/>
        </w:rPr>
        <w:t xml:space="preserve"> не менее 75%.</w:t>
      </w:r>
    </w:p>
    <w:p w14:paraId="0F6758D4" w14:textId="33DF88BB" w:rsidR="003E69F2" w:rsidRPr="00845166" w:rsidRDefault="003E69F2" w:rsidP="007B118A">
      <w:pPr>
        <w:spacing w:line="228" w:lineRule="auto"/>
        <w:ind w:firstLine="709"/>
        <w:jc w:val="both"/>
        <w:rPr>
          <w:i/>
          <w:iCs/>
          <w:sz w:val="28"/>
          <w:szCs w:val="28"/>
        </w:rPr>
      </w:pPr>
      <w:r w:rsidRPr="00845166">
        <w:rPr>
          <w:i/>
          <w:iCs/>
          <w:sz w:val="28"/>
          <w:szCs w:val="28"/>
        </w:rPr>
        <w:t>в) Плотность улично</w:t>
      </w:r>
      <w:r w:rsidR="007B118A">
        <w:rPr>
          <w:i/>
          <w:iCs/>
          <w:sz w:val="28"/>
          <w:szCs w:val="28"/>
        </w:rPr>
        <w:t>-</w:t>
      </w:r>
      <w:r w:rsidRPr="00845166">
        <w:rPr>
          <w:i/>
          <w:iCs/>
          <w:sz w:val="28"/>
          <w:szCs w:val="28"/>
        </w:rPr>
        <w:t>дорожной сети в пределах населенного пункта</w:t>
      </w:r>
    </w:p>
    <w:p w14:paraId="0AC77331" w14:textId="77777777" w:rsidR="009A1B39" w:rsidRPr="00845166" w:rsidRDefault="009A1B39" w:rsidP="007B118A">
      <w:pPr>
        <w:spacing w:line="228" w:lineRule="auto"/>
        <w:ind w:firstLine="709"/>
        <w:jc w:val="both"/>
        <w:rPr>
          <w:sz w:val="28"/>
          <w:szCs w:val="28"/>
        </w:rPr>
      </w:pPr>
      <w:r w:rsidRPr="00845166">
        <w:rPr>
          <w:sz w:val="28"/>
          <w:szCs w:val="28"/>
        </w:rPr>
        <w:t>1.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обусловлена необходимостью иметь выход на красную линию для каждого участка ИЖС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14:paraId="209ADECB" w14:textId="77777777" w:rsidR="009A1B39" w:rsidRPr="00845166" w:rsidRDefault="009A1B39" w:rsidP="007B118A">
      <w:pPr>
        <w:spacing w:line="228" w:lineRule="auto"/>
        <w:ind w:firstLine="709"/>
        <w:jc w:val="both"/>
        <w:rPr>
          <w:sz w:val="28"/>
          <w:szCs w:val="28"/>
        </w:rPr>
      </w:pPr>
      <w:r w:rsidRPr="00845166">
        <w:rPr>
          <w:sz w:val="28"/>
          <w:szCs w:val="28"/>
        </w:rPr>
        <w:t>2. 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14:paraId="7061C9DD" w14:textId="6BC74161" w:rsidR="009A1B39" w:rsidRPr="00845166" w:rsidRDefault="00BB1ED0" w:rsidP="007B118A">
      <w:pPr>
        <w:spacing w:line="228" w:lineRule="auto"/>
        <w:ind w:firstLine="709"/>
        <w:jc w:val="both"/>
        <w:rPr>
          <w:sz w:val="28"/>
          <w:szCs w:val="28"/>
        </w:rPr>
      </w:pPr>
      <w:r w:rsidRPr="00845166">
        <w:rPr>
          <w:sz w:val="28"/>
          <w:szCs w:val="28"/>
        </w:rPr>
        <w:t>3.</w:t>
      </w:r>
      <w:r w:rsidR="007B118A">
        <w:rPr>
          <w:sz w:val="28"/>
          <w:szCs w:val="28"/>
        </w:rPr>
        <w:t> </w:t>
      </w:r>
      <w:r w:rsidR="00E95E44" w:rsidRPr="00845166">
        <w:rPr>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r w:rsidR="009A1B39" w:rsidRPr="00845166">
        <w:rPr>
          <w:sz w:val="28"/>
          <w:szCs w:val="28"/>
        </w:rPr>
        <w:t>:</w:t>
      </w:r>
    </w:p>
    <w:p w14:paraId="38C820DA" w14:textId="77777777" w:rsidR="009A1B39" w:rsidRPr="00845166" w:rsidRDefault="00E95E44" w:rsidP="007B118A">
      <w:pPr>
        <w:spacing w:line="228" w:lineRule="auto"/>
        <w:jc w:val="center"/>
        <w:rPr>
          <w:sz w:val="28"/>
          <w:szCs w:val="28"/>
        </w:rPr>
      </w:pPr>
      <w:r w:rsidRPr="00845166">
        <w:rPr>
          <w:noProof/>
          <w:sz w:val="28"/>
          <w:szCs w:val="28"/>
        </w:rPr>
        <w:drawing>
          <wp:inline distT="0" distB="0" distL="0" distR="0" wp14:anchorId="6E667493" wp14:editId="6B930F5B">
            <wp:extent cx="766763" cy="511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1186" cy="514124"/>
                    </a:xfrm>
                    <a:prstGeom prst="rect">
                      <a:avLst/>
                    </a:prstGeom>
                    <a:noFill/>
                    <a:ln>
                      <a:noFill/>
                    </a:ln>
                  </pic:spPr>
                </pic:pic>
              </a:graphicData>
            </a:graphic>
          </wp:inline>
        </w:drawing>
      </w:r>
    </w:p>
    <w:p w14:paraId="70A10A5B" w14:textId="77777777" w:rsidR="009A1B39" w:rsidRPr="00845166" w:rsidRDefault="009A1B39" w:rsidP="007B118A">
      <w:pPr>
        <w:spacing w:line="228" w:lineRule="auto"/>
        <w:ind w:firstLine="709"/>
        <w:jc w:val="both"/>
        <w:rPr>
          <w:sz w:val="28"/>
          <w:szCs w:val="28"/>
        </w:rPr>
      </w:pPr>
      <w:r w:rsidRPr="00845166">
        <w:rPr>
          <w:sz w:val="28"/>
          <w:szCs w:val="28"/>
        </w:rPr>
        <w:t>где:</w:t>
      </w:r>
    </w:p>
    <w:p w14:paraId="6D1749FB" w14:textId="388DC990" w:rsidR="009A1B39" w:rsidRPr="00845166" w:rsidRDefault="009A1B39" w:rsidP="007B118A">
      <w:pPr>
        <w:spacing w:line="228" w:lineRule="auto"/>
        <w:ind w:firstLine="709"/>
        <w:jc w:val="both"/>
        <w:rPr>
          <w:sz w:val="28"/>
          <w:szCs w:val="28"/>
        </w:rPr>
      </w:pPr>
      <w:r w:rsidRPr="00845166">
        <w:rPr>
          <w:sz w:val="28"/>
          <w:szCs w:val="28"/>
        </w:rPr>
        <w:t>D</w:t>
      </w:r>
      <w:r w:rsidRPr="00845166">
        <w:rPr>
          <w:sz w:val="28"/>
          <w:szCs w:val="28"/>
          <w:vertAlign w:val="subscript"/>
        </w:rPr>
        <w:t>st</w:t>
      </w:r>
      <w:r w:rsidR="00E35406" w:rsidRPr="00845166">
        <w:rPr>
          <w:sz w:val="28"/>
          <w:szCs w:val="28"/>
        </w:rPr>
        <w:t xml:space="preserve"> – </w:t>
      </w:r>
      <w:r w:rsidRPr="00845166">
        <w:rPr>
          <w:sz w:val="28"/>
          <w:szCs w:val="28"/>
        </w:rPr>
        <w:t>плотность в пределах многоквартирной жилой застройки в км</w:t>
      </w:r>
      <w:r w:rsidR="007B118A">
        <w:rPr>
          <w:sz w:val="28"/>
          <w:szCs w:val="28"/>
        </w:rPr>
        <w:t xml:space="preserve"> </w:t>
      </w:r>
      <w:r w:rsidRPr="00845166">
        <w:rPr>
          <w:sz w:val="28"/>
          <w:szCs w:val="28"/>
        </w:rPr>
        <w:t>/</w:t>
      </w:r>
      <w:r w:rsidR="007B118A">
        <w:rPr>
          <w:sz w:val="28"/>
          <w:szCs w:val="28"/>
        </w:rPr>
        <w:t xml:space="preserve"> </w:t>
      </w:r>
      <w:r w:rsidRPr="00845166">
        <w:rPr>
          <w:sz w:val="28"/>
          <w:szCs w:val="28"/>
        </w:rPr>
        <w:t>1000</w:t>
      </w:r>
      <w:r w:rsidR="007B118A">
        <w:rPr>
          <w:sz w:val="28"/>
          <w:szCs w:val="28"/>
        </w:rPr>
        <w:t> </w:t>
      </w:r>
      <w:r w:rsidRPr="00845166">
        <w:rPr>
          <w:sz w:val="28"/>
          <w:szCs w:val="28"/>
        </w:rPr>
        <w:t>чел</w:t>
      </w:r>
      <w:r w:rsidR="007B118A">
        <w:rPr>
          <w:sz w:val="28"/>
          <w:szCs w:val="28"/>
        </w:rPr>
        <w:t>.</w:t>
      </w:r>
      <w:r w:rsidRPr="00845166">
        <w:rPr>
          <w:sz w:val="28"/>
          <w:szCs w:val="28"/>
        </w:rPr>
        <w:t>;</w:t>
      </w:r>
    </w:p>
    <w:p w14:paraId="317E0504" w14:textId="2146DB40" w:rsidR="009A1B39" w:rsidRPr="00845166" w:rsidRDefault="009A1B39" w:rsidP="007B118A">
      <w:pPr>
        <w:spacing w:line="228" w:lineRule="auto"/>
        <w:ind w:firstLine="709"/>
        <w:jc w:val="both"/>
        <w:rPr>
          <w:sz w:val="28"/>
          <w:szCs w:val="28"/>
        </w:rPr>
      </w:pPr>
      <w:r w:rsidRPr="00845166">
        <w:rPr>
          <w:sz w:val="28"/>
          <w:szCs w:val="28"/>
        </w:rPr>
        <w:t>k</w:t>
      </w:r>
      <w:r w:rsidRPr="00845166">
        <w:rPr>
          <w:sz w:val="28"/>
          <w:szCs w:val="28"/>
          <w:vertAlign w:val="subscript"/>
        </w:rPr>
        <w:t>1</w:t>
      </w:r>
      <w:r w:rsidRPr="00845166">
        <w:rPr>
          <w:sz w:val="28"/>
          <w:szCs w:val="28"/>
        </w:rPr>
        <w:t xml:space="preserve"> </w:t>
      </w:r>
      <w:r w:rsidR="00E35406" w:rsidRPr="00845166">
        <w:rPr>
          <w:sz w:val="28"/>
          <w:szCs w:val="28"/>
        </w:rPr>
        <w:t xml:space="preserve">– </w:t>
      </w:r>
      <w:r w:rsidRPr="00845166">
        <w:rPr>
          <w:sz w:val="28"/>
          <w:szCs w:val="28"/>
        </w:rPr>
        <w:t xml:space="preserve">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w:t>
      </w:r>
      <w:r w:rsidR="00E35406" w:rsidRPr="00845166">
        <w:rPr>
          <w:sz w:val="28"/>
          <w:szCs w:val="28"/>
        </w:rPr>
        <w:t xml:space="preserve"> – </w:t>
      </w:r>
      <w:r w:rsidRPr="00845166">
        <w:rPr>
          <w:sz w:val="28"/>
          <w:szCs w:val="28"/>
        </w:rPr>
        <w:t xml:space="preserve"> 250;</w:t>
      </w:r>
    </w:p>
    <w:p w14:paraId="4A933468" w14:textId="6BB14085" w:rsidR="009A1B39" w:rsidRPr="00845166" w:rsidRDefault="009A1B39" w:rsidP="007B118A">
      <w:pPr>
        <w:spacing w:line="228" w:lineRule="auto"/>
        <w:ind w:firstLine="709"/>
        <w:jc w:val="both"/>
        <w:rPr>
          <w:sz w:val="28"/>
          <w:szCs w:val="28"/>
        </w:rPr>
      </w:pPr>
      <w:r w:rsidRPr="00845166">
        <w:rPr>
          <w:sz w:val="28"/>
          <w:szCs w:val="28"/>
        </w:rPr>
        <w:t>k</w:t>
      </w:r>
      <w:r w:rsidRPr="00845166">
        <w:rPr>
          <w:sz w:val="28"/>
          <w:szCs w:val="28"/>
          <w:vertAlign w:val="subscript"/>
        </w:rPr>
        <w:t>2</w:t>
      </w:r>
      <w:r w:rsidRPr="00845166">
        <w:rPr>
          <w:sz w:val="28"/>
          <w:szCs w:val="28"/>
        </w:rPr>
        <w:t xml:space="preserve"> </w:t>
      </w:r>
      <w:r w:rsidR="00E35406" w:rsidRPr="00845166">
        <w:rPr>
          <w:sz w:val="28"/>
          <w:szCs w:val="28"/>
        </w:rPr>
        <w:t xml:space="preserve">– </w:t>
      </w:r>
      <w:r w:rsidRPr="00845166">
        <w:rPr>
          <w:sz w:val="28"/>
          <w:szCs w:val="28"/>
        </w:rPr>
        <w:t>плотность населения брутто на территории многоэтажной застройки или отдельного планировочного района в чел/га.</w:t>
      </w:r>
    </w:p>
    <w:p w14:paraId="3585D9F1" w14:textId="77777777" w:rsidR="003E69F2" w:rsidRPr="00845166" w:rsidRDefault="003E69F2" w:rsidP="007B118A">
      <w:pPr>
        <w:spacing w:line="228" w:lineRule="auto"/>
        <w:ind w:firstLine="709"/>
        <w:jc w:val="both"/>
        <w:rPr>
          <w:i/>
          <w:iCs/>
          <w:sz w:val="28"/>
          <w:szCs w:val="28"/>
        </w:rPr>
      </w:pPr>
      <w:r w:rsidRPr="00845166">
        <w:rPr>
          <w:i/>
          <w:iCs/>
          <w:sz w:val="28"/>
          <w:szCs w:val="28"/>
        </w:rPr>
        <w:t>д) Плотность сети велодорожек</w:t>
      </w:r>
    </w:p>
    <w:p w14:paraId="6B06BE14" w14:textId="3199FFFC" w:rsidR="00A552E8"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Pr="00845166">
        <w:rPr>
          <w:sz w:val="28"/>
          <w:szCs w:val="28"/>
        </w:rPr>
        <w:t>1.1 прил. 4 Методических рекомендаций по подготовке нормативов градостроительного проектирования.</w:t>
      </w:r>
      <w:r w:rsidR="00E2131B" w:rsidRPr="00845166">
        <w:rPr>
          <w:sz w:val="28"/>
          <w:szCs w:val="28"/>
        </w:rPr>
        <w:t xml:space="preserve"> </w:t>
      </w:r>
      <w:r w:rsidR="00E95E44" w:rsidRPr="00845166">
        <w:rPr>
          <w:sz w:val="28"/>
          <w:szCs w:val="28"/>
        </w:rPr>
        <w:t>Плотность</w:t>
      </w:r>
      <w:r w:rsidR="00E2131B" w:rsidRPr="00845166">
        <w:rPr>
          <w:sz w:val="28"/>
          <w:szCs w:val="28"/>
        </w:rPr>
        <w:t xml:space="preserve"> </w:t>
      </w:r>
      <w:r w:rsidR="00E95E44" w:rsidRPr="00845166">
        <w:rPr>
          <w:sz w:val="28"/>
          <w:szCs w:val="28"/>
        </w:rPr>
        <w:t>сети</w:t>
      </w:r>
      <w:r w:rsidR="00E2131B" w:rsidRPr="00845166">
        <w:rPr>
          <w:sz w:val="28"/>
          <w:szCs w:val="28"/>
        </w:rPr>
        <w:t xml:space="preserve"> </w:t>
      </w:r>
      <w:r w:rsidR="00E95E44" w:rsidRPr="00845166">
        <w:rPr>
          <w:sz w:val="28"/>
          <w:szCs w:val="28"/>
        </w:rPr>
        <w:t>велодорожек</w:t>
      </w:r>
      <w:r w:rsidR="00E2131B" w:rsidRPr="00845166">
        <w:rPr>
          <w:sz w:val="28"/>
          <w:szCs w:val="28"/>
        </w:rPr>
        <w:t xml:space="preserve"> </w:t>
      </w:r>
      <w:r w:rsidR="00E95E44" w:rsidRPr="00845166">
        <w:rPr>
          <w:sz w:val="28"/>
          <w:szCs w:val="28"/>
        </w:rPr>
        <w:t>определяется</w:t>
      </w:r>
      <w:r w:rsidR="00D20D1D" w:rsidRPr="00845166">
        <w:rPr>
          <w:sz w:val="28"/>
          <w:szCs w:val="28"/>
        </w:rPr>
        <w:t xml:space="preserve"> </w:t>
      </w:r>
      <w:r w:rsidR="00E95E44" w:rsidRPr="00845166">
        <w:rPr>
          <w:sz w:val="28"/>
          <w:szCs w:val="28"/>
        </w:rPr>
        <w:t>исходя</w:t>
      </w:r>
      <w:r w:rsidR="00D20D1D" w:rsidRPr="00845166">
        <w:rPr>
          <w:sz w:val="28"/>
          <w:szCs w:val="28"/>
        </w:rPr>
        <w:t xml:space="preserve"> </w:t>
      </w:r>
      <w:r w:rsidR="00E95E44" w:rsidRPr="00845166">
        <w:rPr>
          <w:sz w:val="28"/>
          <w:szCs w:val="28"/>
        </w:rPr>
        <w:t>из</w:t>
      </w:r>
      <w:r w:rsidR="00E2131B" w:rsidRPr="00845166">
        <w:rPr>
          <w:sz w:val="28"/>
          <w:szCs w:val="28"/>
        </w:rPr>
        <w:t xml:space="preserve"> </w:t>
      </w:r>
      <w:r w:rsidR="00E95E44" w:rsidRPr="00845166">
        <w:rPr>
          <w:sz w:val="28"/>
          <w:szCs w:val="28"/>
        </w:rPr>
        <w:t>необходимости</w:t>
      </w:r>
      <w:r w:rsidR="00E2131B" w:rsidRPr="00845166">
        <w:rPr>
          <w:sz w:val="28"/>
          <w:szCs w:val="28"/>
        </w:rPr>
        <w:t xml:space="preserve"> </w:t>
      </w:r>
      <w:r w:rsidR="00E95E44" w:rsidRPr="00845166">
        <w:rPr>
          <w:sz w:val="28"/>
          <w:szCs w:val="28"/>
        </w:rPr>
        <w:t xml:space="preserve">обеспечения единовременного передвижения не менее 5% велосипедистов. В соответствии с Приложением к Методическим рекомендациям о применении нормативов и норм при определении потребности субъектов РФ в объектах физической культуры и спорта обеспеченность одного велосипедиста составляет </w:t>
      </w:r>
      <w:r w:rsidR="00A552E8" w:rsidRPr="00845166">
        <w:rPr>
          <w:sz w:val="28"/>
          <w:szCs w:val="28"/>
        </w:rPr>
        <w:t xml:space="preserve">минимум </w:t>
      </w:r>
      <w:r w:rsidR="00E95E44" w:rsidRPr="00845166">
        <w:rPr>
          <w:sz w:val="28"/>
          <w:szCs w:val="28"/>
        </w:rPr>
        <w:t>60 м длины велодорожки.</w:t>
      </w:r>
    </w:p>
    <w:p w14:paraId="7CB6E2B3" w14:textId="58A4DC41" w:rsidR="002D1C1B" w:rsidRPr="00845166" w:rsidRDefault="002D1C1B" w:rsidP="007B118A">
      <w:pPr>
        <w:spacing w:line="228" w:lineRule="auto"/>
        <w:ind w:firstLine="709"/>
        <w:jc w:val="both"/>
        <w:rPr>
          <w:sz w:val="28"/>
          <w:szCs w:val="28"/>
        </w:rPr>
      </w:pPr>
      <w:r w:rsidRPr="00845166">
        <w:rPr>
          <w:sz w:val="28"/>
          <w:szCs w:val="28"/>
        </w:rPr>
        <w:t>2. В соответствии с п.6.5 ГОСТ 33150</w:t>
      </w:r>
      <w:r w:rsidR="00E35406" w:rsidRPr="00845166">
        <w:rPr>
          <w:sz w:val="28"/>
          <w:szCs w:val="28"/>
        </w:rPr>
        <w:t xml:space="preserve">- </w:t>
      </w:r>
      <w:r w:rsidRPr="00845166">
        <w:rPr>
          <w:sz w:val="28"/>
          <w:szCs w:val="28"/>
        </w:rPr>
        <w:t>2014 длина велосипедной дорожки</w:t>
      </w:r>
      <w:r w:rsidR="00A45DB5" w:rsidRPr="00845166">
        <w:rPr>
          <w:sz w:val="28"/>
          <w:szCs w:val="28"/>
        </w:rPr>
        <w:t xml:space="preserve"> </w:t>
      </w:r>
      <w:r w:rsidR="00DC27BF" w:rsidRPr="00845166">
        <w:rPr>
          <w:sz w:val="28"/>
          <w:szCs w:val="28"/>
        </w:rPr>
        <w:t xml:space="preserve">на подходах </w:t>
      </w:r>
      <w:r w:rsidR="00A45DB5" w:rsidRPr="00845166">
        <w:rPr>
          <w:sz w:val="28"/>
          <w:szCs w:val="28"/>
        </w:rPr>
        <w:t xml:space="preserve">для населенных пунктов численностью </w:t>
      </w:r>
      <w:r w:rsidR="00DC27BF" w:rsidRPr="00845166">
        <w:rPr>
          <w:sz w:val="28"/>
          <w:szCs w:val="28"/>
        </w:rPr>
        <w:t>5</w:t>
      </w:r>
      <w:r w:rsidR="00A45DB5" w:rsidRPr="00845166">
        <w:rPr>
          <w:sz w:val="28"/>
          <w:szCs w:val="28"/>
        </w:rPr>
        <w:t>0</w:t>
      </w:r>
      <w:r w:rsidR="007B118A">
        <w:rPr>
          <w:sz w:val="28"/>
          <w:szCs w:val="28"/>
        </w:rPr>
        <w:t>-</w:t>
      </w:r>
      <w:r w:rsidR="00DC27BF" w:rsidRPr="00845166">
        <w:rPr>
          <w:sz w:val="28"/>
          <w:szCs w:val="28"/>
        </w:rPr>
        <w:t>10</w:t>
      </w:r>
      <w:r w:rsidR="00A45DB5" w:rsidRPr="00845166">
        <w:rPr>
          <w:sz w:val="28"/>
          <w:szCs w:val="28"/>
        </w:rPr>
        <w:t xml:space="preserve">0 тыс. чел. составляет </w:t>
      </w:r>
      <w:r w:rsidR="00DC27BF" w:rsidRPr="00845166">
        <w:rPr>
          <w:sz w:val="28"/>
          <w:szCs w:val="28"/>
        </w:rPr>
        <w:t>6</w:t>
      </w:r>
      <w:r w:rsidR="007B118A">
        <w:rPr>
          <w:sz w:val="28"/>
          <w:szCs w:val="28"/>
        </w:rPr>
        <w:t>-</w:t>
      </w:r>
      <w:r w:rsidR="00DC27BF" w:rsidRPr="00845166">
        <w:rPr>
          <w:sz w:val="28"/>
          <w:szCs w:val="28"/>
        </w:rPr>
        <w:t>8</w:t>
      </w:r>
      <w:r w:rsidR="00A45DB5" w:rsidRPr="00845166">
        <w:rPr>
          <w:sz w:val="28"/>
          <w:szCs w:val="28"/>
        </w:rPr>
        <w:t xml:space="preserve"> </w:t>
      </w:r>
      <w:r w:rsidRPr="00845166">
        <w:rPr>
          <w:sz w:val="28"/>
          <w:szCs w:val="28"/>
        </w:rPr>
        <w:t>км</w:t>
      </w:r>
      <w:r w:rsidR="00A45DB5" w:rsidRPr="00845166">
        <w:rPr>
          <w:sz w:val="28"/>
          <w:szCs w:val="28"/>
        </w:rPr>
        <w:t>.</w:t>
      </w:r>
    </w:p>
    <w:p w14:paraId="6D7C62C5" w14:textId="77777777" w:rsidR="003E69F2" w:rsidRPr="00845166" w:rsidRDefault="003E69F2" w:rsidP="007B118A">
      <w:pPr>
        <w:spacing w:line="228" w:lineRule="auto"/>
        <w:ind w:firstLine="709"/>
        <w:jc w:val="both"/>
        <w:rPr>
          <w:i/>
          <w:iCs/>
          <w:sz w:val="28"/>
          <w:szCs w:val="28"/>
        </w:rPr>
      </w:pPr>
      <w:r w:rsidRPr="00845166">
        <w:rPr>
          <w:i/>
          <w:iCs/>
          <w:sz w:val="28"/>
          <w:szCs w:val="28"/>
        </w:rPr>
        <w:t>е) Обеспеченность населения личным автотранспортом</w:t>
      </w:r>
    </w:p>
    <w:p w14:paraId="57E6029F" w14:textId="08AFD87A" w:rsidR="00DF7575" w:rsidRPr="00845166" w:rsidRDefault="00DF7575"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 xml:space="preserve">В соответствии с </w:t>
      </w:r>
      <w:r w:rsidR="00E05686" w:rsidRPr="00845166">
        <w:rPr>
          <w:sz w:val="28"/>
          <w:szCs w:val="28"/>
        </w:rPr>
        <w:t xml:space="preserve">Программой транспортного развития </w:t>
      </w:r>
      <w:r w:rsidRPr="00845166">
        <w:rPr>
          <w:sz w:val="28"/>
          <w:szCs w:val="28"/>
        </w:rPr>
        <w:t xml:space="preserve">уровень автомобилизации городского округа составляет </w:t>
      </w:r>
      <w:r w:rsidR="00E05686" w:rsidRPr="00845166">
        <w:rPr>
          <w:sz w:val="28"/>
          <w:szCs w:val="28"/>
        </w:rPr>
        <w:t>31</w:t>
      </w:r>
      <w:r w:rsidR="0023617B" w:rsidRPr="00845166">
        <w:rPr>
          <w:sz w:val="28"/>
          <w:szCs w:val="28"/>
        </w:rPr>
        <w:t>0</w:t>
      </w:r>
      <w:r w:rsidRPr="00845166">
        <w:rPr>
          <w:sz w:val="28"/>
          <w:szCs w:val="28"/>
        </w:rPr>
        <w:t xml:space="preserve"> единиц на 1000 человек.</w:t>
      </w:r>
    </w:p>
    <w:p w14:paraId="2DFF6CB3" w14:textId="432AECB2" w:rsidR="00A552E8" w:rsidRPr="00845166" w:rsidRDefault="00DF7575" w:rsidP="007B118A">
      <w:pPr>
        <w:spacing w:line="228" w:lineRule="auto"/>
        <w:ind w:firstLine="709"/>
        <w:jc w:val="both"/>
        <w:rPr>
          <w:sz w:val="28"/>
          <w:szCs w:val="28"/>
        </w:rPr>
      </w:pPr>
      <w:r w:rsidRPr="00845166">
        <w:rPr>
          <w:sz w:val="28"/>
          <w:szCs w:val="28"/>
        </w:rPr>
        <w:t>2</w:t>
      </w:r>
      <w:r w:rsidR="00A552E8" w:rsidRPr="00845166">
        <w:rPr>
          <w:sz w:val="28"/>
          <w:szCs w:val="28"/>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городского округа.</w:t>
      </w:r>
      <w:r w:rsidR="00AB49A4" w:rsidRPr="00845166">
        <w:rPr>
          <w:sz w:val="28"/>
          <w:szCs w:val="28"/>
        </w:rPr>
        <w:t xml:space="preserve"> Уровень автомобилизации </w:t>
      </w:r>
      <w:r w:rsidR="0023617B" w:rsidRPr="00845166">
        <w:rPr>
          <w:sz w:val="28"/>
          <w:szCs w:val="28"/>
        </w:rPr>
        <w:t xml:space="preserve">на расчетный срок </w:t>
      </w:r>
      <w:r w:rsidR="00AB49A4" w:rsidRPr="00845166">
        <w:rPr>
          <w:sz w:val="28"/>
          <w:szCs w:val="28"/>
        </w:rPr>
        <w:t xml:space="preserve">определен на основании </w:t>
      </w:r>
      <w:r w:rsidR="00E05686" w:rsidRPr="00845166">
        <w:rPr>
          <w:sz w:val="28"/>
          <w:szCs w:val="28"/>
        </w:rPr>
        <w:t>Программы транспортного развития</w:t>
      </w:r>
      <w:r w:rsidR="00E35406" w:rsidRPr="00845166">
        <w:rPr>
          <w:sz w:val="28"/>
          <w:szCs w:val="28"/>
        </w:rPr>
        <w:t xml:space="preserve"> – </w:t>
      </w:r>
      <w:r w:rsidR="00E05686" w:rsidRPr="00845166">
        <w:rPr>
          <w:sz w:val="28"/>
          <w:szCs w:val="28"/>
        </w:rPr>
        <w:t>370 единиц на 1000 человек.</w:t>
      </w:r>
    </w:p>
    <w:p w14:paraId="53878E2C" w14:textId="7EAB1BBF" w:rsidR="003E69F2" w:rsidRPr="00845166" w:rsidRDefault="003E69F2" w:rsidP="007B118A">
      <w:pPr>
        <w:spacing w:line="228" w:lineRule="auto"/>
        <w:ind w:firstLine="709"/>
        <w:jc w:val="both"/>
        <w:rPr>
          <w:i/>
          <w:iCs/>
          <w:sz w:val="28"/>
          <w:szCs w:val="28"/>
        </w:rPr>
      </w:pPr>
      <w:r w:rsidRPr="00845166">
        <w:rPr>
          <w:i/>
          <w:iCs/>
          <w:sz w:val="28"/>
          <w:szCs w:val="28"/>
        </w:rPr>
        <w:t>ж)</w:t>
      </w:r>
      <w:r w:rsidR="007B118A">
        <w:rPr>
          <w:i/>
          <w:iCs/>
          <w:sz w:val="28"/>
          <w:szCs w:val="28"/>
        </w:rPr>
        <w:t> </w:t>
      </w:r>
      <w:r w:rsidRPr="00845166">
        <w:rPr>
          <w:i/>
          <w:iCs/>
          <w:sz w:val="28"/>
          <w:szCs w:val="28"/>
        </w:rPr>
        <w:t>Количество машиномест для постоянного хранения личного транспорта для многоквартирной застройки</w:t>
      </w:r>
    </w:p>
    <w:p w14:paraId="12661E3B" w14:textId="17745180" w:rsidR="009A1B39" w:rsidRPr="00845166" w:rsidRDefault="009A1B39"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Показатель минимальной обеспеченности машиноместами для постоянного хранения личных автомобилей в пределах многоквартирной застройки определяется по формуле:</w:t>
      </w:r>
    </w:p>
    <w:p w14:paraId="5D6225D9" w14:textId="3B005270" w:rsidR="009A1B39" w:rsidRPr="00845166" w:rsidRDefault="009A1B39" w:rsidP="007B118A">
      <w:pPr>
        <w:spacing w:line="228" w:lineRule="auto"/>
        <w:jc w:val="center"/>
        <w:rPr>
          <w:sz w:val="28"/>
          <w:szCs w:val="28"/>
        </w:rPr>
      </w:pPr>
      <w:r w:rsidRPr="00845166">
        <w:rPr>
          <w:sz w:val="28"/>
          <w:szCs w:val="28"/>
        </w:rPr>
        <w:t>MM = P</w:t>
      </w:r>
      <w:r w:rsidRPr="00845166">
        <w:rPr>
          <w:sz w:val="28"/>
          <w:szCs w:val="28"/>
          <w:vertAlign w:val="subscript"/>
        </w:rPr>
        <w:t>opомсу</w:t>
      </w:r>
      <w:r w:rsidRPr="00845166">
        <w:rPr>
          <w:sz w:val="28"/>
          <w:szCs w:val="28"/>
        </w:rPr>
        <w:t xml:space="preserve"> x k</w:t>
      </w:r>
      <w:r w:rsidRPr="00845166">
        <w:rPr>
          <w:sz w:val="28"/>
          <w:szCs w:val="28"/>
          <w:vertAlign w:val="subscript"/>
        </w:rPr>
        <w:t>1</w:t>
      </w:r>
      <w:r w:rsidRPr="00845166">
        <w:rPr>
          <w:sz w:val="28"/>
          <w:szCs w:val="28"/>
        </w:rPr>
        <w:t xml:space="preserve"> </w:t>
      </w:r>
      <w:r w:rsidR="00E35406" w:rsidRPr="00845166">
        <w:rPr>
          <w:sz w:val="28"/>
          <w:szCs w:val="28"/>
        </w:rPr>
        <w:t xml:space="preserve">– </w:t>
      </w:r>
      <w:r w:rsidRPr="00845166">
        <w:rPr>
          <w:sz w:val="28"/>
          <w:szCs w:val="28"/>
        </w:rPr>
        <w:t>MM</w:t>
      </w:r>
      <w:r w:rsidRPr="00845166">
        <w:rPr>
          <w:sz w:val="28"/>
          <w:szCs w:val="28"/>
          <w:vertAlign w:val="subscript"/>
        </w:rPr>
        <w:t>str</w:t>
      </w:r>
      <w:r w:rsidRPr="00845166">
        <w:rPr>
          <w:sz w:val="28"/>
          <w:szCs w:val="28"/>
        </w:rPr>
        <w:t xml:space="preserve"> x k</w:t>
      </w:r>
      <w:r w:rsidRPr="00845166">
        <w:rPr>
          <w:sz w:val="28"/>
          <w:szCs w:val="28"/>
          <w:vertAlign w:val="subscript"/>
        </w:rPr>
        <w:t>2</w:t>
      </w:r>
      <w:r w:rsidRPr="00845166">
        <w:rPr>
          <w:sz w:val="28"/>
          <w:szCs w:val="28"/>
        </w:rPr>
        <w:t xml:space="preserve"> </w:t>
      </w:r>
      <w:r w:rsidR="00E35406" w:rsidRPr="00845166">
        <w:rPr>
          <w:sz w:val="28"/>
          <w:szCs w:val="28"/>
        </w:rPr>
        <w:t xml:space="preserve">– </w:t>
      </w:r>
      <w:r w:rsidRPr="00845166">
        <w:rPr>
          <w:sz w:val="28"/>
          <w:szCs w:val="28"/>
        </w:rPr>
        <w:t>N</w:t>
      </w:r>
      <w:r w:rsidRPr="00845166">
        <w:rPr>
          <w:sz w:val="28"/>
          <w:szCs w:val="28"/>
          <w:vertAlign w:val="subscript"/>
        </w:rPr>
        <w:t>ижс</w:t>
      </w:r>
      <w:r w:rsidRPr="00845166">
        <w:rPr>
          <w:sz w:val="28"/>
          <w:szCs w:val="28"/>
        </w:rPr>
        <w:t>,</w:t>
      </w:r>
    </w:p>
    <w:p w14:paraId="1C82224B" w14:textId="77777777" w:rsidR="009A1B39" w:rsidRPr="00845166" w:rsidRDefault="009A1B39" w:rsidP="007B118A">
      <w:pPr>
        <w:spacing w:line="228" w:lineRule="auto"/>
        <w:ind w:firstLine="709"/>
        <w:jc w:val="both"/>
        <w:rPr>
          <w:sz w:val="28"/>
          <w:szCs w:val="28"/>
        </w:rPr>
      </w:pPr>
      <w:r w:rsidRPr="00845166">
        <w:rPr>
          <w:sz w:val="28"/>
          <w:szCs w:val="28"/>
        </w:rPr>
        <w:t>где:</w:t>
      </w:r>
    </w:p>
    <w:p w14:paraId="476A4C5F" w14:textId="2C291DE6" w:rsidR="009A1B39" w:rsidRPr="00845166" w:rsidRDefault="009A1B39" w:rsidP="007B118A">
      <w:pPr>
        <w:spacing w:line="228" w:lineRule="auto"/>
        <w:ind w:firstLine="709"/>
        <w:jc w:val="both"/>
        <w:rPr>
          <w:sz w:val="28"/>
          <w:szCs w:val="28"/>
        </w:rPr>
      </w:pPr>
      <w:r w:rsidRPr="00845166">
        <w:rPr>
          <w:sz w:val="28"/>
          <w:szCs w:val="28"/>
        </w:rPr>
        <w:t xml:space="preserve">MM </w:t>
      </w:r>
      <w:r w:rsidR="00E35406" w:rsidRPr="00845166">
        <w:rPr>
          <w:sz w:val="28"/>
          <w:szCs w:val="28"/>
        </w:rPr>
        <w:t xml:space="preserve">– </w:t>
      </w:r>
      <w:r w:rsidRPr="00845166">
        <w:rPr>
          <w:sz w:val="28"/>
          <w:szCs w:val="28"/>
        </w:rPr>
        <w:t>общее число машиномест в целом по муниципальному образованию, городу или планировочному району;</w:t>
      </w:r>
    </w:p>
    <w:p w14:paraId="5400AA08" w14:textId="1D2A0F31" w:rsidR="009A1B39" w:rsidRPr="00845166" w:rsidRDefault="009A1B39" w:rsidP="007B118A">
      <w:pPr>
        <w:spacing w:line="228" w:lineRule="auto"/>
        <w:ind w:firstLine="709"/>
        <w:jc w:val="both"/>
        <w:rPr>
          <w:sz w:val="28"/>
          <w:szCs w:val="28"/>
        </w:rPr>
      </w:pPr>
      <w:r w:rsidRPr="00845166">
        <w:rPr>
          <w:sz w:val="28"/>
          <w:szCs w:val="28"/>
        </w:rPr>
        <w:t>P</w:t>
      </w:r>
      <w:r w:rsidRPr="00845166">
        <w:rPr>
          <w:sz w:val="28"/>
          <w:szCs w:val="28"/>
          <w:vertAlign w:val="subscript"/>
        </w:rPr>
        <w:t>opомсу</w:t>
      </w:r>
      <w:r w:rsidRPr="00845166">
        <w:rPr>
          <w:sz w:val="28"/>
          <w:szCs w:val="28"/>
        </w:rPr>
        <w:t xml:space="preserve"> </w:t>
      </w:r>
      <w:r w:rsidR="00E35406" w:rsidRPr="00845166">
        <w:rPr>
          <w:sz w:val="28"/>
          <w:szCs w:val="28"/>
        </w:rPr>
        <w:t>–</w:t>
      </w:r>
      <w:r w:rsidRPr="00845166">
        <w:rPr>
          <w:sz w:val="28"/>
          <w:szCs w:val="28"/>
        </w:rPr>
        <w:t xml:space="preserve"> численность населения ОМСУ/города или планировочного района в тыс</w:t>
      </w:r>
      <w:r w:rsidR="007B118A">
        <w:rPr>
          <w:sz w:val="28"/>
          <w:szCs w:val="28"/>
        </w:rPr>
        <w:t>.</w:t>
      </w:r>
      <w:r w:rsidRPr="00845166">
        <w:rPr>
          <w:sz w:val="28"/>
          <w:szCs w:val="28"/>
        </w:rPr>
        <w:t xml:space="preserve"> чел.;</w:t>
      </w:r>
    </w:p>
    <w:p w14:paraId="3887E6B9" w14:textId="2B14475E" w:rsidR="009A1B39" w:rsidRPr="00845166" w:rsidRDefault="009A1B39" w:rsidP="007B118A">
      <w:pPr>
        <w:spacing w:line="228" w:lineRule="auto"/>
        <w:ind w:firstLine="709"/>
        <w:jc w:val="both"/>
        <w:rPr>
          <w:sz w:val="28"/>
          <w:szCs w:val="28"/>
        </w:rPr>
      </w:pPr>
      <w:r w:rsidRPr="00845166">
        <w:rPr>
          <w:sz w:val="28"/>
          <w:szCs w:val="28"/>
        </w:rPr>
        <w:t>k</w:t>
      </w:r>
      <w:r w:rsidRPr="00845166">
        <w:rPr>
          <w:sz w:val="28"/>
          <w:szCs w:val="28"/>
          <w:vertAlign w:val="subscript"/>
        </w:rPr>
        <w:t>1</w:t>
      </w:r>
      <w:r w:rsidRPr="00845166">
        <w:rPr>
          <w:sz w:val="28"/>
          <w:szCs w:val="28"/>
        </w:rPr>
        <w:t xml:space="preserve"> </w:t>
      </w:r>
      <w:r w:rsidR="00E35406" w:rsidRPr="00845166">
        <w:rPr>
          <w:sz w:val="28"/>
          <w:szCs w:val="28"/>
        </w:rPr>
        <w:t xml:space="preserve">– </w:t>
      </w:r>
      <w:r w:rsidRPr="00845166">
        <w:rPr>
          <w:sz w:val="28"/>
          <w:szCs w:val="28"/>
        </w:rPr>
        <w:t>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14:paraId="50AB1DAC" w14:textId="6CA0F44A" w:rsidR="009A1B39" w:rsidRPr="00845166" w:rsidRDefault="009A1B39" w:rsidP="007B118A">
      <w:pPr>
        <w:spacing w:line="228" w:lineRule="auto"/>
        <w:ind w:firstLine="709"/>
        <w:jc w:val="both"/>
        <w:rPr>
          <w:sz w:val="28"/>
          <w:szCs w:val="28"/>
        </w:rPr>
      </w:pPr>
      <w:r w:rsidRPr="00845166">
        <w:rPr>
          <w:sz w:val="28"/>
          <w:szCs w:val="28"/>
        </w:rPr>
        <w:t>MM</w:t>
      </w:r>
      <w:r w:rsidRPr="00845166">
        <w:rPr>
          <w:sz w:val="28"/>
          <w:szCs w:val="28"/>
          <w:vertAlign w:val="subscript"/>
        </w:rPr>
        <w:t>str</w:t>
      </w:r>
      <w:r w:rsidRPr="00845166">
        <w:rPr>
          <w:sz w:val="28"/>
          <w:szCs w:val="28"/>
        </w:rPr>
        <w:t xml:space="preserve"> </w:t>
      </w:r>
      <w:r w:rsidR="00E35406" w:rsidRPr="00845166">
        <w:rPr>
          <w:sz w:val="28"/>
          <w:szCs w:val="28"/>
        </w:rPr>
        <w:t>–</w:t>
      </w:r>
      <w:r w:rsidRPr="00845166">
        <w:rPr>
          <w:sz w:val="28"/>
          <w:szCs w:val="28"/>
        </w:rPr>
        <w:t xml:space="preserve"> общее число парковочных мест в пределах уличной сети ОМСУ/города или планировочного района. Определяется по данным ГИБДД;</w:t>
      </w:r>
    </w:p>
    <w:p w14:paraId="4F9E40DA" w14:textId="70A3E17C" w:rsidR="009A1B39" w:rsidRPr="00845166" w:rsidRDefault="009A1B39" w:rsidP="007B118A">
      <w:pPr>
        <w:spacing w:line="228" w:lineRule="auto"/>
        <w:ind w:firstLine="709"/>
        <w:jc w:val="both"/>
        <w:rPr>
          <w:sz w:val="28"/>
          <w:szCs w:val="28"/>
        </w:rPr>
      </w:pPr>
      <w:r w:rsidRPr="00845166">
        <w:rPr>
          <w:sz w:val="28"/>
          <w:szCs w:val="28"/>
        </w:rPr>
        <w:t>k</w:t>
      </w:r>
      <w:r w:rsidRPr="00845166">
        <w:rPr>
          <w:sz w:val="28"/>
          <w:szCs w:val="28"/>
          <w:vertAlign w:val="subscript"/>
        </w:rPr>
        <w:t>2</w:t>
      </w:r>
      <w:r w:rsidRPr="00845166">
        <w:rPr>
          <w:sz w:val="28"/>
          <w:szCs w:val="28"/>
        </w:rPr>
        <w:t xml:space="preserve"> </w:t>
      </w:r>
      <w:r w:rsidR="00E35406" w:rsidRPr="00845166">
        <w:rPr>
          <w:sz w:val="28"/>
          <w:szCs w:val="28"/>
        </w:rPr>
        <w:t xml:space="preserve">– </w:t>
      </w:r>
      <w:r w:rsidRPr="00845166">
        <w:rPr>
          <w:sz w:val="28"/>
          <w:szCs w:val="28"/>
        </w:rPr>
        <w:t>коэффициент, определяющий долю парковочных мест в пределах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14:paraId="052ABE38" w14:textId="1A83A369" w:rsidR="009A1B39" w:rsidRPr="00845166" w:rsidRDefault="009A1B39" w:rsidP="007B118A">
      <w:pPr>
        <w:spacing w:line="228" w:lineRule="auto"/>
        <w:ind w:firstLine="709"/>
        <w:jc w:val="both"/>
        <w:rPr>
          <w:sz w:val="28"/>
          <w:szCs w:val="28"/>
        </w:rPr>
      </w:pPr>
      <w:r w:rsidRPr="00845166">
        <w:rPr>
          <w:sz w:val="28"/>
          <w:szCs w:val="28"/>
        </w:rPr>
        <w:t>N</w:t>
      </w:r>
      <w:r w:rsidRPr="00845166">
        <w:rPr>
          <w:sz w:val="28"/>
          <w:szCs w:val="28"/>
          <w:vertAlign w:val="subscript"/>
        </w:rPr>
        <w:t>ижс</w:t>
      </w:r>
      <w:r w:rsidRPr="00845166">
        <w:rPr>
          <w:sz w:val="28"/>
          <w:szCs w:val="28"/>
        </w:rPr>
        <w:t xml:space="preserve"> </w:t>
      </w:r>
      <w:r w:rsidR="00E35406" w:rsidRPr="00845166">
        <w:rPr>
          <w:sz w:val="28"/>
          <w:szCs w:val="28"/>
        </w:rPr>
        <w:t xml:space="preserve">– </w:t>
      </w:r>
      <w:r w:rsidRPr="00845166">
        <w:rPr>
          <w:sz w:val="28"/>
          <w:szCs w:val="28"/>
        </w:rPr>
        <w:t>количество участков ИЖС на территории ОМСУ/города или планировочного района. Хранение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p>
    <w:p w14:paraId="53D027B6" w14:textId="58AF1866" w:rsidR="00004725" w:rsidRPr="00845166" w:rsidRDefault="00004725" w:rsidP="007B118A">
      <w:pPr>
        <w:spacing w:line="228" w:lineRule="auto"/>
        <w:ind w:firstLine="709"/>
        <w:jc w:val="both"/>
        <w:rPr>
          <w:sz w:val="28"/>
          <w:szCs w:val="28"/>
        </w:rPr>
      </w:pPr>
      <w:r w:rsidRPr="00845166">
        <w:rPr>
          <w:sz w:val="28"/>
          <w:szCs w:val="28"/>
        </w:rPr>
        <w:t>2.</w:t>
      </w:r>
      <w:r w:rsidR="007B118A">
        <w:rPr>
          <w:sz w:val="28"/>
          <w:szCs w:val="28"/>
        </w:rPr>
        <w:t> </w:t>
      </w:r>
      <w:r w:rsidRPr="00845166">
        <w:rPr>
          <w:sz w:val="28"/>
          <w:szCs w:val="28"/>
        </w:rPr>
        <w:t xml:space="preserve">Максимально допустимый уровень территориальной доступности определяется в соответствии с </w:t>
      </w:r>
      <w:r w:rsidR="00B210D7" w:rsidRPr="00845166">
        <w:rPr>
          <w:sz w:val="28"/>
          <w:szCs w:val="28"/>
        </w:rPr>
        <w:t>п. 11.32</w:t>
      </w:r>
      <w:r w:rsidR="00EC18F6" w:rsidRPr="00845166">
        <w:rPr>
          <w:sz w:val="28"/>
          <w:szCs w:val="28"/>
        </w:rPr>
        <w:t xml:space="preserve"> </w:t>
      </w:r>
      <w:r w:rsidR="00B210D7" w:rsidRPr="00845166">
        <w:rPr>
          <w:sz w:val="28"/>
          <w:szCs w:val="28"/>
        </w:rPr>
        <w:t>СП 42.13330.2016</w:t>
      </w:r>
      <w:r w:rsidRPr="00845166">
        <w:rPr>
          <w:sz w:val="28"/>
          <w:szCs w:val="28"/>
        </w:rPr>
        <w:t>.</w:t>
      </w:r>
    </w:p>
    <w:p w14:paraId="003C9A54" w14:textId="77777777" w:rsidR="003E69F2" w:rsidRPr="00845166" w:rsidRDefault="003E69F2" w:rsidP="007B118A">
      <w:pPr>
        <w:spacing w:line="228" w:lineRule="auto"/>
        <w:ind w:firstLine="709"/>
        <w:jc w:val="both"/>
        <w:rPr>
          <w:i/>
          <w:iCs/>
          <w:sz w:val="28"/>
          <w:szCs w:val="28"/>
        </w:rPr>
      </w:pPr>
      <w:r w:rsidRPr="00845166">
        <w:rPr>
          <w:i/>
          <w:iCs/>
          <w:sz w:val="28"/>
          <w:szCs w:val="28"/>
        </w:rPr>
        <w:t>з) Количество парковочных единиц личного транспорта</w:t>
      </w:r>
    </w:p>
    <w:p w14:paraId="2FF93B8B" w14:textId="26BB2963" w:rsidR="00066C97" w:rsidRPr="00845166" w:rsidRDefault="00066C97" w:rsidP="007B118A">
      <w:pPr>
        <w:spacing w:line="228" w:lineRule="auto"/>
        <w:ind w:firstLine="709"/>
        <w:jc w:val="both"/>
        <w:rPr>
          <w:sz w:val="28"/>
          <w:szCs w:val="28"/>
        </w:rPr>
      </w:pPr>
      <w:r w:rsidRPr="00845166">
        <w:rPr>
          <w:sz w:val="28"/>
          <w:szCs w:val="28"/>
        </w:rPr>
        <w:t xml:space="preserve">1. В соответствии с СП 42.13330.2016 требуемое число машиномест для хранения и паркования легковых автомобилей следует принимать в соответствии с требованиями табл. 11.8 и прил. Ж. </w:t>
      </w:r>
      <w:r w:rsidR="009B2116" w:rsidRPr="00845166">
        <w:rPr>
          <w:sz w:val="28"/>
          <w:szCs w:val="28"/>
        </w:rPr>
        <w:t>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004207A9" w:rsidRPr="00845166">
        <w:rPr>
          <w:sz w:val="28"/>
          <w:szCs w:val="28"/>
        </w:rPr>
        <w:t xml:space="preserve"> </w:t>
      </w:r>
      <w:r w:rsidRPr="00845166">
        <w:rPr>
          <w:sz w:val="28"/>
          <w:szCs w:val="28"/>
        </w:rPr>
        <w:t>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14:paraId="076E11BA" w14:textId="6D8FCD74" w:rsidR="00066C97" w:rsidRPr="00845166" w:rsidRDefault="00066C97" w:rsidP="007B118A">
      <w:pPr>
        <w:spacing w:line="228" w:lineRule="auto"/>
        <w:ind w:firstLine="709"/>
        <w:jc w:val="both"/>
        <w:rPr>
          <w:sz w:val="28"/>
          <w:szCs w:val="28"/>
        </w:rPr>
      </w:pPr>
      <w:r w:rsidRPr="00845166">
        <w:rPr>
          <w:sz w:val="28"/>
          <w:szCs w:val="28"/>
        </w:rPr>
        <w:t>2.</w:t>
      </w:r>
      <w:r w:rsidR="007B118A">
        <w:rPr>
          <w:sz w:val="28"/>
          <w:szCs w:val="28"/>
        </w:rPr>
        <w:t> </w:t>
      </w:r>
      <w:r w:rsidR="00B210D7" w:rsidRPr="00845166">
        <w:rPr>
          <w:sz w:val="28"/>
          <w:szCs w:val="28"/>
        </w:rPr>
        <w:t>Максимально допустимый уровень территориальной доступности определяется в соответствии с п. 11.32 СП 42.13330.2016.</w:t>
      </w:r>
    </w:p>
    <w:p w14:paraId="45A1DD84" w14:textId="16ABE0A3" w:rsidR="003E69F2" w:rsidRPr="00845166" w:rsidRDefault="003E69F2" w:rsidP="007B118A">
      <w:pPr>
        <w:spacing w:line="228" w:lineRule="auto"/>
        <w:ind w:firstLine="709"/>
        <w:jc w:val="both"/>
        <w:rPr>
          <w:i/>
          <w:iCs/>
          <w:sz w:val="28"/>
          <w:szCs w:val="28"/>
        </w:rPr>
      </w:pPr>
      <w:r w:rsidRPr="00845166">
        <w:rPr>
          <w:i/>
          <w:iCs/>
          <w:sz w:val="28"/>
          <w:szCs w:val="28"/>
        </w:rPr>
        <w:t>и) Объекты транспортно</w:t>
      </w:r>
      <w:r w:rsidR="007B118A">
        <w:rPr>
          <w:i/>
          <w:iCs/>
          <w:sz w:val="28"/>
          <w:szCs w:val="28"/>
        </w:rPr>
        <w:t>-</w:t>
      </w:r>
      <w:r w:rsidRPr="00845166">
        <w:rPr>
          <w:i/>
          <w:iCs/>
          <w:sz w:val="28"/>
          <w:szCs w:val="28"/>
        </w:rPr>
        <w:t>пересадочных узлов (ТПУ)</w:t>
      </w:r>
    </w:p>
    <w:p w14:paraId="6DBBD9DB" w14:textId="77220E30" w:rsidR="00C912E0"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Pr="00845166">
        <w:rPr>
          <w:sz w:val="28"/>
          <w:szCs w:val="28"/>
        </w:rPr>
        <w:t xml:space="preserve">13 прил. 4 Методических рекомендаций по подготовке нормативов градостроительного проектирования. </w:t>
      </w:r>
      <w:r w:rsidR="00C912E0" w:rsidRPr="00845166">
        <w:rPr>
          <w:sz w:val="28"/>
          <w:szCs w:val="28"/>
        </w:rPr>
        <w:t xml:space="preserve">Минимально допустимый уровень обеспеченности населения </w:t>
      </w:r>
      <w:r w:rsidR="00E35406" w:rsidRPr="00845166">
        <w:rPr>
          <w:sz w:val="28"/>
          <w:szCs w:val="28"/>
        </w:rPr>
        <w:t xml:space="preserve">– </w:t>
      </w:r>
      <w:r w:rsidR="00C912E0" w:rsidRPr="00845166">
        <w:rPr>
          <w:sz w:val="28"/>
          <w:szCs w:val="28"/>
        </w:rPr>
        <w:t>для городского транспорта не менее 1</w:t>
      </w:r>
      <w:r w:rsidR="007B118A">
        <w:rPr>
          <w:sz w:val="28"/>
          <w:szCs w:val="28"/>
        </w:rPr>
        <w:t> </w:t>
      </w:r>
      <w:r w:rsidR="00C912E0" w:rsidRPr="00845166">
        <w:rPr>
          <w:sz w:val="28"/>
          <w:szCs w:val="28"/>
        </w:rPr>
        <w:t>объекта при станции рельсового транспорта при пассажиропотоке 5000</w:t>
      </w:r>
      <w:r w:rsidR="007B118A">
        <w:rPr>
          <w:sz w:val="28"/>
          <w:szCs w:val="28"/>
        </w:rPr>
        <w:t> </w:t>
      </w:r>
      <w:r w:rsidR="00C912E0" w:rsidRPr="00845166">
        <w:rPr>
          <w:sz w:val="28"/>
          <w:szCs w:val="28"/>
        </w:rPr>
        <w:t>пасс</w:t>
      </w:r>
      <w:r w:rsidR="007B118A">
        <w:rPr>
          <w:sz w:val="28"/>
          <w:szCs w:val="28"/>
        </w:rPr>
        <w:t>.</w:t>
      </w:r>
      <w:r w:rsidR="00C912E0" w:rsidRPr="00845166">
        <w:rPr>
          <w:sz w:val="28"/>
          <w:szCs w:val="28"/>
        </w:rPr>
        <w:t xml:space="preserve">/сутки. </w:t>
      </w:r>
      <w:r w:rsidR="007C3100" w:rsidRPr="00845166">
        <w:rPr>
          <w:sz w:val="28"/>
          <w:szCs w:val="28"/>
        </w:rPr>
        <w:t>В связи с отсутствием рельсового транспорта, потребность в ТПУ отсутствует.</w:t>
      </w:r>
    </w:p>
    <w:p w14:paraId="050349F9" w14:textId="77777777" w:rsidR="003E69F2" w:rsidRPr="00845166" w:rsidRDefault="003E69F2" w:rsidP="007B118A">
      <w:pPr>
        <w:spacing w:line="228" w:lineRule="auto"/>
        <w:ind w:firstLine="709"/>
        <w:jc w:val="both"/>
        <w:rPr>
          <w:i/>
          <w:iCs/>
          <w:sz w:val="28"/>
          <w:szCs w:val="28"/>
        </w:rPr>
      </w:pPr>
      <w:r w:rsidRPr="00845166">
        <w:rPr>
          <w:i/>
          <w:iCs/>
          <w:sz w:val="28"/>
          <w:szCs w:val="28"/>
        </w:rPr>
        <w:t>к) Остановки общественного пассажирского транспорта населенных пунктов</w:t>
      </w:r>
    </w:p>
    <w:p w14:paraId="6A399BBD" w14:textId="6D774770" w:rsidR="00C912E0"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Pr="00845166">
        <w:rPr>
          <w:sz w:val="28"/>
          <w:szCs w:val="28"/>
        </w:rPr>
        <w:t xml:space="preserve">13 прил. 4 Методических рекомендаций по подготовке нормативов градостроительного проектирования. </w:t>
      </w:r>
      <w:r w:rsidR="00C912E0" w:rsidRPr="00845166">
        <w:rPr>
          <w:sz w:val="28"/>
          <w:szCs w:val="28"/>
        </w:rPr>
        <w:t>Не менее 50% магистральных улиц общегородского и районного значения должны быть обеспечены остановками общественного транспорта. Количество остановок определяется в соответствии с максимально допустимым уровнем территориальной доступности.</w:t>
      </w:r>
    </w:p>
    <w:p w14:paraId="3F188A09" w14:textId="4B63A73E" w:rsidR="00C912E0" w:rsidRPr="00845166" w:rsidRDefault="00C912E0" w:rsidP="007B118A">
      <w:pPr>
        <w:spacing w:line="228" w:lineRule="auto"/>
        <w:ind w:firstLine="709"/>
        <w:jc w:val="both"/>
        <w:rPr>
          <w:sz w:val="28"/>
          <w:szCs w:val="28"/>
        </w:rPr>
      </w:pPr>
      <w:r w:rsidRPr="00845166">
        <w:rPr>
          <w:sz w:val="28"/>
          <w:szCs w:val="28"/>
        </w:rPr>
        <w:t>2.</w:t>
      </w:r>
      <w:r w:rsidR="007B118A">
        <w:rPr>
          <w:sz w:val="28"/>
          <w:szCs w:val="28"/>
        </w:rPr>
        <w:t> </w:t>
      </w:r>
      <w:r w:rsidRPr="00845166">
        <w:rPr>
          <w:sz w:val="28"/>
          <w:szCs w:val="28"/>
        </w:rPr>
        <w:t xml:space="preserve">Максимально допустимый уровень территориальной доступности определяется в соответствии с табл. 1 </w:t>
      </w:r>
      <w:r w:rsidR="00EC18F6" w:rsidRPr="00845166">
        <w:rPr>
          <w:sz w:val="28"/>
          <w:szCs w:val="28"/>
        </w:rPr>
        <w:t>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Pr="00845166">
        <w:rPr>
          <w:sz w:val="28"/>
          <w:szCs w:val="28"/>
        </w:rPr>
        <w:t>.</w:t>
      </w:r>
    </w:p>
    <w:p w14:paraId="2917432A" w14:textId="62277976" w:rsidR="003E69F2" w:rsidRPr="00845166" w:rsidRDefault="003E69F2" w:rsidP="007B118A">
      <w:pPr>
        <w:spacing w:line="228" w:lineRule="auto"/>
        <w:ind w:firstLine="709"/>
        <w:jc w:val="both"/>
        <w:rPr>
          <w:i/>
          <w:iCs/>
          <w:sz w:val="28"/>
          <w:szCs w:val="28"/>
        </w:rPr>
      </w:pPr>
      <w:r w:rsidRPr="00845166">
        <w:rPr>
          <w:i/>
          <w:iCs/>
          <w:sz w:val="28"/>
          <w:szCs w:val="28"/>
        </w:rPr>
        <w:t>л)</w:t>
      </w:r>
      <w:r w:rsidR="007B118A">
        <w:rPr>
          <w:i/>
          <w:iCs/>
          <w:sz w:val="28"/>
          <w:szCs w:val="28"/>
        </w:rPr>
        <w:t> </w:t>
      </w:r>
      <w:r w:rsidRPr="00845166">
        <w:rPr>
          <w:i/>
          <w:iCs/>
          <w:sz w:val="28"/>
          <w:szCs w:val="28"/>
        </w:rPr>
        <w:t>Улицы, по которым организовано движение общественного транспорта</w:t>
      </w:r>
    </w:p>
    <w:p w14:paraId="7C786C6F" w14:textId="042105E5" w:rsidR="003E69F2"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п.13 прил. 4 Методических рекомендаций по подготовке нормативов градостроительного проектирования.</w:t>
      </w:r>
      <w:r w:rsidR="00C912E0" w:rsidRPr="00845166">
        <w:rPr>
          <w:sz w:val="28"/>
          <w:szCs w:val="28"/>
        </w:rPr>
        <w:t xml:space="preserve"> Не менее 50% магистральных улиц общегородского и районного значения должны быть обеспечены общественным транспортом.</w:t>
      </w:r>
    </w:p>
    <w:p w14:paraId="1036FE6F" w14:textId="77777777" w:rsidR="003E69F2" w:rsidRPr="00845166" w:rsidRDefault="003E69F2" w:rsidP="007B118A">
      <w:pPr>
        <w:spacing w:line="228" w:lineRule="auto"/>
        <w:ind w:firstLine="709"/>
        <w:jc w:val="both"/>
        <w:rPr>
          <w:i/>
          <w:iCs/>
          <w:sz w:val="28"/>
          <w:szCs w:val="28"/>
        </w:rPr>
      </w:pPr>
      <w:r w:rsidRPr="00845166">
        <w:rPr>
          <w:i/>
          <w:iCs/>
          <w:sz w:val="28"/>
          <w:szCs w:val="28"/>
        </w:rPr>
        <w:t>м) Выделенные полосы для движения общественного транспорта</w:t>
      </w:r>
    </w:p>
    <w:p w14:paraId="28CB9595" w14:textId="522616FA" w:rsidR="003E69F2" w:rsidRPr="00845166" w:rsidRDefault="00A764C4" w:rsidP="007B118A">
      <w:pPr>
        <w:spacing w:line="228" w:lineRule="auto"/>
        <w:ind w:firstLine="709"/>
        <w:jc w:val="both"/>
        <w:rPr>
          <w:sz w:val="28"/>
          <w:szCs w:val="28"/>
        </w:rPr>
      </w:pPr>
      <w:r w:rsidRPr="00845166">
        <w:rPr>
          <w:sz w:val="28"/>
          <w:szCs w:val="28"/>
        </w:rPr>
        <w:t>1.</w:t>
      </w:r>
      <w:r w:rsidR="007B118A">
        <w:rPr>
          <w:sz w:val="28"/>
          <w:szCs w:val="28"/>
        </w:rPr>
        <w:t> </w:t>
      </w:r>
      <w:r w:rsidRPr="00845166">
        <w:rPr>
          <w:sz w:val="28"/>
          <w:szCs w:val="28"/>
        </w:rPr>
        <w:t>Минимально допустимый уровень обеспеченности определен в соответствии с п.</w:t>
      </w:r>
      <w:r w:rsidR="007B118A">
        <w:rPr>
          <w:sz w:val="28"/>
          <w:szCs w:val="28"/>
        </w:rPr>
        <w:t xml:space="preserve"> </w:t>
      </w:r>
      <w:r w:rsidRPr="00845166">
        <w:rPr>
          <w:sz w:val="28"/>
          <w:szCs w:val="28"/>
        </w:rPr>
        <w:t xml:space="preserve">13 прил. 4 Методических рекомендаций по подготовке нормативов градостроительного проектирования. </w:t>
      </w:r>
      <w:r w:rsidR="00C912E0" w:rsidRPr="00845166">
        <w:rPr>
          <w:sz w:val="28"/>
          <w:szCs w:val="28"/>
        </w:rPr>
        <w:t>Если в километровом радиусе от остановки общественного транспорта постоянно проживает не менее 3500</w:t>
      </w:r>
      <w:r w:rsidR="007B118A">
        <w:rPr>
          <w:sz w:val="28"/>
          <w:szCs w:val="28"/>
        </w:rPr>
        <w:t> </w:t>
      </w:r>
      <w:r w:rsidR="00C912E0" w:rsidRPr="00845166">
        <w:rPr>
          <w:sz w:val="28"/>
          <w:szCs w:val="28"/>
        </w:rPr>
        <w:t>тыс.</w:t>
      </w:r>
      <w:r w:rsidR="007B118A">
        <w:rPr>
          <w:sz w:val="28"/>
          <w:szCs w:val="28"/>
        </w:rPr>
        <w:t> </w:t>
      </w:r>
      <w:r w:rsidR="00C912E0" w:rsidRPr="00845166">
        <w:rPr>
          <w:sz w:val="28"/>
          <w:szCs w:val="28"/>
        </w:rPr>
        <w:t>чел</w:t>
      </w:r>
      <w:r w:rsidR="007B118A">
        <w:rPr>
          <w:sz w:val="28"/>
          <w:szCs w:val="28"/>
        </w:rPr>
        <w:t>.</w:t>
      </w:r>
      <w:r w:rsidR="00C912E0" w:rsidRPr="00845166">
        <w:rPr>
          <w:sz w:val="28"/>
          <w:szCs w:val="28"/>
        </w:rPr>
        <w:t>, то требуется организация движения магистрального общественного транспорта (наземный городской электрический транспорт или выделенная линия автобусного транспорта).</w:t>
      </w:r>
    </w:p>
    <w:p w14:paraId="253643E1" w14:textId="77777777" w:rsidR="003E69F2" w:rsidRPr="007B118A" w:rsidRDefault="003E69F2" w:rsidP="007B118A">
      <w:pPr>
        <w:spacing w:line="228" w:lineRule="auto"/>
        <w:ind w:firstLine="709"/>
        <w:jc w:val="both"/>
      </w:pPr>
    </w:p>
    <w:p w14:paraId="2DD6E4E8" w14:textId="1DBF77EE" w:rsidR="003E69F2" w:rsidRPr="00845166" w:rsidRDefault="000243A9" w:rsidP="007B118A">
      <w:pPr>
        <w:spacing w:line="228" w:lineRule="auto"/>
        <w:ind w:firstLine="709"/>
        <w:jc w:val="both"/>
        <w:outlineLvl w:val="3"/>
        <w:rPr>
          <w:b/>
          <w:bCs/>
          <w:sz w:val="28"/>
          <w:szCs w:val="28"/>
        </w:rPr>
      </w:pPr>
      <w:bookmarkStart w:id="173" w:name="_Toc109159036"/>
      <w:r w:rsidRPr="00845166">
        <w:rPr>
          <w:b/>
          <w:bCs/>
          <w:sz w:val="28"/>
          <w:szCs w:val="28"/>
        </w:rPr>
        <w:t>2.2.2.</w:t>
      </w:r>
      <w:r w:rsidR="003E69F2" w:rsidRPr="00845166">
        <w:rPr>
          <w:b/>
          <w:bCs/>
          <w:sz w:val="28"/>
          <w:szCs w:val="28"/>
        </w:rPr>
        <w:t>3. Физическая культура и массовый спорт</w:t>
      </w:r>
      <w:bookmarkEnd w:id="173"/>
    </w:p>
    <w:p w14:paraId="4C38286F" w14:textId="77777777" w:rsidR="003E69F2" w:rsidRPr="00845166" w:rsidRDefault="003E69F2" w:rsidP="007B118A">
      <w:pPr>
        <w:spacing w:line="228" w:lineRule="auto"/>
        <w:ind w:firstLine="709"/>
        <w:jc w:val="both"/>
        <w:rPr>
          <w:i/>
          <w:iCs/>
          <w:sz w:val="28"/>
          <w:szCs w:val="28"/>
        </w:rPr>
      </w:pPr>
      <w:r w:rsidRPr="00845166">
        <w:rPr>
          <w:i/>
          <w:iCs/>
          <w:sz w:val="28"/>
          <w:szCs w:val="28"/>
        </w:rPr>
        <w:t>а) Плавательные бассейны</w:t>
      </w:r>
    </w:p>
    <w:p w14:paraId="21740C8F" w14:textId="1BB14A05" w:rsidR="003E69F2" w:rsidRPr="00845166" w:rsidRDefault="003E3DE7" w:rsidP="007B118A">
      <w:pPr>
        <w:spacing w:line="228" w:lineRule="auto"/>
        <w:ind w:firstLine="709"/>
        <w:jc w:val="both"/>
        <w:rPr>
          <w:sz w:val="28"/>
          <w:szCs w:val="28"/>
        </w:rPr>
      </w:pPr>
      <w:r w:rsidRPr="00845166">
        <w:rPr>
          <w:sz w:val="28"/>
          <w:szCs w:val="28"/>
        </w:rPr>
        <w:t>1. В соответствии с п.5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w:t>
      </w:r>
    </w:p>
    <w:p w14:paraId="7C128271" w14:textId="0954F43A" w:rsidR="003E69F2" w:rsidRPr="00845166" w:rsidRDefault="003E3DE7" w:rsidP="007B118A">
      <w:pPr>
        <w:spacing w:line="228" w:lineRule="auto"/>
        <w:ind w:firstLine="709"/>
        <w:jc w:val="both"/>
        <w:rPr>
          <w:sz w:val="28"/>
          <w:szCs w:val="28"/>
        </w:rPr>
      </w:pPr>
      <w:r w:rsidRPr="00845166">
        <w:rPr>
          <w:sz w:val="28"/>
          <w:szCs w:val="28"/>
        </w:rPr>
        <w:t>2. Расчет производится в соответствии с прил. Д СП 42.13330.2016.</w:t>
      </w:r>
      <w:r w:rsidR="00B91B3E" w:rsidRPr="00845166">
        <w:rPr>
          <w:sz w:val="28"/>
          <w:szCs w:val="28"/>
        </w:rPr>
        <w:t xml:space="preserve"> Минимально допустимый уровень обеспеченности бассейнами крытыми и открытыми общего пользования составляет 20</w:t>
      </w:r>
      <w:r w:rsidR="007B118A">
        <w:rPr>
          <w:sz w:val="28"/>
          <w:szCs w:val="28"/>
        </w:rPr>
        <w:t>-</w:t>
      </w:r>
      <w:r w:rsidR="00B91B3E" w:rsidRPr="00845166">
        <w:rPr>
          <w:sz w:val="28"/>
          <w:szCs w:val="28"/>
        </w:rPr>
        <w:t>25 м</w:t>
      </w:r>
      <w:r w:rsidR="00B91B3E" w:rsidRPr="00845166">
        <w:rPr>
          <w:sz w:val="28"/>
          <w:szCs w:val="28"/>
          <w:vertAlign w:val="superscript"/>
        </w:rPr>
        <w:t>2</w:t>
      </w:r>
      <w:r w:rsidR="00B91B3E" w:rsidRPr="00845166">
        <w:rPr>
          <w:sz w:val="28"/>
          <w:szCs w:val="28"/>
        </w:rPr>
        <w:t xml:space="preserve"> зеркала воды на 1 тыс. чел.</w:t>
      </w:r>
    </w:p>
    <w:p w14:paraId="78B33734" w14:textId="77777777" w:rsidR="003E69F2" w:rsidRPr="00845166" w:rsidRDefault="003E69F2" w:rsidP="007B118A">
      <w:pPr>
        <w:spacing w:line="228" w:lineRule="auto"/>
        <w:ind w:firstLine="709"/>
        <w:jc w:val="both"/>
        <w:rPr>
          <w:i/>
          <w:iCs/>
          <w:sz w:val="28"/>
          <w:szCs w:val="28"/>
        </w:rPr>
      </w:pPr>
      <w:r w:rsidRPr="00845166">
        <w:rPr>
          <w:i/>
          <w:iCs/>
          <w:sz w:val="28"/>
          <w:szCs w:val="28"/>
        </w:rPr>
        <w:t>б) Стадионы с трибунами на 1500 мест и более</w:t>
      </w:r>
    </w:p>
    <w:p w14:paraId="0E59B443" w14:textId="3246A24A" w:rsidR="00B91B3E" w:rsidRPr="00845166" w:rsidRDefault="00B91B3E"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 Решение о создании объектов спорта иных видов, не указанных в СП 42.13330.</w:t>
      </w:r>
      <w:r w:rsidR="000E55D1" w:rsidRPr="00845166">
        <w:rPr>
          <w:sz w:val="28"/>
          <w:szCs w:val="28"/>
        </w:rPr>
        <w:t>2016</w:t>
      </w:r>
      <w:r w:rsidRPr="00845166">
        <w:rPr>
          <w:sz w:val="28"/>
          <w:szCs w:val="28"/>
        </w:rP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14:paraId="2265373F" w14:textId="77777777" w:rsidR="00B91B3E" w:rsidRPr="00845166" w:rsidRDefault="00B91B3E" w:rsidP="007B118A">
      <w:pPr>
        <w:spacing w:line="228" w:lineRule="auto"/>
        <w:ind w:firstLine="709"/>
        <w:jc w:val="both"/>
        <w:rPr>
          <w:sz w:val="28"/>
          <w:szCs w:val="28"/>
        </w:rPr>
      </w:pPr>
      <w:r w:rsidRPr="00845166">
        <w:rPr>
          <w:sz w:val="28"/>
          <w:szCs w:val="28"/>
        </w:rPr>
        <w:t>2. Стадионы с трибунами на 1500 мест и более СП 42.13330.2016 не предусмотрены. Минимально допустимый уровень обеспеченности определяется по заданию на проектирование.</w:t>
      </w:r>
    </w:p>
    <w:p w14:paraId="03CCB3B5" w14:textId="77777777" w:rsidR="003E69F2" w:rsidRPr="00845166" w:rsidRDefault="003E69F2" w:rsidP="007B118A">
      <w:pPr>
        <w:spacing w:line="228" w:lineRule="auto"/>
        <w:ind w:firstLine="709"/>
        <w:jc w:val="both"/>
        <w:rPr>
          <w:i/>
          <w:iCs/>
          <w:sz w:val="28"/>
          <w:szCs w:val="28"/>
        </w:rPr>
      </w:pPr>
      <w:r w:rsidRPr="00845166">
        <w:rPr>
          <w:i/>
          <w:iCs/>
          <w:sz w:val="28"/>
          <w:szCs w:val="28"/>
        </w:rPr>
        <w:t>в) Плоскостные спортивные сооружения</w:t>
      </w:r>
    </w:p>
    <w:p w14:paraId="5F16C6AC" w14:textId="08ACB0E0" w:rsidR="00B91B3E" w:rsidRPr="00845166" w:rsidRDefault="00B91B3E"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w:t>
      </w:r>
    </w:p>
    <w:p w14:paraId="07D09CDD" w14:textId="29F49C0C" w:rsidR="00B91B3E" w:rsidRPr="00845166" w:rsidRDefault="00B91B3E" w:rsidP="007B118A">
      <w:pPr>
        <w:spacing w:line="228" w:lineRule="auto"/>
        <w:ind w:firstLine="709"/>
        <w:jc w:val="both"/>
        <w:rPr>
          <w:sz w:val="28"/>
          <w:szCs w:val="28"/>
        </w:rPr>
      </w:pPr>
      <w:r w:rsidRPr="00845166">
        <w:rPr>
          <w:sz w:val="28"/>
          <w:szCs w:val="28"/>
        </w:rPr>
        <w:t xml:space="preserve">2. Расчет производится в соответствии с прил. Д СП 42.13330.2016. Минимально допустимый уровень обеспеченности территории составляет </w:t>
      </w:r>
      <w:r w:rsidR="007B118A">
        <w:rPr>
          <w:sz w:val="28"/>
          <w:szCs w:val="28"/>
        </w:rPr>
        <w:t xml:space="preserve">      </w:t>
      </w:r>
      <w:r w:rsidRPr="00845166">
        <w:rPr>
          <w:sz w:val="28"/>
          <w:szCs w:val="28"/>
        </w:rPr>
        <w:t>0,7</w:t>
      </w:r>
      <w:r w:rsidR="007B118A">
        <w:rPr>
          <w:sz w:val="28"/>
          <w:szCs w:val="28"/>
        </w:rPr>
        <w:t>-</w:t>
      </w:r>
      <w:r w:rsidRPr="00845166">
        <w:rPr>
          <w:sz w:val="28"/>
          <w:szCs w:val="28"/>
        </w:rPr>
        <w:t>0,9 га на 1 тыс. чел.</w:t>
      </w:r>
    </w:p>
    <w:p w14:paraId="51F0D1D4" w14:textId="77777777" w:rsidR="003E69F2" w:rsidRPr="00845166" w:rsidRDefault="003E69F2" w:rsidP="007B118A">
      <w:pPr>
        <w:spacing w:line="228" w:lineRule="auto"/>
        <w:ind w:firstLine="709"/>
        <w:jc w:val="both"/>
        <w:rPr>
          <w:i/>
          <w:iCs/>
          <w:sz w:val="28"/>
          <w:szCs w:val="28"/>
        </w:rPr>
      </w:pPr>
      <w:r w:rsidRPr="00845166">
        <w:rPr>
          <w:i/>
          <w:iCs/>
          <w:sz w:val="28"/>
          <w:szCs w:val="28"/>
        </w:rPr>
        <w:t>г) Спортивные залы</w:t>
      </w:r>
    </w:p>
    <w:p w14:paraId="1EAEA28F" w14:textId="2890B144" w:rsidR="00B91B3E" w:rsidRPr="00845166" w:rsidRDefault="00B91B3E"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w:t>
      </w:r>
    </w:p>
    <w:p w14:paraId="2C9F1B0C" w14:textId="2D392065" w:rsidR="00B91B3E" w:rsidRPr="00845166" w:rsidRDefault="00B91B3E" w:rsidP="007B118A">
      <w:pPr>
        <w:spacing w:line="228" w:lineRule="auto"/>
        <w:ind w:firstLine="709"/>
        <w:jc w:val="both"/>
        <w:rPr>
          <w:sz w:val="28"/>
          <w:szCs w:val="28"/>
        </w:rPr>
      </w:pPr>
      <w:r w:rsidRPr="00845166">
        <w:rPr>
          <w:sz w:val="28"/>
          <w:szCs w:val="28"/>
        </w:rPr>
        <w:t>2. Расчет производится в соответствии с прил. Д СП 42.13330.2016. Минимально допустимый уровень обеспеченности спортивных залов общего пользования составляет 60</w:t>
      </w:r>
      <w:r w:rsidR="007B118A">
        <w:rPr>
          <w:sz w:val="28"/>
          <w:szCs w:val="28"/>
        </w:rPr>
        <w:t>-</w:t>
      </w:r>
      <w:r w:rsidRPr="00845166">
        <w:rPr>
          <w:sz w:val="28"/>
          <w:szCs w:val="28"/>
        </w:rPr>
        <w:t>80 м</w:t>
      </w:r>
      <w:r w:rsidRPr="00845166">
        <w:rPr>
          <w:sz w:val="28"/>
          <w:szCs w:val="28"/>
          <w:vertAlign w:val="superscript"/>
        </w:rPr>
        <w:t>2</w:t>
      </w:r>
      <w:r w:rsidRPr="00845166">
        <w:rPr>
          <w:sz w:val="28"/>
          <w:szCs w:val="28"/>
        </w:rPr>
        <w:t xml:space="preserve"> площади пола на 1 тыс. чел.</w:t>
      </w:r>
    </w:p>
    <w:p w14:paraId="3DACFC51" w14:textId="77777777" w:rsidR="003E69F2" w:rsidRPr="00845166" w:rsidRDefault="003E69F2" w:rsidP="007B118A">
      <w:pPr>
        <w:spacing w:line="228" w:lineRule="auto"/>
        <w:ind w:firstLine="709"/>
        <w:jc w:val="both"/>
        <w:rPr>
          <w:i/>
          <w:iCs/>
          <w:sz w:val="28"/>
          <w:szCs w:val="28"/>
        </w:rPr>
      </w:pPr>
      <w:r w:rsidRPr="00845166">
        <w:rPr>
          <w:i/>
          <w:iCs/>
          <w:sz w:val="28"/>
          <w:szCs w:val="28"/>
        </w:rPr>
        <w:t>д) Крытые спортивные объекты с искусственным льдом</w:t>
      </w:r>
    </w:p>
    <w:p w14:paraId="3058825F" w14:textId="0DFA11B0" w:rsidR="00B91B3E" w:rsidRPr="00845166" w:rsidRDefault="00B91B3E"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 Решение о создании объектов спорта иных видов, не указанных в СП 42.13330.</w:t>
      </w:r>
      <w:r w:rsidR="000E55D1" w:rsidRPr="00845166">
        <w:rPr>
          <w:sz w:val="28"/>
          <w:szCs w:val="28"/>
        </w:rPr>
        <w:t>2016</w:t>
      </w:r>
      <w:r w:rsidRPr="00845166">
        <w:rPr>
          <w:sz w:val="28"/>
          <w:szCs w:val="28"/>
        </w:rP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14:paraId="4E8E5346" w14:textId="77777777" w:rsidR="00B91B3E" w:rsidRPr="00845166" w:rsidRDefault="00B91B3E" w:rsidP="007B118A">
      <w:pPr>
        <w:spacing w:line="228" w:lineRule="auto"/>
        <w:ind w:firstLine="709"/>
        <w:jc w:val="both"/>
        <w:rPr>
          <w:sz w:val="28"/>
          <w:szCs w:val="28"/>
        </w:rPr>
      </w:pPr>
      <w:r w:rsidRPr="00845166">
        <w:rPr>
          <w:sz w:val="28"/>
          <w:szCs w:val="28"/>
        </w:rPr>
        <w:t>2. Крытые спортивные объекты с искусственным льдом СП 42.13330.2016 не предусмотрены. Минимально допустимый уровень обеспеченности определяется по заданию на проектирование.</w:t>
      </w:r>
    </w:p>
    <w:p w14:paraId="16C43747" w14:textId="77777777" w:rsidR="003E69F2" w:rsidRPr="00845166" w:rsidRDefault="003E69F2" w:rsidP="007B118A">
      <w:pPr>
        <w:spacing w:line="228" w:lineRule="auto"/>
        <w:ind w:firstLine="709"/>
        <w:jc w:val="both"/>
        <w:rPr>
          <w:i/>
          <w:iCs/>
          <w:sz w:val="28"/>
          <w:szCs w:val="28"/>
        </w:rPr>
      </w:pPr>
      <w:r w:rsidRPr="00845166">
        <w:rPr>
          <w:i/>
          <w:iCs/>
          <w:sz w:val="28"/>
          <w:szCs w:val="28"/>
        </w:rPr>
        <w:t>е) Манежи</w:t>
      </w:r>
    </w:p>
    <w:p w14:paraId="00895545" w14:textId="14C161C6" w:rsidR="0030682D" w:rsidRPr="00845166" w:rsidRDefault="0030682D"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 Решение о создании объектов спорта иных видов, не указанных в СП 42.13330.</w:t>
      </w:r>
      <w:r w:rsidR="000E55D1" w:rsidRPr="00845166">
        <w:rPr>
          <w:sz w:val="28"/>
          <w:szCs w:val="28"/>
        </w:rPr>
        <w:t>2016</w:t>
      </w:r>
      <w:r w:rsidRPr="00845166">
        <w:rPr>
          <w:sz w:val="28"/>
          <w:szCs w:val="28"/>
        </w:rP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14:paraId="2F98ED91" w14:textId="77777777" w:rsidR="0030682D" w:rsidRPr="00845166" w:rsidRDefault="0030682D" w:rsidP="007B118A">
      <w:pPr>
        <w:spacing w:line="228" w:lineRule="auto"/>
        <w:ind w:firstLine="709"/>
        <w:jc w:val="both"/>
        <w:rPr>
          <w:sz w:val="28"/>
          <w:szCs w:val="28"/>
        </w:rPr>
      </w:pPr>
      <w:r w:rsidRPr="00845166">
        <w:rPr>
          <w:sz w:val="28"/>
          <w:szCs w:val="28"/>
        </w:rPr>
        <w:t>2. Манежи СП 42.13330.2016 не предусмотрены. Минимально допустимый уровень обеспеченности определяется по заданию на проектирование.</w:t>
      </w:r>
    </w:p>
    <w:p w14:paraId="2FED5290" w14:textId="77777777" w:rsidR="003E69F2" w:rsidRPr="00845166" w:rsidRDefault="003E69F2" w:rsidP="007B118A">
      <w:pPr>
        <w:spacing w:line="228" w:lineRule="auto"/>
        <w:ind w:firstLine="709"/>
        <w:jc w:val="both"/>
        <w:rPr>
          <w:i/>
          <w:iCs/>
          <w:sz w:val="28"/>
          <w:szCs w:val="28"/>
        </w:rPr>
      </w:pPr>
      <w:r w:rsidRPr="00845166">
        <w:rPr>
          <w:i/>
          <w:iCs/>
          <w:sz w:val="28"/>
          <w:szCs w:val="28"/>
        </w:rPr>
        <w:t>ж) Лыжные базы</w:t>
      </w:r>
    </w:p>
    <w:p w14:paraId="3E851EF0" w14:textId="42DE6001" w:rsidR="0030682D" w:rsidRPr="00845166" w:rsidRDefault="0030682D"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 Решение о создании объектов спорта иных видов, не указанных в СП 42.13330.</w:t>
      </w:r>
      <w:r w:rsidR="000E55D1" w:rsidRPr="00845166">
        <w:rPr>
          <w:sz w:val="28"/>
          <w:szCs w:val="28"/>
        </w:rPr>
        <w:t>2016</w:t>
      </w:r>
      <w:r w:rsidRPr="00845166">
        <w:rPr>
          <w:sz w:val="28"/>
          <w:szCs w:val="28"/>
        </w:rP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14:paraId="1400BD5C" w14:textId="431FDB2D" w:rsidR="0030682D" w:rsidRPr="00845166" w:rsidRDefault="0030682D" w:rsidP="007B118A">
      <w:pPr>
        <w:spacing w:line="228" w:lineRule="auto"/>
        <w:ind w:firstLine="709"/>
        <w:jc w:val="both"/>
        <w:rPr>
          <w:sz w:val="28"/>
          <w:szCs w:val="28"/>
        </w:rPr>
      </w:pPr>
      <w:r w:rsidRPr="00845166">
        <w:rPr>
          <w:sz w:val="28"/>
          <w:szCs w:val="28"/>
        </w:rPr>
        <w:t>2.</w:t>
      </w:r>
      <w:r w:rsidR="007B118A">
        <w:rPr>
          <w:sz w:val="28"/>
          <w:szCs w:val="28"/>
        </w:rPr>
        <w:t> </w:t>
      </w:r>
      <w:r w:rsidRPr="00845166">
        <w:rPr>
          <w:sz w:val="28"/>
          <w:szCs w:val="28"/>
        </w:rPr>
        <w:t>Лыжные базы СП 42.13330.2016 не предусмотрены. Минимально допустимый уровень обеспеченности определяется по заданию на проектирование.</w:t>
      </w:r>
    </w:p>
    <w:p w14:paraId="28F9F033" w14:textId="77777777" w:rsidR="003E69F2" w:rsidRPr="00845166" w:rsidRDefault="003E69F2" w:rsidP="007B118A">
      <w:pPr>
        <w:spacing w:line="228" w:lineRule="auto"/>
        <w:ind w:firstLine="709"/>
        <w:jc w:val="both"/>
        <w:rPr>
          <w:i/>
          <w:iCs/>
          <w:sz w:val="28"/>
          <w:szCs w:val="28"/>
        </w:rPr>
      </w:pPr>
      <w:r w:rsidRPr="00845166">
        <w:rPr>
          <w:i/>
          <w:iCs/>
          <w:sz w:val="28"/>
          <w:szCs w:val="28"/>
        </w:rPr>
        <w:t>з) Объекты городской и рекреационной инфраструктуры</w:t>
      </w:r>
    </w:p>
    <w:p w14:paraId="17808B01" w14:textId="4963ABE1" w:rsidR="0030682D" w:rsidRPr="00845166" w:rsidRDefault="0030682D" w:rsidP="007B118A">
      <w:pPr>
        <w:spacing w:line="228" w:lineRule="auto"/>
        <w:ind w:firstLine="709"/>
        <w:jc w:val="both"/>
        <w:rPr>
          <w:sz w:val="28"/>
          <w:szCs w:val="28"/>
        </w:rPr>
      </w:pPr>
      <w:r w:rsidRPr="00845166">
        <w:rPr>
          <w:sz w:val="28"/>
          <w:szCs w:val="28"/>
        </w:rPr>
        <w:t>1. В соответствии с п.</w:t>
      </w:r>
      <w:r w:rsidR="007B118A">
        <w:rPr>
          <w:sz w:val="28"/>
          <w:szCs w:val="28"/>
        </w:rPr>
        <w:t xml:space="preserve"> </w:t>
      </w:r>
      <w:r w:rsidRPr="00845166">
        <w:rPr>
          <w:sz w:val="28"/>
          <w:szCs w:val="28"/>
        </w:rPr>
        <w:t>5 Методических рекомендаций о применении нормативов и норм при определении потребности субъектов РФ в объектах физической культуры и спорта при решении вопроса о создании новых объектов спорта рекомендуется руководствоваться СП 42.13330.</w:t>
      </w:r>
      <w:r w:rsidR="000E55D1" w:rsidRPr="00845166">
        <w:rPr>
          <w:sz w:val="28"/>
          <w:szCs w:val="28"/>
        </w:rPr>
        <w:t>2016</w:t>
      </w:r>
      <w:r w:rsidRPr="00845166">
        <w:rPr>
          <w:sz w:val="28"/>
          <w:szCs w:val="28"/>
        </w:rPr>
        <w:t>. Решение о создании объектов спорта иных видов, не указанных в СП 42.13330.</w:t>
      </w:r>
      <w:r w:rsidR="000E55D1" w:rsidRPr="00845166">
        <w:rPr>
          <w:sz w:val="28"/>
          <w:szCs w:val="28"/>
        </w:rPr>
        <w:t>2016</w:t>
      </w:r>
      <w:r w:rsidRPr="00845166">
        <w:rPr>
          <w:sz w:val="28"/>
          <w:szCs w:val="28"/>
        </w:rPr>
        <w:t>,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14:paraId="39615ADD" w14:textId="66891DB9" w:rsidR="0030682D" w:rsidRPr="00845166" w:rsidRDefault="0030682D" w:rsidP="007B118A">
      <w:pPr>
        <w:spacing w:line="228" w:lineRule="auto"/>
        <w:ind w:firstLine="709"/>
        <w:jc w:val="both"/>
        <w:rPr>
          <w:sz w:val="28"/>
          <w:szCs w:val="28"/>
        </w:rPr>
      </w:pPr>
      <w:r w:rsidRPr="00845166">
        <w:rPr>
          <w:sz w:val="28"/>
          <w:szCs w:val="28"/>
        </w:rPr>
        <w:t xml:space="preserve">2. </w:t>
      </w:r>
      <w:r w:rsidR="007C3100" w:rsidRPr="00845166">
        <w:rPr>
          <w:sz w:val="28"/>
          <w:szCs w:val="28"/>
        </w:rPr>
        <w:t xml:space="preserve">Объекты городской и рекреационной инфраструктуры </w:t>
      </w:r>
      <w:r w:rsidRPr="00845166">
        <w:rPr>
          <w:sz w:val="28"/>
          <w:szCs w:val="28"/>
        </w:rPr>
        <w:t>СП 42.13330.2016 не предусмотрены. Данные объекты предусмотрены в составе плоскостных спортивных сооружений.</w:t>
      </w:r>
    </w:p>
    <w:p w14:paraId="66E79E49" w14:textId="77777777" w:rsidR="003E69F2" w:rsidRPr="00845166" w:rsidRDefault="003E69F2" w:rsidP="007B118A">
      <w:pPr>
        <w:spacing w:line="228" w:lineRule="auto"/>
        <w:ind w:firstLine="709"/>
        <w:jc w:val="both"/>
        <w:rPr>
          <w:sz w:val="28"/>
          <w:szCs w:val="28"/>
        </w:rPr>
      </w:pPr>
    </w:p>
    <w:p w14:paraId="61A00A1D" w14:textId="23A3F156" w:rsidR="00023692" w:rsidRPr="00845166" w:rsidRDefault="00023692" w:rsidP="007B118A">
      <w:pPr>
        <w:spacing w:line="228" w:lineRule="auto"/>
        <w:ind w:firstLine="709"/>
        <w:jc w:val="both"/>
        <w:outlineLvl w:val="3"/>
        <w:rPr>
          <w:b/>
          <w:bCs/>
          <w:sz w:val="28"/>
          <w:szCs w:val="28"/>
        </w:rPr>
      </w:pPr>
      <w:r w:rsidRPr="00845166">
        <w:rPr>
          <w:b/>
          <w:bCs/>
          <w:sz w:val="28"/>
          <w:szCs w:val="28"/>
        </w:rPr>
        <w:t>2.2.2.4. Образование</w:t>
      </w:r>
    </w:p>
    <w:p w14:paraId="5EB033BB" w14:textId="177C0C0E" w:rsidR="003E69F2" w:rsidRPr="00845166" w:rsidRDefault="00023692" w:rsidP="007B118A">
      <w:pPr>
        <w:spacing w:line="228" w:lineRule="auto"/>
        <w:ind w:firstLine="709"/>
        <w:jc w:val="both"/>
        <w:rPr>
          <w:i/>
          <w:iCs/>
          <w:sz w:val="28"/>
          <w:szCs w:val="28"/>
        </w:rPr>
      </w:pPr>
      <w:r w:rsidRPr="00845166">
        <w:rPr>
          <w:i/>
          <w:iCs/>
          <w:sz w:val="28"/>
          <w:szCs w:val="28"/>
        </w:rPr>
        <w:t>а</w:t>
      </w:r>
      <w:r w:rsidR="003E69F2" w:rsidRPr="00845166">
        <w:rPr>
          <w:i/>
          <w:iCs/>
          <w:sz w:val="28"/>
          <w:szCs w:val="28"/>
        </w:rPr>
        <w:t>) Объекты дошкольных образовательных организации</w:t>
      </w:r>
    </w:p>
    <w:p w14:paraId="28BD6547" w14:textId="1998B756" w:rsidR="009A1B39" w:rsidRPr="00845166" w:rsidRDefault="009A1B39" w:rsidP="007B118A">
      <w:pPr>
        <w:spacing w:line="228" w:lineRule="auto"/>
        <w:ind w:firstLine="709"/>
        <w:jc w:val="both"/>
        <w:rPr>
          <w:sz w:val="28"/>
          <w:szCs w:val="28"/>
        </w:rPr>
      </w:pPr>
      <w:r w:rsidRPr="00845166">
        <w:rPr>
          <w:sz w:val="28"/>
          <w:szCs w:val="28"/>
        </w:rPr>
        <w:t>1. Расчет минимально допустимого уровня обеспеченности местами в дошкольных образовательных учреждениях основан на данных о численности населения в определенных возрастных группах. Источником данных по численности населения в возрастных категориях являются данные ежегодной статистической отчетности</w:t>
      </w:r>
      <w:r w:rsidR="00E35406" w:rsidRPr="00845166">
        <w:rPr>
          <w:sz w:val="28"/>
          <w:szCs w:val="28"/>
        </w:rPr>
        <w:t xml:space="preserve"> – </w:t>
      </w:r>
      <w:r w:rsidRPr="00845166">
        <w:rPr>
          <w:sz w:val="28"/>
          <w:szCs w:val="28"/>
        </w:rPr>
        <w:t>статистические сборники. Возможности дошкольного образования следует предоставлять определенному количеству детей в возрасте 3</w:t>
      </w:r>
      <w:r w:rsidR="007B118A">
        <w:rPr>
          <w:sz w:val="28"/>
          <w:szCs w:val="28"/>
        </w:rPr>
        <w:t>-</w:t>
      </w:r>
      <w:r w:rsidRPr="00845166">
        <w:rPr>
          <w:sz w:val="28"/>
          <w:szCs w:val="28"/>
        </w:rPr>
        <w:t>7 лет, а также детям в ясельном возрасте 0</w:t>
      </w:r>
      <w:r w:rsidR="007B118A">
        <w:rPr>
          <w:sz w:val="28"/>
          <w:szCs w:val="28"/>
        </w:rPr>
        <w:t>-</w:t>
      </w:r>
      <w:r w:rsidRPr="00845166">
        <w:rPr>
          <w:sz w:val="28"/>
          <w:szCs w:val="28"/>
        </w:rPr>
        <w:t>3 года.</w:t>
      </w:r>
    </w:p>
    <w:p w14:paraId="04E30E31" w14:textId="12EC97BF" w:rsidR="009A1B39" w:rsidRPr="00845166" w:rsidRDefault="009A1B39" w:rsidP="007B118A">
      <w:pPr>
        <w:spacing w:line="228" w:lineRule="auto"/>
        <w:ind w:firstLine="709"/>
        <w:jc w:val="both"/>
        <w:rPr>
          <w:sz w:val="28"/>
          <w:szCs w:val="28"/>
        </w:rPr>
      </w:pPr>
      <w:r w:rsidRPr="00845166">
        <w:rPr>
          <w:sz w:val="28"/>
          <w:szCs w:val="28"/>
        </w:rPr>
        <w:t>2.</w:t>
      </w:r>
      <w:r w:rsidR="007B118A">
        <w:rPr>
          <w:sz w:val="28"/>
          <w:szCs w:val="28"/>
        </w:rPr>
        <w:t> </w:t>
      </w:r>
      <w:r w:rsidR="005872A6" w:rsidRPr="00845166">
        <w:rPr>
          <w:sz w:val="28"/>
          <w:szCs w:val="28"/>
        </w:rPr>
        <w:t xml:space="preserve">Расчет общего количества мест </w:t>
      </w:r>
      <w:r w:rsidR="0028429C" w:rsidRPr="00845166">
        <w:rPr>
          <w:sz w:val="28"/>
          <w:szCs w:val="28"/>
        </w:rPr>
        <w:t>в дошкольных образовательных организациях</w:t>
      </w:r>
      <w:r w:rsidR="005872A6" w:rsidRPr="00845166">
        <w:rPr>
          <w:sz w:val="28"/>
          <w:szCs w:val="28"/>
        </w:rPr>
        <w:t xml:space="preserve"> выполняется в соответствии с прил.</w:t>
      </w:r>
      <w:r w:rsidR="0028429C" w:rsidRPr="00845166">
        <w:rPr>
          <w:sz w:val="28"/>
          <w:szCs w:val="28"/>
        </w:rPr>
        <w:t xml:space="preserve"> </w:t>
      </w:r>
      <w:r w:rsidR="005872A6" w:rsidRPr="00845166">
        <w:rPr>
          <w:sz w:val="28"/>
          <w:szCs w:val="28"/>
        </w:rPr>
        <w:t>Д СП 42.13330.2016.</w:t>
      </w:r>
    </w:p>
    <w:p w14:paraId="15A42686" w14:textId="77777777" w:rsidR="009A1B39" w:rsidRPr="00845166" w:rsidRDefault="009A1B39" w:rsidP="007B118A">
      <w:pPr>
        <w:spacing w:line="228" w:lineRule="auto"/>
        <w:ind w:firstLine="709"/>
        <w:jc w:val="both"/>
        <w:rPr>
          <w:sz w:val="28"/>
          <w:szCs w:val="28"/>
        </w:rPr>
      </w:pPr>
      <w:r w:rsidRPr="00845166">
        <w:rPr>
          <w:sz w:val="28"/>
          <w:szCs w:val="28"/>
        </w:rPr>
        <w:t>Показатель минимально допустимой обеспеченности детей местами в дошкольных образовательных организациях определяется по формуле:</w:t>
      </w:r>
    </w:p>
    <w:p w14:paraId="5E7E0CF7" w14:textId="0587CA82" w:rsidR="009A1B39" w:rsidRPr="00845166" w:rsidRDefault="009A1B39" w:rsidP="007B118A">
      <w:pPr>
        <w:spacing w:line="228" w:lineRule="auto"/>
        <w:jc w:val="center"/>
        <w:rPr>
          <w:sz w:val="28"/>
          <w:szCs w:val="28"/>
          <w:lang w:val="en-US"/>
        </w:rPr>
      </w:pPr>
      <w:r w:rsidRPr="00845166">
        <w:rPr>
          <w:sz w:val="28"/>
          <w:szCs w:val="28"/>
          <w:lang w:val="en-US"/>
        </w:rPr>
        <w:t>Q</w:t>
      </w:r>
      <w:r w:rsidRPr="00845166">
        <w:rPr>
          <w:sz w:val="28"/>
          <w:szCs w:val="28"/>
          <w:vertAlign w:val="subscript"/>
          <w:lang w:val="en-US"/>
        </w:rPr>
        <w:t>min</w:t>
      </w:r>
      <w:r w:rsidRPr="00845166">
        <w:rPr>
          <w:sz w:val="28"/>
          <w:szCs w:val="28"/>
          <w:lang w:val="en-US"/>
        </w:rPr>
        <w:t xml:space="preserve"> = N</w:t>
      </w:r>
      <w:r w:rsidRPr="00845166">
        <w:rPr>
          <w:sz w:val="28"/>
          <w:szCs w:val="28"/>
          <w:vertAlign w:val="subscript"/>
          <w:lang w:val="en-US"/>
        </w:rPr>
        <w:t>3</w:t>
      </w:r>
      <w:r w:rsidR="00E35406" w:rsidRPr="00845166">
        <w:rPr>
          <w:sz w:val="28"/>
          <w:szCs w:val="28"/>
          <w:vertAlign w:val="subscript"/>
          <w:lang w:val="en-US"/>
        </w:rPr>
        <w:t xml:space="preserve"> – </w:t>
      </w:r>
      <w:r w:rsidRPr="00845166">
        <w:rPr>
          <w:sz w:val="28"/>
          <w:szCs w:val="28"/>
          <w:vertAlign w:val="subscript"/>
          <w:lang w:val="en-US"/>
        </w:rPr>
        <w:t xml:space="preserve">7 </w:t>
      </w:r>
      <w:r w:rsidRPr="00845166">
        <w:rPr>
          <w:sz w:val="28"/>
          <w:szCs w:val="28"/>
          <w:lang w:val="en-US"/>
        </w:rPr>
        <w:t>x k</w:t>
      </w:r>
      <w:r w:rsidRPr="00845166">
        <w:rPr>
          <w:sz w:val="28"/>
          <w:szCs w:val="28"/>
          <w:vertAlign w:val="subscript"/>
          <w:lang w:val="en-US"/>
        </w:rPr>
        <w:t>1</w:t>
      </w:r>
      <w:r w:rsidRPr="00845166">
        <w:rPr>
          <w:sz w:val="28"/>
          <w:szCs w:val="28"/>
          <w:lang w:val="en-US"/>
        </w:rPr>
        <w:t xml:space="preserve"> + N</w:t>
      </w:r>
      <w:r w:rsidRPr="00845166">
        <w:rPr>
          <w:sz w:val="28"/>
          <w:szCs w:val="28"/>
          <w:vertAlign w:val="subscript"/>
          <w:lang w:val="en-US"/>
        </w:rPr>
        <w:t>0</w:t>
      </w:r>
      <w:r w:rsidR="00E35406" w:rsidRPr="00845166">
        <w:rPr>
          <w:sz w:val="28"/>
          <w:szCs w:val="28"/>
          <w:vertAlign w:val="subscript"/>
          <w:lang w:val="en-US"/>
        </w:rPr>
        <w:t xml:space="preserve"> – </w:t>
      </w:r>
      <w:r w:rsidRPr="00845166">
        <w:rPr>
          <w:sz w:val="28"/>
          <w:szCs w:val="28"/>
          <w:vertAlign w:val="subscript"/>
          <w:lang w:val="en-US"/>
        </w:rPr>
        <w:t xml:space="preserve">3 </w:t>
      </w:r>
      <w:r w:rsidRPr="00845166">
        <w:rPr>
          <w:sz w:val="28"/>
          <w:szCs w:val="28"/>
          <w:lang w:val="en-US"/>
        </w:rPr>
        <w:t>x k</w:t>
      </w:r>
      <w:r w:rsidRPr="00845166">
        <w:rPr>
          <w:sz w:val="28"/>
          <w:szCs w:val="28"/>
          <w:vertAlign w:val="subscript"/>
          <w:lang w:val="en-US"/>
        </w:rPr>
        <w:t>2</w:t>
      </w:r>
      <w:r w:rsidRPr="00845166">
        <w:rPr>
          <w:sz w:val="28"/>
          <w:szCs w:val="28"/>
          <w:lang w:val="en-US"/>
        </w:rPr>
        <w:t>,</w:t>
      </w:r>
    </w:p>
    <w:p w14:paraId="1911EE7F" w14:textId="77777777" w:rsidR="009A1B39" w:rsidRPr="00845166" w:rsidRDefault="009A1B39" w:rsidP="007B118A">
      <w:pPr>
        <w:spacing w:line="228" w:lineRule="auto"/>
        <w:ind w:firstLine="709"/>
        <w:jc w:val="both"/>
        <w:rPr>
          <w:sz w:val="28"/>
          <w:szCs w:val="28"/>
        </w:rPr>
      </w:pPr>
      <w:r w:rsidRPr="00845166">
        <w:rPr>
          <w:sz w:val="28"/>
          <w:szCs w:val="28"/>
        </w:rPr>
        <w:t>где:</w:t>
      </w:r>
    </w:p>
    <w:p w14:paraId="5FF7332F" w14:textId="305A459D" w:rsidR="009A1B39" w:rsidRPr="00845166" w:rsidRDefault="009A1B39" w:rsidP="007B118A">
      <w:pPr>
        <w:spacing w:line="228" w:lineRule="auto"/>
        <w:ind w:firstLine="709"/>
        <w:jc w:val="both"/>
        <w:rPr>
          <w:sz w:val="28"/>
          <w:szCs w:val="28"/>
        </w:rPr>
      </w:pPr>
      <w:r w:rsidRPr="00845166">
        <w:rPr>
          <w:sz w:val="28"/>
          <w:szCs w:val="28"/>
        </w:rPr>
        <w:t>Q</w:t>
      </w:r>
      <w:r w:rsidRPr="00845166">
        <w:rPr>
          <w:sz w:val="28"/>
          <w:szCs w:val="28"/>
          <w:vertAlign w:val="subscript"/>
        </w:rPr>
        <w:t>min</w:t>
      </w:r>
      <w:r w:rsidRPr="00845166">
        <w:rPr>
          <w:sz w:val="28"/>
          <w:szCs w:val="28"/>
        </w:rPr>
        <w:t xml:space="preserve"> </w:t>
      </w:r>
      <w:r w:rsidR="00E35406" w:rsidRPr="00845166">
        <w:rPr>
          <w:sz w:val="28"/>
          <w:szCs w:val="28"/>
        </w:rPr>
        <w:t>–</w:t>
      </w:r>
      <w:r w:rsidRPr="00845166">
        <w:rPr>
          <w:sz w:val="28"/>
          <w:szCs w:val="28"/>
        </w:rPr>
        <w:t xml:space="preserve"> общее минимальное количество мест в детских дошкольных учреждениях;</w:t>
      </w:r>
    </w:p>
    <w:p w14:paraId="297382FE" w14:textId="68E84EF9" w:rsidR="009A1B39" w:rsidRPr="00845166" w:rsidRDefault="009A1B39" w:rsidP="007B118A">
      <w:pPr>
        <w:spacing w:line="228" w:lineRule="auto"/>
        <w:ind w:firstLine="709"/>
        <w:jc w:val="both"/>
        <w:rPr>
          <w:sz w:val="28"/>
          <w:szCs w:val="28"/>
        </w:rPr>
      </w:pPr>
      <w:r w:rsidRPr="00845166">
        <w:rPr>
          <w:sz w:val="28"/>
          <w:szCs w:val="28"/>
        </w:rPr>
        <w:t>N</w:t>
      </w:r>
      <w:r w:rsidRPr="00845166">
        <w:rPr>
          <w:sz w:val="28"/>
          <w:szCs w:val="28"/>
          <w:vertAlign w:val="subscript"/>
        </w:rPr>
        <w:t>3</w:t>
      </w:r>
      <w:r w:rsidR="00E35406" w:rsidRPr="00845166">
        <w:rPr>
          <w:sz w:val="28"/>
          <w:szCs w:val="28"/>
          <w:vertAlign w:val="subscript"/>
        </w:rPr>
        <w:t xml:space="preserve"> – </w:t>
      </w:r>
      <w:r w:rsidRPr="00845166">
        <w:rPr>
          <w:sz w:val="28"/>
          <w:szCs w:val="28"/>
          <w:vertAlign w:val="subscript"/>
        </w:rPr>
        <w:t xml:space="preserve">7 </w:t>
      </w:r>
      <w:r w:rsidR="00E35406" w:rsidRPr="00845166">
        <w:rPr>
          <w:sz w:val="28"/>
          <w:szCs w:val="28"/>
        </w:rPr>
        <w:t xml:space="preserve"> – </w:t>
      </w:r>
      <w:r w:rsidRPr="00845166">
        <w:rPr>
          <w:sz w:val="28"/>
          <w:szCs w:val="28"/>
        </w:rPr>
        <w:t>численность детей в возрасте 3</w:t>
      </w:r>
      <w:r w:rsidR="00862D2A">
        <w:rPr>
          <w:sz w:val="28"/>
          <w:szCs w:val="28"/>
        </w:rPr>
        <w:t>-</w:t>
      </w:r>
      <w:r w:rsidRPr="00845166">
        <w:rPr>
          <w:sz w:val="28"/>
          <w:szCs w:val="28"/>
        </w:rPr>
        <w:t>7 лет;</w:t>
      </w:r>
    </w:p>
    <w:p w14:paraId="4F7519D9" w14:textId="56B19932" w:rsidR="009A1B39" w:rsidRPr="00845166" w:rsidRDefault="009A1B39" w:rsidP="007B118A">
      <w:pPr>
        <w:spacing w:line="228" w:lineRule="auto"/>
        <w:ind w:firstLine="709"/>
        <w:jc w:val="both"/>
        <w:rPr>
          <w:sz w:val="28"/>
          <w:szCs w:val="28"/>
        </w:rPr>
      </w:pPr>
      <w:r w:rsidRPr="00845166">
        <w:rPr>
          <w:sz w:val="28"/>
          <w:szCs w:val="28"/>
        </w:rPr>
        <w:t>k</w:t>
      </w:r>
      <w:r w:rsidRPr="00845166">
        <w:rPr>
          <w:sz w:val="28"/>
          <w:szCs w:val="28"/>
          <w:vertAlign w:val="subscript"/>
        </w:rPr>
        <w:t>1</w:t>
      </w:r>
      <w:r w:rsidRPr="00845166">
        <w:rPr>
          <w:sz w:val="28"/>
          <w:szCs w:val="28"/>
        </w:rPr>
        <w:t xml:space="preserve"> </w:t>
      </w:r>
      <w:r w:rsidR="00E35406" w:rsidRPr="00845166">
        <w:rPr>
          <w:sz w:val="28"/>
          <w:szCs w:val="28"/>
        </w:rPr>
        <w:t xml:space="preserve">– </w:t>
      </w:r>
      <w:r w:rsidRPr="00845166">
        <w:rPr>
          <w:sz w:val="28"/>
          <w:szCs w:val="28"/>
        </w:rPr>
        <w:t xml:space="preserve">коэффициент обеспеченности детей в возрастной группе местами в дошкольных образовательных организациях. Определяется с учетом рекомендаций </w:t>
      </w:r>
      <w:r w:rsidR="0028429C" w:rsidRPr="00845166">
        <w:rPr>
          <w:sz w:val="28"/>
          <w:szCs w:val="28"/>
        </w:rPr>
        <w:t xml:space="preserve">прил. Д </w:t>
      </w:r>
      <w:r w:rsidRPr="00845166">
        <w:rPr>
          <w:sz w:val="28"/>
          <w:szCs w:val="28"/>
        </w:rPr>
        <w:t>СП 42.13330.2016, имеющегося дефицита мест и фактической потребности по данным органа исполнительной власти субъекта Российской Федерации, ОМСУ, уполномоченного по вопросам образования.</w:t>
      </w:r>
    </w:p>
    <w:p w14:paraId="5A6D6FEC" w14:textId="601DC596" w:rsidR="009A1B39" w:rsidRPr="00845166" w:rsidRDefault="009A1B39" w:rsidP="007B118A">
      <w:pPr>
        <w:spacing w:line="228" w:lineRule="auto"/>
        <w:ind w:firstLine="709"/>
        <w:jc w:val="both"/>
        <w:rPr>
          <w:sz w:val="28"/>
          <w:szCs w:val="28"/>
        </w:rPr>
      </w:pPr>
      <w:r w:rsidRPr="00845166">
        <w:rPr>
          <w:sz w:val="28"/>
          <w:szCs w:val="28"/>
        </w:rPr>
        <w:t>Рекомендуемые значения коэффициента устанавливаются в пределах 0,65</w:t>
      </w:r>
      <w:r w:rsidR="007B118A">
        <w:rPr>
          <w:sz w:val="28"/>
          <w:szCs w:val="28"/>
        </w:rPr>
        <w:t>-</w:t>
      </w:r>
      <w:r w:rsidRPr="00845166">
        <w:rPr>
          <w:sz w:val="28"/>
          <w:szCs w:val="28"/>
        </w:rPr>
        <w:t>0,85;</w:t>
      </w:r>
    </w:p>
    <w:p w14:paraId="336BA5A0" w14:textId="0D4CE13C" w:rsidR="009A1B39" w:rsidRPr="00845166" w:rsidRDefault="009A1B39" w:rsidP="007B118A">
      <w:pPr>
        <w:spacing w:line="228" w:lineRule="auto"/>
        <w:ind w:firstLine="709"/>
        <w:jc w:val="both"/>
        <w:rPr>
          <w:sz w:val="28"/>
          <w:szCs w:val="28"/>
        </w:rPr>
      </w:pPr>
      <w:r w:rsidRPr="00845166">
        <w:rPr>
          <w:sz w:val="28"/>
          <w:szCs w:val="28"/>
        </w:rPr>
        <w:t>N</w:t>
      </w:r>
      <w:r w:rsidRPr="00845166">
        <w:rPr>
          <w:sz w:val="28"/>
          <w:szCs w:val="28"/>
          <w:vertAlign w:val="subscript"/>
        </w:rPr>
        <w:t>0</w:t>
      </w:r>
      <w:r w:rsidR="00E35406" w:rsidRPr="00845166">
        <w:rPr>
          <w:sz w:val="28"/>
          <w:szCs w:val="28"/>
          <w:vertAlign w:val="subscript"/>
        </w:rPr>
        <w:t xml:space="preserve"> – </w:t>
      </w:r>
      <w:r w:rsidRPr="00845166">
        <w:rPr>
          <w:sz w:val="28"/>
          <w:szCs w:val="28"/>
          <w:vertAlign w:val="subscript"/>
        </w:rPr>
        <w:t xml:space="preserve">3 </w:t>
      </w:r>
      <w:r w:rsidR="00E35406" w:rsidRPr="00845166">
        <w:rPr>
          <w:sz w:val="28"/>
          <w:szCs w:val="28"/>
        </w:rPr>
        <w:t xml:space="preserve">– </w:t>
      </w:r>
      <w:r w:rsidR="00862D2A">
        <w:rPr>
          <w:sz w:val="28"/>
          <w:szCs w:val="28"/>
        </w:rPr>
        <w:t>численность детей в возрасте 0-</w:t>
      </w:r>
      <w:r w:rsidRPr="00845166">
        <w:rPr>
          <w:sz w:val="28"/>
          <w:szCs w:val="28"/>
        </w:rPr>
        <w:t>3 года;</w:t>
      </w:r>
    </w:p>
    <w:p w14:paraId="43BDAC63" w14:textId="71D75BFE" w:rsidR="009A1B39" w:rsidRPr="00845166" w:rsidRDefault="009A1B39" w:rsidP="00862D2A">
      <w:pPr>
        <w:spacing w:line="228" w:lineRule="auto"/>
        <w:ind w:firstLine="709"/>
        <w:jc w:val="both"/>
        <w:rPr>
          <w:sz w:val="28"/>
          <w:szCs w:val="28"/>
        </w:rPr>
      </w:pPr>
      <w:r w:rsidRPr="00845166">
        <w:rPr>
          <w:sz w:val="28"/>
          <w:szCs w:val="28"/>
        </w:rPr>
        <w:t>k</w:t>
      </w:r>
      <w:r w:rsidRPr="00845166">
        <w:rPr>
          <w:sz w:val="28"/>
          <w:szCs w:val="28"/>
          <w:vertAlign w:val="subscript"/>
        </w:rPr>
        <w:t>2</w:t>
      </w:r>
      <w:r w:rsidR="00E35406" w:rsidRPr="00845166">
        <w:rPr>
          <w:sz w:val="28"/>
          <w:szCs w:val="28"/>
        </w:rPr>
        <w:t xml:space="preserve"> – </w:t>
      </w:r>
      <w:r w:rsidRPr="00845166">
        <w:rPr>
          <w:sz w:val="28"/>
          <w:szCs w:val="28"/>
        </w:rPr>
        <w:t>коэффициент обеспеченности детей в возрастной группе местами в дошкольных образовательных организациях. Определяется с учетом рекомендаций уполномоченного органа. Рекомендуемые значения коэффициента устанавливаются в пределах 0,1</w:t>
      </w:r>
      <w:r w:rsidR="00862D2A">
        <w:rPr>
          <w:sz w:val="28"/>
          <w:szCs w:val="28"/>
        </w:rPr>
        <w:t>-</w:t>
      </w:r>
      <w:r w:rsidRPr="00845166">
        <w:rPr>
          <w:sz w:val="28"/>
          <w:szCs w:val="28"/>
        </w:rPr>
        <w:t>0,5.</w:t>
      </w:r>
    </w:p>
    <w:p w14:paraId="1D4FE1AC" w14:textId="1E4AA89D" w:rsidR="003E69F2" w:rsidRPr="00845166" w:rsidRDefault="00023692" w:rsidP="00862D2A">
      <w:pPr>
        <w:spacing w:line="228" w:lineRule="auto"/>
        <w:ind w:firstLine="709"/>
        <w:jc w:val="both"/>
        <w:rPr>
          <w:i/>
          <w:iCs/>
          <w:sz w:val="28"/>
          <w:szCs w:val="28"/>
        </w:rPr>
      </w:pPr>
      <w:r w:rsidRPr="00845166">
        <w:rPr>
          <w:i/>
          <w:iCs/>
          <w:sz w:val="28"/>
          <w:szCs w:val="28"/>
        </w:rPr>
        <w:t>б</w:t>
      </w:r>
      <w:r w:rsidR="003E69F2" w:rsidRPr="00845166">
        <w:rPr>
          <w:i/>
          <w:iCs/>
          <w:sz w:val="28"/>
          <w:szCs w:val="28"/>
        </w:rPr>
        <w:t>) Объекты общеобразовательных организаций начального образования</w:t>
      </w:r>
    </w:p>
    <w:p w14:paraId="1C9149EB" w14:textId="0748FDD9" w:rsidR="00CD3655" w:rsidRPr="00845166" w:rsidRDefault="00CD3655" w:rsidP="00862D2A">
      <w:pPr>
        <w:spacing w:line="228" w:lineRule="auto"/>
        <w:ind w:firstLine="709"/>
        <w:jc w:val="both"/>
        <w:rPr>
          <w:sz w:val="28"/>
          <w:szCs w:val="28"/>
        </w:rPr>
      </w:pPr>
      <w:r w:rsidRPr="00845166">
        <w:rPr>
          <w:sz w:val="28"/>
          <w:szCs w:val="28"/>
        </w:rPr>
        <w:t xml:space="preserve">1. Расчет минимально допустимого уровня обеспеченности местами в учреждениях начального образования основан на данных о численности населения в определенных возрастных группах. Источником данных по численности в возрастных категориях являются данные ежегодной статистической отчетности </w:t>
      </w:r>
      <w:r w:rsidR="00E35406" w:rsidRPr="00845166">
        <w:rPr>
          <w:sz w:val="28"/>
          <w:szCs w:val="28"/>
        </w:rPr>
        <w:t xml:space="preserve">– </w:t>
      </w:r>
      <w:r w:rsidRPr="00845166">
        <w:rPr>
          <w:sz w:val="28"/>
          <w:szCs w:val="28"/>
        </w:rPr>
        <w:t>статистические сборники. Начальное образование требует обеспечить местами всех детей в возрасте от 7 до 10 лет.</w:t>
      </w:r>
    </w:p>
    <w:p w14:paraId="0CCD8C53" w14:textId="404AE741" w:rsidR="00CD3655" w:rsidRPr="00845166" w:rsidRDefault="00CD3655" w:rsidP="00862D2A">
      <w:pPr>
        <w:spacing w:line="228" w:lineRule="auto"/>
        <w:ind w:firstLine="709"/>
        <w:jc w:val="both"/>
        <w:rPr>
          <w:sz w:val="28"/>
          <w:szCs w:val="28"/>
        </w:rPr>
      </w:pPr>
      <w:r w:rsidRPr="00845166">
        <w:rPr>
          <w:sz w:val="28"/>
          <w:szCs w:val="28"/>
        </w:rPr>
        <w:t xml:space="preserve">2. Расчетные формулы выполнены с учетом рекомендаций </w:t>
      </w:r>
      <w:r w:rsidR="00023692" w:rsidRPr="00845166">
        <w:rPr>
          <w:sz w:val="28"/>
          <w:szCs w:val="28"/>
        </w:rPr>
        <w:t>Постановления ПК № 459-п</w:t>
      </w:r>
      <w:r w:rsidRPr="00845166">
        <w:rPr>
          <w:sz w:val="28"/>
          <w:szCs w:val="28"/>
        </w:rPr>
        <w:t xml:space="preserve">. </w:t>
      </w:r>
    </w:p>
    <w:p w14:paraId="448CF85C" w14:textId="7FE469A8" w:rsidR="00CD3655" w:rsidRPr="00845166" w:rsidRDefault="00CD3655" w:rsidP="00862D2A">
      <w:pPr>
        <w:spacing w:line="228" w:lineRule="auto"/>
        <w:ind w:firstLine="709"/>
        <w:jc w:val="both"/>
        <w:rPr>
          <w:sz w:val="28"/>
          <w:szCs w:val="28"/>
        </w:rPr>
      </w:pPr>
      <w:r w:rsidRPr="00845166">
        <w:rPr>
          <w:sz w:val="28"/>
          <w:szCs w:val="28"/>
        </w:rPr>
        <w:t>3. Расчет минимально допустимого уровня обспеченности интернатами производится в соответствии с прил. Д СП 42.13330.2016. Минимально допустимый уровень обеспеченности детских домов</w:t>
      </w:r>
      <w:r w:rsidR="00862D2A">
        <w:rPr>
          <w:sz w:val="28"/>
          <w:szCs w:val="28"/>
        </w:rPr>
        <w:t>-</w:t>
      </w:r>
      <w:r w:rsidRPr="00845166">
        <w:rPr>
          <w:sz w:val="28"/>
          <w:szCs w:val="28"/>
        </w:rPr>
        <w:t>интернатов</w:t>
      </w:r>
      <w:r w:rsidR="00D81DDC" w:rsidRPr="00845166">
        <w:rPr>
          <w:sz w:val="28"/>
          <w:szCs w:val="28"/>
        </w:rPr>
        <w:t xml:space="preserve"> составляет 3</w:t>
      </w:r>
      <w:r w:rsidR="00862D2A">
        <w:rPr>
          <w:sz w:val="28"/>
          <w:szCs w:val="28"/>
        </w:rPr>
        <w:t> </w:t>
      </w:r>
      <w:r w:rsidRPr="00845166">
        <w:rPr>
          <w:sz w:val="28"/>
          <w:szCs w:val="28"/>
        </w:rPr>
        <w:t>мест</w:t>
      </w:r>
      <w:r w:rsidR="00D81DDC" w:rsidRPr="00845166">
        <w:rPr>
          <w:sz w:val="28"/>
          <w:szCs w:val="28"/>
        </w:rPr>
        <w:t>а</w:t>
      </w:r>
      <w:r w:rsidRPr="00845166">
        <w:rPr>
          <w:sz w:val="28"/>
          <w:szCs w:val="28"/>
        </w:rPr>
        <w:t xml:space="preserve"> на 1 тыс. чел. (от 4 до 17 лет)</w:t>
      </w:r>
      <w:r w:rsidR="00D81DDC" w:rsidRPr="00845166">
        <w:rPr>
          <w:sz w:val="28"/>
          <w:szCs w:val="28"/>
        </w:rPr>
        <w:t>.</w:t>
      </w:r>
    </w:p>
    <w:p w14:paraId="6F20C1B4" w14:textId="1E668E13" w:rsidR="00D81DDC" w:rsidRPr="00845166" w:rsidRDefault="00D81DDC" w:rsidP="00862D2A">
      <w:pPr>
        <w:spacing w:line="228" w:lineRule="auto"/>
        <w:ind w:firstLine="709"/>
        <w:jc w:val="both"/>
        <w:rPr>
          <w:sz w:val="28"/>
          <w:szCs w:val="28"/>
        </w:rPr>
      </w:pPr>
      <w:r w:rsidRPr="00845166">
        <w:rPr>
          <w:sz w:val="28"/>
          <w:szCs w:val="28"/>
        </w:rPr>
        <w:t>4. Соотношение численности детей 7</w:t>
      </w:r>
      <w:r w:rsidR="00862D2A">
        <w:rPr>
          <w:sz w:val="28"/>
          <w:szCs w:val="28"/>
        </w:rPr>
        <w:t>-</w:t>
      </w:r>
      <w:r w:rsidRPr="00845166">
        <w:rPr>
          <w:sz w:val="28"/>
          <w:szCs w:val="28"/>
        </w:rPr>
        <w:t>10 лет к расчетному количеству детей 7</w:t>
      </w:r>
      <w:r w:rsidR="00862D2A">
        <w:rPr>
          <w:sz w:val="28"/>
          <w:szCs w:val="28"/>
        </w:rPr>
        <w:t>-</w:t>
      </w:r>
      <w:r w:rsidRPr="00845166">
        <w:rPr>
          <w:sz w:val="28"/>
          <w:szCs w:val="28"/>
        </w:rPr>
        <w:t>16 лет составляет 44%.</w:t>
      </w:r>
    </w:p>
    <w:p w14:paraId="526C9E13" w14:textId="16381104" w:rsidR="003E69F2" w:rsidRPr="00845166" w:rsidRDefault="00023692" w:rsidP="00862D2A">
      <w:pPr>
        <w:spacing w:line="228" w:lineRule="auto"/>
        <w:ind w:firstLine="709"/>
        <w:jc w:val="both"/>
        <w:rPr>
          <w:i/>
          <w:iCs/>
          <w:sz w:val="28"/>
          <w:szCs w:val="28"/>
        </w:rPr>
      </w:pPr>
      <w:r w:rsidRPr="00845166">
        <w:rPr>
          <w:i/>
          <w:iCs/>
          <w:sz w:val="28"/>
          <w:szCs w:val="28"/>
        </w:rPr>
        <w:t>в</w:t>
      </w:r>
      <w:r w:rsidR="003E69F2" w:rsidRPr="00845166">
        <w:rPr>
          <w:i/>
          <w:iCs/>
          <w:sz w:val="28"/>
          <w:szCs w:val="28"/>
        </w:rPr>
        <w:t>) Объекты общеобразовательных организаций основного образования</w:t>
      </w:r>
    </w:p>
    <w:p w14:paraId="2BF92D59" w14:textId="69A9EFD4" w:rsidR="002D7A9D" w:rsidRPr="00845166" w:rsidRDefault="002D7A9D" w:rsidP="00862D2A">
      <w:pPr>
        <w:spacing w:line="228" w:lineRule="auto"/>
        <w:ind w:firstLine="709"/>
        <w:jc w:val="both"/>
        <w:rPr>
          <w:sz w:val="28"/>
          <w:szCs w:val="28"/>
        </w:rPr>
      </w:pPr>
      <w:r w:rsidRPr="00845166">
        <w:rPr>
          <w:sz w:val="28"/>
          <w:szCs w:val="28"/>
        </w:rPr>
        <w:t xml:space="preserve">1. Расчет минимально допустимого уровня обеспеченности местами в учреждениях среднего образования основан на данных о численности населения в определенных возрастных группах. Источником данных по численности в возрастных категориях являются данные ежегодной статистической отчетности </w:t>
      </w:r>
      <w:r w:rsidR="00E35406" w:rsidRPr="00845166">
        <w:rPr>
          <w:sz w:val="28"/>
          <w:szCs w:val="28"/>
        </w:rPr>
        <w:t xml:space="preserve">– </w:t>
      </w:r>
      <w:r w:rsidRPr="00845166">
        <w:rPr>
          <w:sz w:val="28"/>
          <w:szCs w:val="28"/>
        </w:rPr>
        <w:t>статистические сборники. Всеобщее среднее образование требует обеспечить местами всех детей в возрасте от 7 до 16 лет и некоторую долю детей в возрасте 17</w:t>
      </w:r>
      <w:r w:rsidR="00862D2A">
        <w:rPr>
          <w:sz w:val="28"/>
          <w:szCs w:val="28"/>
        </w:rPr>
        <w:t>-</w:t>
      </w:r>
      <w:r w:rsidRPr="00845166">
        <w:rPr>
          <w:sz w:val="28"/>
          <w:szCs w:val="28"/>
        </w:rPr>
        <w:t>18 лет.</w:t>
      </w:r>
    </w:p>
    <w:p w14:paraId="114D7F22" w14:textId="77777777" w:rsidR="002D7A9D" w:rsidRPr="00845166" w:rsidRDefault="002D7A9D" w:rsidP="00862D2A">
      <w:pPr>
        <w:spacing w:line="228" w:lineRule="auto"/>
        <w:ind w:firstLine="709"/>
        <w:jc w:val="both"/>
        <w:rPr>
          <w:sz w:val="28"/>
          <w:szCs w:val="28"/>
        </w:rPr>
      </w:pPr>
      <w:r w:rsidRPr="00845166">
        <w:rPr>
          <w:sz w:val="28"/>
          <w:szCs w:val="28"/>
        </w:rPr>
        <w:t>В формулу потребности в местах в учреждениях среднего образования может быть введен коэффициент допустимой доли обучающихся во вторую смену в том случае, если в документах стратегического планирования не декларирован 100% переход к обучению в одну смену. В результате может быть получен показатель минимальной обеспеченности местами в средней школе в расчете на 1 000 детей школьного возраста.</w:t>
      </w:r>
    </w:p>
    <w:p w14:paraId="6512FFFC" w14:textId="2062BFDC" w:rsidR="002D7A9D" w:rsidRPr="00845166" w:rsidRDefault="002D7A9D" w:rsidP="00862D2A">
      <w:pPr>
        <w:spacing w:line="228" w:lineRule="auto"/>
        <w:ind w:firstLine="709"/>
        <w:jc w:val="both"/>
        <w:rPr>
          <w:sz w:val="28"/>
          <w:szCs w:val="28"/>
        </w:rPr>
      </w:pPr>
      <w:r w:rsidRPr="00845166">
        <w:rPr>
          <w:sz w:val="28"/>
          <w:szCs w:val="28"/>
        </w:rPr>
        <w:t xml:space="preserve">2. </w:t>
      </w:r>
      <w:r w:rsidR="005872A6" w:rsidRPr="00845166">
        <w:rPr>
          <w:sz w:val="28"/>
          <w:szCs w:val="28"/>
        </w:rPr>
        <w:t xml:space="preserve">Расчет общего количества мест в организациях основного образования выполняется в соответствии с </w:t>
      </w:r>
      <w:r w:rsidR="00023692" w:rsidRPr="00845166">
        <w:rPr>
          <w:sz w:val="28"/>
          <w:szCs w:val="28"/>
        </w:rPr>
        <w:t>Постановление</w:t>
      </w:r>
      <w:r w:rsidR="00862D2A">
        <w:rPr>
          <w:sz w:val="28"/>
          <w:szCs w:val="28"/>
        </w:rPr>
        <w:t>м</w:t>
      </w:r>
      <w:r w:rsidR="00023692" w:rsidRPr="00845166">
        <w:rPr>
          <w:sz w:val="28"/>
          <w:szCs w:val="28"/>
        </w:rPr>
        <w:t xml:space="preserve"> ПК № 459-п</w:t>
      </w:r>
      <w:r w:rsidR="005872A6" w:rsidRPr="00845166">
        <w:rPr>
          <w:sz w:val="28"/>
          <w:szCs w:val="28"/>
        </w:rPr>
        <w:t>.</w:t>
      </w:r>
    </w:p>
    <w:p w14:paraId="24F34F13" w14:textId="77777777" w:rsidR="002D7A9D" w:rsidRPr="00845166" w:rsidRDefault="002D7A9D" w:rsidP="00862D2A">
      <w:pPr>
        <w:spacing w:line="228" w:lineRule="auto"/>
        <w:ind w:firstLine="709"/>
        <w:jc w:val="both"/>
        <w:rPr>
          <w:sz w:val="28"/>
          <w:szCs w:val="28"/>
        </w:rPr>
      </w:pPr>
      <w:r w:rsidRPr="00845166">
        <w:rPr>
          <w:sz w:val="28"/>
          <w:szCs w:val="28"/>
        </w:rPr>
        <w:t>Показатель минимально допустимой обеспеченности детей местами в учреждениях среднего образования определяется по формуле:</w:t>
      </w:r>
    </w:p>
    <w:p w14:paraId="5621442C" w14:textId="471E43D0" w:rsidR="002D7A9D" w:rsidRPr="00845166" w:rsidRDefault="002D7A9D" w:rsidP="00862D2A">
      <w:pPr>
        <w:spacing w:line="228" w:lineRule="auto"/>
        <w:jc w:val="center"/>
        <w:rPr>
          <w:sz w:val="28"/>
          <w:szCs w:val="28"/>
          <w:lang w:val="en-US"/>
        </w:rPr>
      </w:pPr>
      <w:r w:rsidRPr="00845166">
        <w:rPr>
          <w:sz w:val="28"/>
          <w:szCs w:val="28"/>
          <w:lang w:val="en-US"/>
        </w:rPr>
        <w:t>Q</w:t>
      </w:r>
      <w:r w:rsidRPr="00845166">
        <w:rPr>
          <w:sz w:val="28"/>
          <w:szCs w:val="28"/>
          <w:vertAlign w:val="subscript"/>
          <w:lang w:val="en-US"/>
        </w:rPr>
        <w:t>min</w:t>
      </w:r>
      <w:r w:rsidRPr="00845166">
        <w:rPr>
          <w:sz w:val="28"/>
          <w:szCs w:val="28"/>
          <w:lang w:val="en-US"/>
        </w:rPr>
        <w:t xml:space="preserve"> = N</w:t>
      </w:r>
      <w:r w:rsidRPr="00845166">
        <w:rPr>
          <w:sz w:val="28"/>
          <w:szCs w:val="28"/>
          <w:vertAlign w:val="subscript"/>
          <w:lang w:val="en-US"/>
        </w:rPr>
        <w:t>7</w:t>
      </w:r>
      <w:r w:rsidR="00E35406" w:rsidRPr="00845166">
        <w:rPr>
          <w:sz w:val="28"/>
          <w:szCs w:val="28"/>
          <w:vertAlign w:val="subscript"/>
          <w:lang w:val="en-US"/>
        </w:rPr>
        <w:t xml:space="preserve"> – </w:t>
      </w:r>
      <w:r w:rsidRPr="00845166">
        <w:rPr>
          <w:sz w:val="28"/>
          <w:szCs w:val="28"/>
          <w:vertAlign w:val="subscript"/>
          <w:lang w:val="en-US"/>
        </w:rPr>
        <w:t>16</w:t>
      </w:r>
      <w:r w:rsidRPr="00845166">
        <w:rPr>
          <w:sz w:val="28"/>
          <w:szCs w:val="28"/>
          <w:lang w:val="en-US"/>
        </w:rPr>
        <w:t xml:space="preserve"> x k</w:t>
      </w:r>
      <w:r w:rsidRPr="00845166">
        <w:rPr>
          <w:sz w:val="28"/>
          <w:szCs w:val="28"/>
          <w:vertAlign w:val="subscript"/>
          <w:lang w:val="en-US"/>
        </w:rPr>
        <w:t>1</w:t>
      </w:r>
      <w:r w:rsidRPr="00845166">
        <w:rPr>
          <w:sz w:val="28"/>
          <w:szCs w:val="28"/>
          <w:lang w:val="en-US"/>
        </w:rPr>
        <w:t xml:space="preserve"> + N</w:t>
      </w:r>
      <w:r w:rsidRPr="00845166">
        <w:rPr>
          <w:sz w:val="28"/>
          <w:szCs w:val="28"/>
          <w:vertAlign w:val="subscript"/>
          <w:lang w:val="en-US"/>
        </w:rPr>
        <w:t>17</w:t>
      </w:r>
      <w:r w:rsidR="00E35406" w:rsidRPr="00845166">
        <w:rPr>
          <w:sz w:val="28"/>
          <w:szCs w:val="28"/>
          <w:vertAlign w:val="subscript"/>
          <w:lang w:val="en-US"/>
        </w:rPr>
        <w:t xml:space="preserve"> – </w:t>
      </w:r>
      <w:r w:rsidRPr="00845166">
        <w:rPr>
          <w:sz w:val="28"/>
          <w:szCs w:val="28"/>
          <w:vertAlign w:val="subscript"/>
          <w:lang w:val="en-US"/>
        </w:rPr>
        <w:t xml:space="preserve">18 </w:t>
      </w:r>
      <w:r w:rsidRPr="00845166">
        <w:rPr>
          <w:sz w:val="28"/>
          <w:szCs w:val="28"/>
          <w:lang w:val="en-US"/>
        </w:rPr>
        <w:t>x k</w:t>
      </w:r>
      <w:r w:rsidRPr="00845166">
        <w:rPr>
          <w:sz w:val="28"/>
          <w:szCs w:val="28"/>
          <w:vertAlign w:val="subscript"/>
          <w:lang w:val="en-US"/>
        </w:rPr>
        <w:t>2</w:t>
      </w:r>
      <w:r w:rsidRPr="00845166">
        <w:rPr>
          <w:sz w:val="28"/>
          <w:szCs w:val="28"/>
          <w:lang w:val="en-US"/>
        </w:rPr>
        <w:t>,</w:t>
      </w:r>
    </w:p>
    <w:p w14:paraId="42D898D8" w14:textId="77777777" w:rsidR="002D7A9D" w:rsidRPr="00862D2A" w:rsidRDefault="002D7A9D" w:rsidP="00862D2A">
      <w:pPr>
        <w:spacing w:line="228" w:lineRule="auto"/>
        <w:ind w:firstLine="709"/>
        <w:jc w:val="both"/>
        <w:rPr>
          <w:sz w:val="28"/>
          <w:szCs w:val="28"/>
        </w:rPr>
      </w:pPr>
      <w:r w:rsidRPr="00862D2A">
        <w:rPr>
          <w:sz w:val="28"/>
          <w:szCs w:val="28"/>
        </w:rPr>
        <w:t>где:</w:t>
      </w:r>
    </w:p>
    <w:p w14:paraId="0A6C7E53" w14:textId="6539A4CA" w:rsidR="002D7A9D" w:rsidRPr="00862D2A" w:rsidRDefault="002D7A9D" w:rsidP="00862D2A">
      <w:pPr>
        <w:spacing w:line="228" w:lineRule="auto"/>
        <w:ind w:firstLine="709"/>
        <w:jc w:val="both"/>
        <w:rPr>
          <w:sz w:val="28"/>
          <w:szCs w:val="28"/>
        </w:rPr>
      </w:pPr>
      <w:r w:rsidRPr="00862D2A">
        <w:rPr>
          <w:sz w:val="28"/>
          <w:szCs w:val="28"/>
        </w:rPr>
        <w:t>Q</w:t>
      </w:r>
      <w:r w:rsidRPr="00862D2A">
        <w:rPr>
          <w:sz w:val="28"/>
          <w:szCs w:val="28"/>
          <w:vertAlign w:val="subscript"/>
        </w:rPr>
        <w:t>min</w:t>
      </w:r>
      <w:r w:rsidRPr="00862D2A">
        <w:rPr>
          <w:sz w:val="28"/>
          <w:szCs w:val="28"/>
        </w:rPr>
        <w:t xml:space="preserve"> </w:t>
      </w:r>
      <w:r w:rsidR="00E35406" w:rsidRPr="00862D2A">
        <w:rPr>
          <w:sz w:val="28"/>
          <w:szCs w:val="28"/>
        </w:rPr>
        <w:t>–</w:t>
      </w:r>
      <w:r w:rsidRPr="00862D2A">
        <w:rPr>
          <w:sz w:val="28"/>
          <w:szCs w:val="28"/>
        </w:rPr>
        <w:t xml:space="preserve"> общее минимальное количество мест в организациях среднего образования;</w:t>
      </w:r>
    </w:p>
    <w:p w14:paraId="7F36E02F" w14:textId="29971F1A" w:rsidR="002D7A9D" w:rsidRPr="00862D2A" w:rsidRDefault="002D7A9D" w:rsidP="00862D2A">
      <w:pPr>
        <w:spacing w:line="228" w:lineRule="auto"/>
        <w:ind w:firstLine="709"/>
        <w:jc w:val="both"/>
        <w:rPr>
          <w:sz w:val="28"/>
          <w:szCs w:val="28"/>
        </w:rPr>
      </w:pPr>
      <w:r w:rsidRPr="00862D2A">
        <w:rPr>
          <w:sz w:val="28"/>
          <w:szCs w:val="28"/>
        </w:rPr>
        <w:t>N</w:t>
      </w:r>
      <w:r w:rsidRPr="00862D2A">
        <w:rPr>
          <w:sz w:val="28"/>
          <w:szCs w:val="28"/>
          <w:vertAlign w:val="subscript"/>
        </w:rPr>
        <w:t>7</w:t>
      </w:r>
      <w:r w:rsidR="00E35406" w:rsidRPr="00862D2A">
        <w:rPr>
          <w:sz w:val="28"/>
          <w:szCs w:val="28"/>
          <w:vertAlign w:val="subscript"/>
        </w:rPr>
        <w:t xml:space="preserve"> – </w:t>
      </w:r>
      <w:r w:rsidRPr="00862D2A">
        <w:rPr>
          <w:sz w:val="28"/>
          <w:szCs w:val="28"/>
          <w:vertAlign w:val="subscript"/>
        </w:rPr>
        <w:t xml:space="preserve">16 </w:t>
      </w:r>
      <w:r w:rsidR="00E35406" w:rsidRPr="00862D2A">
        <w:rPr>
          <w:sz w:val="28"/>
          <w:szCs w:val="28"/>
        </w:rPr>
        <w:t xml:space="preserve"> – </w:t>
      </w:r>
      <w:r w:rsidRPr="00862D2A">
        <w:rPr>
          <w:sz w:val="28"/>
          <w:szCs w:val="28"/>
        </w:rPr>
        <w:t>общая численность детей в возрасте 7</w:t>
      </w:r>
      <w:r w:rsidR="00862D2A">
        <w:rPr>
          <w:sz w:val="28"/>
          <w:szCs w:val="28"/>
        </w:rPr>
        <w:t>-</w:t>
      </w:r>
      <w:r w:rsidRPr="00862D2A">
        <w:rPr>
          <w:sz w:val="28"/>
          <w:szCs w:val="28"/>
        </w:rPr>
        <w:t>16 лет;</w:t>
      </w:r>
    </w:p>
    <w:p w14:paraId="77436774" w14:textId="682E54DD" w:rsidR="002D7A9D" w:rsidRPr="00862D2A" w:rsidRDefault="002D7A9D" w:rsidP="00862D2A">
      <w:pPr>
        <w:spacing w:line="228" w:lineRule="auto"/>
        <w:ind w:firstLine="709"/>
        <w:jc w:val="both"/>
        <w:rPr>
          <w:sz w:val="28"/>
          <w:szCs w:val="28"/>
        </w:rPr>
      </w:pPr>
      <w:r w:rsidRPr="00862D2A">
        <w:rPr>
          <w:sz w:val="28"/>
          <w:szCs w:val="28"/>
        </w:rPr>
        <w:t>k</w:t>
      </w:r>
      <w:r w:rsidRPr="00862D2A">
        <w:rPr>
          <w:sz w:val="28"/>
          <w:szCs w:val="28"/>
          <w:vertAlign w:val="subscript"/>
        </w:rPr>
        <w:t>1</w:t>
      </w:r>
      <w:r w:rsidRPr="00862D2A">
        <w:rPr>
          <w:sz w:val="28"/>
          <w:szCs w:val="28"/>
        </w:rPr>
        <w:t xml:space="preserve"> </w:t>
      </w:r>
      <w:r w:rsidR="00E35406" w:rsidRPr="00862D2A">
        <w:rPr>
          <w:sz w:val="28"/>
          <w:szCs w:val="28"/>
        </w:rPr>
        <w:t xml:space="preserve">– </w:t>
      </w:r>
      <w:r w:rsidRPr="00862D2A">
        <w:rPr>
          <w:sz w:val="28"/>
          <w:szCs w:val="28"/>
        </w:rPr>
        <w:t>коэффициент обеспеченности детей в возрастной группе местами в организациях среднего образования. Определяется с учетом рекомендаций прил</w:t>
      </w:r>
      <w:r w:rsidR="001161BE" w:rsidRPr="00862D2A">
        <w:rPr>
          <w:sz w:val="28"/>
          <w:szCs w:val="28"/>
        </w:rPr>
        <w:t xml:space="preserve">. </w:t>
      </w:r>
      <w:r w:rsidRPr="00862D2A">
        <w:rPr>
          <w:sz w:val="28"/>
          <w:szCs w:val="28"/>
        </w:rPr>
        <w:t xml:space="preserve">Д СП 42.13330.2016, имеющегося дефицита мест и </w:t>
      </w:r>
      <w:r w:rsidR="001161BE" w:rsidRPr="00862D2A">
        <w:rPr>
          <w:sz w:val="28"/>
          <w:szCs w:val="28"/>
        </w:rPr>
        <w:t>фактической потребности по данным органа исполнительной власти субъекта Российской Федерации, ОМСУ, уполномоченного по вопросам образования</w:t>
      </w:r>
      <w:r w:rsidRPr="00862D2A">
        <w:rPr>
          <w:sz w:val="28"/>
          <w:szCs w:val="28"/>
        </w:rPr>
        <w:t>. Рекомендуемые значения коэффициента устанавливаются не ниже 1,0.</w:t>
      </w:r>
    </w:p>
    <w:p w14:paraId="6FE4BB0F" w14:textId="1A5FF280" w:rsidR="002D7A9D" w:rsidRPr="00862D2A" w:rsidRDefault="002D7A9D" w:rsidP="00862D2A">
      <w:pPr>
        <w:spacing w:line="228" w:lineRule="auto"/>
        <w:ind w:firstLine="709"/>
        <w:jc w:val="both"/>
        <w:rPr>
          <w:sz w:val="28"/>
          <w:szCs w:val="28"/>
        </w:rPr>
      </w:pPr>
      <w:r w:rsidRPr="00862D2A">
        <w:rPr>
          <w:sz w:val="28"/>
          <w:szCs w:val="28"/>
        </w:rPr>
        <w:t>N</w:t>
      </w:r>
      <w:r w:rsidRPr="00862D2A">
        <w:rPr>
          <w:sz w:val="28"/>
          <w:szCs w:val="28"/>
          <w:vertAlign w:val="subscript"/>
        </w:rPr>
        <w:t>17</w:t>
      </w:r>
      <w:r w:rsidR="00E35406" w:rsidRPr="00862D2A">
        <w:rPr>
          <w:sz w:val="28"/>
          <w:szCs w:val="28"/>
          <w:vertAlign w:val="subscript"/>
        </w:rPr>
        <w:t xml:space="preserve"> – </w:t>
      </w:r>
      <w:r w:rsidRPr="00862D2A">
        <w:rPr>
          <w:sz w:val="28"/>
          <w:szCs w:val="28"/>
          <w:vertAlign w:val="subscript"/>
        </w:rPr>
        <w:t xml:space="preserve">18 </w:t>
      </w:r>
      <w:r w:rsidR="00E35406" w:rsidRPr="00862D2A">
        <w:rPr>
          <w:sz w:val="28"/>
          <w:szCs w:val="28"/>
        </w:rPr>
        <w:t xml:space="preserve"> – </w:t>
      </w:r>
      <w:r w:rsidRPr="00862D2A">
        <w:rPr>
          <w:sz w:val="28"/>
          <w:szCs w:val="28"/>
        </w:rPr>
        <w:t>численность детей в возрасте 17</w:t>
      </w:r>
      <w:r w:rsidR="00862D2A">
        <w:rPr>
          <w:sz w:val="28"/>
          <w:szCs w:val="28"/>
        </w:rPr>
        <w:t>-</w:t>
      </w:r>
      <w:r w:rsidRPr="00862D2A">
        <w:rPr>
          <w:sz w:val="28"/>
          <w:szCs w:val="28"/>
        </w:rPr>
        <w:t>18 лет;</w:t>
      </w:r>
    </w:p>
    <w:p w14:paraId="34E91A46" w14:textId="4484167B" w:rsidR="002D7A9D" w:rsidRPr="00862D2A" w:rsidRDefault="002D7A9D" w:rsidP="00862D2A">
      <w:pPr>
        <w:spacing w:line="228" w:lineRule="auto"/>
        <w:ind w:firstLine="709"/>
        <w:jc w:val="both"/>
        <w:rPr>
          <w:sz w:val="28"/>
          <w:szCs w:val="28"/>
        </w:rPr>
      </w:pPr>
      <w:r w:rsidRPr="00862D2A">
        <w:rPr>
          <w:sz w:val="28"/>
          <w:szCs w:val="28"/>
        </w:rPr>
        <w:t>k</w:t>
      </w:r>
      <w:r w:rsidRPr="00862D2A">
        <w:rPr>
          <w:sz w:val="28"/>
          <w:szCs w:val="28"/>
          <w:vertAlign w:val="subscript"/>
        </w:rPr>
        <w:t>2</w:t>
      </w:r>
      <w:r w:rsidRPr="00862D2A">
        <w:rPr>
          <w:sz w:val="28"/>
          <w:szCs w:val="28"/>
        </w:rPr>
        <w:t xml:space="preserve"> </w:t>
      </w:r>
      <w:r w:rsidR="00E35406" w:rsidRPr="00862D2A">
        <w:rPr>
          <w:sz w:val="28"/>
          <w:szCs w:val="28"/>
        </w:rPr>
        <w:t xml:space="preserve">– </w:t>
      </w:r>
      <w:r w:rsidRPr="00862D2A">
        <w:rPr>
          <w:sz w:val="28"/>
          <w:szCs w:val="28"/>
        </w:rPr>
        <w:t>коэффициент обеспеченности детей в возрастной группе местами в организациях среднего образования. Определяется с учетом рекомендаций СП 42.13330.2016, уполномоченного органа. Рекомендуемые значения коэффициента устанавливаются в пределах 0,5</w:t>
      </w:r>
      <w:r w:rsidR="00862D2A">
        <w:rPr>
          <w:sz w:val="28"/>
          <w:szCs w:val="28"/>
        </w:rPr>
        <w:t>-</w:t>
      </w:r>
      <w:r w:rsidRPr="00862D2A">
        <w:rPr>
          <w:sz w:val="28"/>
          <w:szCs w:val="28"/>
        </w:rPr>
        <w:t>0,75.</w:t>
      </w:r>
    </w:p>
    <w:p w14:paraId="6F26D69A" w14:textId="6E77CA47" w:rsidR="003E69F2" w:rsidRPr="00862D2A" w:rsidRDefault="00023692" w:rsidP="00862D2A">
      <w:pPr>
        <w:spacing w:line="228" w:lineRule="auto"/>
        <w:ind w:firstLine="709"/>
        <w:jc w:val="both"/>
        <w:rPr>
          <w:i/>
          <w:iCs/>
          <w:sz w:val="28"/>
          <w:szCs w:val="28"/>
        </w:rPr>
      </w:pPr>
      <w:r w:rsidRPr="00862D2A">
        <w:rPr>
          <w:i/>
          <w:iCs/>
          <w:sz w:val="28"/>
          <w:szCs w:val="28"/>
        </w:rPr>
        <w:t>г</w:t>
      </w:r>
      <w:r w:rsidR="003E69F2" w:rsidRPr="00862D2A">
        <w:rPr>
          <w:i/>
          <w:iCs/>
          <w:sz w:val="28"/>
          <w:szCs w:val="28"/>
        </w:rPr>
        <w:t>) Объекты организаций дополнительного образования</w:t>
      </w:r>
    </w:p>
    <w:p w14:paraId="4003CFC0" w14:textId="3D1F775B" w:rsidR="00C95878" w:rsidRPr="00862D2A" w:rsidRDefault="00C95878"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Расчет общего количеств</w:t>
      </w:r>
      <w:r w:rsidR="005872A6" w:rsidRPr="00862D2A">
        <w:rPr>
          <w:sz w:val="28"/>
          <w:szCs w:val="28"/>
        </w:rPr>
        <w:t>а</w:t>
      </w:r>
      <w:r w:rsidRPr="00862D2A">
        <w:rPr>
          <w:sz w:val="28"/>
          <w:szCs w:val="28"/>
        </w:rPr>
        <w:t xml:space="preserve"> мест в организациях дополнительного образования </w:t>
      </w:r>
      <w:r w:rsidR="005872A6" w:rsidRPr="00862D2A">
        <w:rPr>
          <w:sz w:val="28"/>
          <w:szCs w:val="28"/>
        </w:rPr>
        <w:t xml:space="preserve">выполняется в соответствии с </w:t>
      </w:r>
      <w:r w:rsidR="00023692" w:rsidRPr="00862D2A">
        <w:rPr>
          <w:sz w:val="28"/>
          <w:szCs w:val="28"/>
        </w:rPr>
        <w:t>Постановление</w:t>
      </w:r>
      <w:r w:rsidR="00862D2A">
        <w:rPr>
          <w:sz w:val="28"/>
          <w:szCs w:val="28"/>
        </w:rPr>
        <w:t>м</w:t>
      </w:r>
      <w:r w:rsidR="00023692" w:rsidRPr="00862D2A">
        <w:rPr>
          <w:sz w:val="28"/>
          <w:szCs w:val="28"/>
        </w:rPr>
        <w:t xml:space="preserve"> ПК №</w:t>
      </w:r>
      <w:r w:rsidR="00862D2A">
        <w:rPr>
          <w:sz w:val="28"/>
          <w:szCs w:val="28"/>
        </w:rPr>
        <w:t> </w:t>
      </w:r>
      <w:r w:rsidR="00023692" w:rsidRPr="00862D2A">
        <w:rPr>
          <w:sz w:val="28"/>
          <w:szCs w:val="28"/>
        </w:rPr>
        <w:t>459-п</w:t>
      </w:r>
      <w:r w:rsidRPr="00862D2A">
        <w:rPr>
          <w:sz w:val="28"/>
          <w:szCs w:val="28"/>
        </w:rPr>
        <w:t>. Количество мест составляет 10% общего числа школьников, рассчитанного в соответствии с пп.л.</w:t>
      </w:r>
    </w:p>
    <w:p w14:paraId="6D45D1B0" w14:textId="2F369238" w:rsidR="00C95878" w:rsidRPr="00862D2A" w:rsidRDefault="00C95878" w:rsidP="00862D2A">
      <w:pPr>
        <w:spacing w:line="228" w:lineRule="auto"/>
        <w:ind w:firstLine="709"/>
        <w:jc w:val="both"/>
        <w:rPr>
          <w:sz w:val="28"/>
          <w:szCs w:val="28"/>
        </w:rPr>
      </w:pPr>
      <w:r w:rsidRPr="00862D2A">
        <w:rPr>
          <w:sz w:val="28"/>
          <w:szCs w:val="28"/>
        </w:rPr>
        <w:t>2.</w:t>
      </w:r>
      <w:r w:rsidR="00862D2A">
        <w:rPr>
          <w:sz w:val="28"/>
          <w:szCs w:val="28"/>
        </w:rPr>
        <w:t> </w:t>
      </w:r>
      <w:r w:rsidRPr="00862D2A">
        <w:rPr>
          <w:sz w:val="28"/>
          <w:szCs w:val="28"/>
        </w:rPr>
        <w:t xml:space="preserve">Расчет доли мест дополнительного образования, расположенных в организациях общего образования выполнен в соответствии с </w:t>
      </w:r>
      <w:r w:rsidR="001161BE" w:rsidRPr="00862D2A">
        <w:rPr>
          <w:sz w:val="28"/>
          <w:szCs w:val="28"/>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п</w:t>
      </w:r>
      <w:r w:rsidRPr="00862D2A">
        <w:rPr>
          <w:sz w:val="28"/>
          <w:szCs w:val="28"/>
        </w:rPr>
        <w:t>риложение: Примерные значения для установления критериев по оптимальному размещению на территориях субъектов Российской Федерации объектов образования. 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составляет для городской местности – 45%</w:t>
      </w:r>
      <w:r w:rsidR="004A6003" w:rsidRPr="00862D2A">
        <w:rPr>
          <w:sz w:val="28"/>
          <w:szCs w:val="28"/>
        </w:rPr>
        <w:t>.</w:t>
      </w:r>
    </w:p>
    <w:p w14:paraId="2A8A3E15" w14:textId="77777777" w:rsidR="00C95878" w:rsidRPr="00862D2A" w:rsidRDefault="00C95878" w:rsidP="00862D2A">
      <w:pPr>
        <w:spacing w:line="228" w:lineRule="auto"/>
        <w:ind w:firstLine="709"/>
        <w:jc w:val="both"/>
        <w:rPr>
          <w:sz w:val="28"/>
          <w:szCs w:val="28"/>
        </w:rPr>
      </w:pPr>
      <w:r w:rsidRPr="00862D2A">
        <w:rPr>
          <w:sz w:val="28"/>
          <w:szCs w:val="28"/>
        </w:rPr>
        <w:t>3. Время в пути к организации, реализующей программы дополнительного образования, от места проживания обучающегося составляет 30 мин.</w:t>
      </w:r>
    </w:p>
    <w:p w14:paraId="147C69E6" w14:textId="77777777" w:rsidR="003E69F2" w:rsidRPr="00862D2A" w:rsidRDefault="003E69F2" w:rsidP="00862D2A">
      <w:pPr>
        <w:spacing w:line="228" w:lineRule="auto"/>
        <w:ind w:firstLine="709"/>
        <w:jc w:val="both"/>
        <w:rPr>
          <w:sz w:val="28"/>
          <w:szCs w:val="28"/>
        </w:rPr>
      </w:pPr>
    </w:p>
    <w:p w14:paraId="7769BA62" w14:textId="221D191B" w:rsidR="00023692" w:rsidRPr="00862D2A" w:rsidRDefault="00023692" w:rsidP="00862D2A">
      <w:pPr>
        <w:spacing w:line="228" w:lineRule="auto"/>
        <w:ind w:firstLine="709"/>
        <w:jc w:val="both"/>
        <w:outlineLvl w:val="3"/>
        <w:rPr>
          <w:b/>
          <w:bCs/>
          <w:sz w:val="28"/>
          <w:szCs w:val="28"/>
        </w:rPr>
      </w:pPr>
      <w:r w:rsidRPr="00862D2A">
        <w:rPr>
          <w:b/>
          <w:bCs/>
          <w:sz w:val="28"/>
          <w:szCs w:val="28"/>
        </w:rPr>
        <w:t>2.2.2.5. Обработка, утилизация, обезвреживание, размещение твердых коммунальных отходов</w:t>
      </w:r>
    </w:p>
    <w:p w14:paraId="03F74DDD" w14:textId="59EB6E23" w:rsidR="003E69F2" w:rsidRPr="00862D2A" w:rsidRDefault="00023692" w:rsidP="00862D2A">
      <w:pPr>
        <w:spacing w:line="228" w:lineRule="auto"/>
        <w:ind w:firstLine="709"/>
        <w:jc w:val="both"/>
        <w:rPr>
          <w:i/>
          <w:iCs/>
          <w:sz w:val="28"/>
          <w:szCs w:val="28"/>
        </w:rPr>
      </w:pPr>
      <w:r w:rsidRPr="00862D2A">
        <w:rPr>
          <w:i/>
          <w:iCs/>
          <w:sz w:val="28"/>
          <w:szCs w:val="28"/>
        </w:rPr>
        <w:t>а</w:t>
      </w:r>
      <w:r w:rsidR="003E69F2" w:rsidRPr="00862D2A">
        <w:rPr>
          <w:i/>
          <w:iCs/>
          <w:sz w:val="28"/>
          <w:szCs w:val="28"/>
        </w:rPr>
        <w:t>) Объекты сбора ТКО</w:t>
      </w:r>
    </w:p>
    <w:p w14:paraId="4172B854" w14:textId="18A8619A" w:rsidR="005872A6" w:rsidRPr="00862D2A" w:rsidRDefault="005872A6" w:rsidP="00862D2A">
      <w:pPr>
        <w:spacing w:line="228" w:lineRule="auto"/>
        <w:ind w:firstLine="709"/>
        <w:jc w:val="both"/>
        <w:rPr>
          <w:sz w:val="28"/>
          <w:szCs w:val="28"/>
        </w:rPr>
      </w:pPr>
      <w:r w:rsidRPr="00862D2A">
        <w:rPr>
          <w:sz w:val="28"/>
          <w:szCs w:val="28"/>
        </w:rPr>
        <w:t xml:space="preserve">1. Расчет объектами раздельного сбора и накопления ТКО выполняется в соответствии с </w:t>
      </w:r>
      <w:r w:rsidR="00197E8B" w:rsidRPr="00862D2A">
        <w:rPr>
          <w:sz w:val="28"/>
          <w:szCs w:val="28"/>
        </w:rPr>
        <w:t>СанПиН 2.1.3684-21</w:t>
      </w:r>
      <w:r w:rsidRPr="00862D2A">
        <w:rPr>
          <w:sz w:val="28"/>
          <w:szCs w:val="28"/>
        </w:rPr>
        <w:t xml:space="preserve">. </w:t>
      </w:r>
    </w:p>
    <w:p w14:paraId="69164C53" w14:textId="77777777" w:rsidR="003E69F2" w:rsidRPr="00862D2A" w:rsidRDefault="003E69F2" w:rsidP="00862D2A">
      <w:pPr>
        <w:spacing w:line="228" w:lineRule="auto"/>
        <w:ind w:firstLine="709"/>
        <w:jc w:val="both"/>
        <w:rPr>
          <w:sz w:val="28"/>
          <w:szCs w:val="28"/>
        </w:rPr>
      </w:pPr>
    </w:p>
    <w:p w14:paraId="177AF5E1" w14:textId="1C5FAEBE" w:rsidR="003E69F2" w:rsidRPr="00862D2A" w:rsidRDefault="000243A9" w:rsidP="00862D2A">
      <w:pPr>
        <w:spacing w:line="228" w:lineRule="auto"/>
        <w:ind w:firstLine="709"/>
        <w:jc w:val="both"/>
        <w:outlineLvl w:val="3"/>
        <w:rPr>
          <w:b/>
          <w:bCs/>
          <w:sz w:val="28"/>
          <w:szCs w:val="28"/>
        </w:rPr>
      </w:pPr>
      <w:bookmarkStart w:id="174" w:name="_Toc109159037"/>
      <w:r w:rsidRPr="00862D2A">
        <w:rPr>
          <w:b/>
          <w:bCs/>
          <w:sz w:val="28"/>
          <w:szCs w:val="28"/>
        </w:rPr>
        <w:t>2.2.2.</w:t>
      </w:r>
      <w:r w:rsidR="00023692" w:rsidRPr="00862D2A">
        <w:rPr>
          <w:b/>
          <w:bCs/>
          <w:sz w:val="28"/>
          <w:szCs w:val="28"/>
        </w:rPr>
        <w:t>6</w:t>
      </w:r>
      <w:r w:rsidR="003E69F2" w:rsidRPr="00862D2A">
        <w:rPr>
          <w:b/>
          <w:bCs/>
          <w:sz w:val="28"/>
          <w:szCs w:val="28"/>
        </w:rPr>
        <w:t>. Объекты благоустройства территории</w:t>
      </w:r>
      <w:bookmarkEnd w:id="174"/>
    </w:p>
    <w:p w14:paraId="61F1581F" w14:textId="77777777" w:rsidR="003E69F2" w:rsidRPr="00862D2A" w:rsidRDefault="003E69F2" w:rsidP="00862D2A">
      <w:pPr>
        <w:spacing w:line="228" w:lineRule="auto"/>
        <w:ind w:firstLine="709"/>
        <w:jc w:val="both"/>
        <w:rPr>
          <w:i/>
          <w:iCs/>
          <w:sz w:val="28"/>
          <w:szCs w:val="28"/>
        </w:rPr>
      </w:pPr>
      <w:r w:rsidRPr="00862D2A">
        <w:rPr>
          <w:i/>
          <w:iCs/>
          <w:sz w:val="28"/>
          <w:szCs w:val="28"/>
        </w:rPr>
        <w:t xml:space="preserve">а) Объекты озеленения на территориях общего пользования населенных пунктов </w:t>
      </w:r>
    </w:p>
    <w:p w14:paraId="02CE948D" w14:textId="7429D98F" w:rsidR="005B49C8" w:rsidRPr="00862D2A" w:rsidRDefault="005B49C8"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Расчет площади объектов озеленения на территориях общего пользования выполняется в соответствии с п.</w:t>
      </w:r>
      <w:r w:rsidR="001161BE" w:rsidRPr="00862D2A">
        <w:rPr>
          <w:sz w:val="28"/>
          <w:szCs w:val="28"/>
        </w:rPr>
        <w:t xml:space="preserve"> </w:t>
      </w:r>
      <w:r w:rsidRPr="00862D2A">
        <w:rPr>
          <w:sz w:val="28"/>
          <w:szCs w:val="28"/>
        </w:rPr>
        <w:t xml:space="preserve">9.8 СП 42.13330.2016. </w:t>
      </w:r>
    </w:p>
    <w:p w14:paraId="205CD153" w14:textId="77777777" w:rsidR="003E69F2" w:rsidRPr="00862D2A" w:rsidRDefault="003E69F2" w:rsidP="00862D2A">
      <w:pPr>
        <w:spacing w:line="228" w:lineRule="auto"/>
        <w:ind w:firstLine="709"/>
        <w:jc w:val="both"/>
        <w:rPr>
          <w:i/>
          <w:iCs/>
          <w:sz w:val="28"/>
          <w:szCs w:val="28"/>
        </w:rPr>
      </w:pPr>
      <w:r w:rsidRPr="00862D2A">
        <w:rPr>
          <w:i/>
          <w:iCs/>
          <w:sz w:val="28"/>
          <w:szCs w:val="28"/>
        </w:rPr>
        <w:t>б) Объекты благоустройства и озеленения рекреационных территорий</w:t>
      </w:r>
    </w:p>
    <w:p w14:paraId="23D715CD" w14:textId="73DC6DFD" w:rsidR="005B49C8" w:rsidRPr="00862D2A" w:rsidRDefault="005B49C8"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Расчет площади объектов озеленения на территориях общего пользования выполняется в соответствии с п.</w:t>
      </w:r>
      <w:r w:rsidR="001161BE" w:rsidRPr="00862D2A">
        <w:rPr>
          <w:sz w:val="28"/>
          <w:szCs w:val="28"/>
        </w:rPr>
        <w:t xml:space="preserve"> </w:t>
      </w:r>
      <w:r w:rsidRPr="00862D2A">
        <w:rPr>
          <w:sz w:val="28"/>
          <w:szCs w:val="28"/>
        </w:rPr>
        <w:t xml:space="preserve">9.9 СП 42.13330.2016. </w:t>
      </w:r>
    </w:p>
    <w:p w14:paraId="071102BE" w14:textId="77777777" w:rsidR="003E69F2" w:rsidRPr="00862D2A" w:rsidRDefault="003E69F2" w:rsidP="00862D2A">
      <w:pPr>
        <w:spacing w:line="228" w:lineRule="auto"/>
        <w:ind w:firstLine="709"/>
        <w:jc w:val="both"/>
        <w:rPr>
          <w:i/>
          <w:iCs/>
          <w:sz w:val="28"/>
          <w:szCs w:val="28"/>
        </w:rPr>
      </w:pPr>
      <w:r w:rsidRPr="00862D2A">
        <w:rPr>
          <w:i/>
          <w:iCs/>
          <w:sz w:val="28"/>
          <w:szCs w:val="28"/>
        </w:rPr>
        <w:t xml:space="preserve">в) Объекты благоустройства прибрежной полосы </w:t>
      </w:r>
    </w:p>
    <w:p w14:paraId="32A2F4BD" w14:textId="70E92867" w:rsidR="005B49C8" w:rsidRPr="00862D2A" w:rsidRDefault="005B49C8"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Расчет площади объектов озеленения на территориях общего пользования выполняется в соответствии с п.</w:t>
      </w:r>
      <w:r w:rsidR="001161BE" w:rsidRPr="00862D2A">
        <w:rPr>
          <w:sz w:val="28"/>
          <w:szCs w:val="28"/>
        </w:rPr>
        <w:t xml:space="preserve"> </w:t>
      </w:r>
      <w:r w:rsidRPr="00862D2A">
        <w:rPr>
          <w:sz w:val="28"/>
          <w:szCs w:val="28"/>
        </w:rPr>
        <w:t xml:space="preserve">9.27 СП 42.13330.2016. </w:t>
      </w:r>
    </w:p>
    <w:p w14:paraId="2DAA9E9A" w14:textId="77777777" w:rsidR="003E69F2" w:rsidRPr="00862D2A" w:rsidRDefault="003E69F2" w:rsidP="00862D2A">
      <w:pPr>
        <w:spacing w:line="228" w:lineRule="auto"/>
        <w:ind w:firstLine="709"/>
        <w:jc w:val="both"/>
        <w:rPr>
          <w:i/>
          <w:iCs/>
          <w:sz w:val="28"/>
          <w:szCs w:val="28"/>
        </w:rPr>
      </w:pPr>
      <w:r w:rsidRPr="00862D2A">
        <w:rPr>
          <w:i/>
          <w:iCs/>
          <w:sz w:val="28"/>
          <w:szCs w:val="28"/>
        </w:rPr>
        <w:t>г) Объекты благоустройства и озеленения жилых территорий</w:t>
      </w:r>
    </w:p>
    <w:p w14:paraId="059342A1" w14:textId="47A633F1" w:rsidR="002D1C1B" w:rsidRPr="00862D2A" w:rsidRDefault="002D1C1B"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Расчет площади объектов озеленения на территориях общего пользования выполняется в соответствии с п.</w:t>
      </w:r>
      <w:r w:rsidR="001161BE" w:rsidRPr="00862D2A">
        <w:rPr>
          <w:sz w:val="28"/>
          <w:szCs w:val="28"/>
        </w:rPr>
        <w:t xml:space="preserve"> </w:t>
      </w:r>
      <w:r w:rsidRPr="00862D2A">
        <w:rPr>
          <w:sz w:val="28"/>
          <w:szCs w:val="28"/>
        </w:rPr>
        <w:t xml:space="preserve">7.4 СП 42.13330.2016. </w:t>
      </w:r>
    </w:p>
    <w:p w14:paraId="465701BA" w14:textId="77777777" w:rsidR="003E69F2" w:rsidRPr="00862D2A" w:rsidRDefault="003E69F2" w:rsidP="00862D2A">
      <w:pPr>
        <w:spacing w:line="228" w:lineRule="auto"/>
        <w:ind w:firstLine="709"/>
        <w:jc w:val="both"/>
        <w:rPr>
          <w:i/>
          <w:iCs/>
          <w:sz w:val="28"/>
          <w:szCs w:val="28"/>
        </w:rPr>
      </w:pPr>
      <w:r w:rsidRPr="00862D2A">
        <w:rPr>
          <w:i/>
          <w:iCs/>
          <w:sz w:val="28"/>
          <w:szCs w:val="28"/>
        </w:rPr>
        <w:t>д) Специализированные объекты благоустройства жилых территорий</w:t>
      </w:r>
    </w:p>
    <w:p w14:paraId="12EA2818" w14:textId="51776934" w:rsidR="003E69F2" w:rsidRPr="00862D2A" w:rsidRDefault="002D1C1B"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Минимально допустимый уровень обеспеченности определен в соответствии с п.</w:t>
      </w:r>
      <w:r w:rsidR="00862D2A">
        <w:rPr>
          <w:sz w:val="28"/>
          <w:szCs w:val="28"/>
        </w:rPr>
        <w:t xml:space="preserve"> </w:t>
      </w:r>
      <w:r w:rsidRPr="00862D2A">
        <w:rPr>
          <w:sz w:val="28"/>
          <w:szCs w:val="28"/>
        </w:rPr>
        <w:t xml:space="preserve">9 прил. 4 Методических рекомендаций по подготовке нормативов градостроительного проектирования. Не менее 1 площадки на 19000 человек постоянного населения </w:t>
      </w:r>
      <w:r w:rsidR="00E35406" w:rsidRPr="00862D2A">
        <w:rPr>
          <w:sz w:val="28"/>
          <w:szCs w:val="28"/>
        </w:rPr>
        <w:t xml:space="preserve">– </w:t>
      </w:r>
      <w:r w:rsidRPr="00862D2A">
        <w:rPr>
          <w:sz w:val="28"/>
          <w:szCs w:val="28"/>
        </w:rPr>
        <w:t>для населенных пунктов городского типа</w:t>
      </w:r>
    </w:p>
    <w:p w14:paraId="3C10ED4C" w14:textId="0F3F2C25" w:rsidR="002D1C1B" w:rsidRPr="00862D2A" w:rsidRDefault="002D1C1B" w:rsidP="00862D2A">
      <w:pPr>
        <w:spacing w:line="228" w:lineRule="auto"/>
        <w:ind w:firstLine="709"/>
        <w:jc w:val="both"/>
        <w:rPr>
          <w:sz w:val="28"/>
          <w:szCs w:val="28"/>
        </w:rPr>
      </w:pPr>
      <w:r w:rsidRPr="00862D2A">
        <w:rPr>
          <w:sz w:val="28"/>
          <w:szCs w:val="28"/>
        </w:rPr>
        <w:t>2.</w:t>
      </w:r>
      <w:r w:rsidR="00862D2A">
        <w:rPr>
          <w:sz w:val="28"/>
          <w:szCs w:val="28"/>
        </w:rPr>
        <w:t> </w:t>
      </w:r>
      <w:r w:rsidRPr="00862D2A">
        <w:rPr>
          <w:sz w:val="28"/>
          <w:szCs w:val="28"/>
        </w:rPr>
        <w:t>Минимально допустимый уровень обеспеченности определен в соответствии с п.9 прил. 4 Методических рекомендаций по подготовке нормативов градостроительного проектирования. Для общественных пространств: площадей, пешеходных улиц, парков вместимости</w:t>
      </w:r>
      <w:r w:rsidR="00197E8B" w:rsidRPr="00862D2A">
        <w:rPr>
          <w:sz w:val="28"/>
          <w:szCs w:val="28"/>
        </w:rPr>
        <w:t xml:space="preserve"> </w:t>
      </w:r>
      <w:r w:rsidR="00E35406" w:rsidRPr="00862D2A">
        <w:rPr>
          <w:sz w:val="28"/>
          <w:szCs w:val="28"/>
        </w:rPr>
        <w:t>–</w:t>
      </w:r>
      <w:r w:rsidR="00862D2A">
        <w:rPr>
          <w:sz w:val="28"/>
          <w:szCs w:val="28"/>
        </w:rPr>
        <w:t xml:space="preserve"> </w:t>
      </w:r>
      <w:r w:rsidRPr="00862D2A">
        <w:rPr>
          <w:sz w:val="28"/>
          <w:szCs w:val="28"/>
        </w:rPr>
        <w:t xml:space="preserve">1 прибор (унитаз или 2 писсуара) на 500 человек </w:t>
      </w:r>
      <w:r w:rsidR="00E35406" w:rsidRPr="00862D2A">
        <w:rPr>
          <w:sz w:val="28"/>
          <w:szCs w:val="28"/>
        </w:rPr>
        <w:t xml:space="preserve">– </w:t>
      </w:r>
      <w:r w:rsidRPr="00862D2A">
        <w:rPr>
          <w:sz w:val="28"/>
          <w:szCs w:val="28"/>
        </w:rPr>
        <w:t>посетителей общественных пространств. Радиус обслуживания не более 750 метров.</w:t>
      </w:r>
    </w:p>
    <w:p w14:paraId="0526A382" w14:textId="667BE58F" w:rsidR="003E69F2" w:rsidRPr="00862D2A" w:rsidRDefault="003E69F2" w:rsidP="00862D2A">
      <w:pPr>
        <w:spacing w:line="228" w:lineRule="auto"/>
        <w:ind w:firstLine="709"/>
        <w:jc w:val="both"/>
        <w:rPr>
          <w:i/>
          <w:iCs/>
          <w:sz w:val="28"/>
          <w:szCs w:val="28"/>
        </w:rPr>
      </w:pPr>
      <w:r w:rsidRPr="00862D2A">
        <w:rPr>
          <w:i/>
          <w:iCs/>
          <w:sz w:val="28"/>
          <w:szCs w:val="28"/>
        </w:rPr>
        <w:t>е) Пешеходная сеть вне улично</w:t>
      </w:r>
      <w:r w:rsidR="00E35406" w:rsidRPr="00862D2A">
        <w:rPr>
          <w:i/>
          <w:iCs/>
          <w:sz w:val="28"/>
          <w:szCs w:val="28"/>
        </w:rPr>
        <w:t xml:space="preserve"> – </w:t>
      </w:r>
      <w:r w:rsidRPr="00862D2A">
        <w:rPr>
          <w:i/>
          <w:iCs/>
          <w:sz w:val="28"/>
          <w:szCs w:val="28"/>
        </w:rPr>
        <w:t>дорожной сети</w:t>
      </w:r>
    </w:p>
    <w:p w14:paraId="365B6481" w14:textId="008685C9" w:rsidR="003E69F2" w:rsidRPr="00862D2A" w:rsidRDefault="002D1C1B"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Минимально допустимый уровень обеспеченности определен в соответствии с п.</w:t>
      </w:r>
      <w:r w:rsidR="00862D2A">
        <w:rPr>
          <w:sz w:val="28"/>
          <w:szCs w:val="28"/>
        </w:rPr>
        <w:t xml:space="preserve"> </w:t>
      </w:r>
      <w:r w:rsidRPr="00862D2A">
        <w:rPr>
          <w:sz w:val="28"/>
          <w:szCs w:val="28"/>
        </w:rPr>
        <w:t>9 прил. 4 Методических рекомендаций по подготовке нормативов градостроительного проектирования. Объекты устанавливаются и нормируются с учетом рельефа, специфики региона и МО, размера НП, типологии застройки и иных существенных обстоятельств.</w:t>
      </w:r>
      <w:r w:rsidR="0038718D" w:rsidRPr="00862D2A">
        <w:rPr>
          <w:sz w:val="28"/>
          <w:szCs w:val="28"/>
        </w:rPr>
        <w:t xml:space="preserve"> </w:t>
      </w:r>
      <w:r w:rsidR="003E69F2" w:rsidRPr="00862D2A">
        <w:rPr>
          <w:sz w:val="28"/>
          <w:szCs w:val="28"/>
        </w:rPr>
        <w:t xml:space="preserve">Минимально допустимый уровень обеспеченности </w:t>
      </w:r>
      <w:r w:rsidR="000C057F" w:rsidRPr="00862D2A">
        <w:rPr>
          <w:sz w:val="28"/>
          <w:szCs w:val="28"/>
        </w:rPr>
        <w:t>пешеходной сетью ГОСТ 33150</w:t>
      </w:r>
      <w:r w:rsidR="00862D2A">
        <w:rPr>
          <w:sz w:val="28"/>
          <w:szCs w:val="28"/>
        </w:rPr>
        <w:t>-</w:t>
      </w:r>
      <w:r w:rsidR="000C057F" w:rsidRPr="00862D2A">
        <w:rPr>
          <w:sz w:val="28"/>
          <w:szCs w:val="28"/>
        </w:rPr>
        <w:t>2014, СП 82.13330.2016 не установлен.</w:t>
      </w:r>
    </w:p>
    <w:p w14:paraId="6B2B7E21" w14:textId="77777777" w:rsidR="003E69F2" w:rsidRPr="00862D2A" w:rsidRDefault="003E69F2" w:rsidP="00862D2A">
      <w:pPr>
        <w:spacing w:line="228" w:lineRule="auto"/>
        <w:ind w:firstLine="709"/>
        <w:jc w:val="both"/>
        <w:rPr>
          <w:sz w:val="28"/>
          <w:szCs w:val="28"/>
        </w:rPr>
      </w:pPr>
    </w:p>
    <w:p w14:paraId="7E92ACF3" w14:textId="4450A074" w:rsidR="003E69F2" w:rsidRPr="00862D2A" w:rsidRDefault="000243A9" w:rsidP="00862D2A">
      <w:pPr>
        <w:spacing w:line="228" w:lineRule="auto"/>
        <w:ind w:firstLine="709"/>
        <w:jc w:val="both"/>
        <w:outlineLvl w:val="3"/>
        <w:rPr>
          <w:b/>
          <w:bCs/>
          <w:sz w:val="28"/>
          <w:szCs w:val="28"/>
        </w:rPr>
      </w:pPr>
      <w:bookmarkStart w:id="175" w:name="_Toc109159038"/>
      <w:r w:rsidRPr="00862D2A">
        <w:rPr>
          <w:b/>
          <w:bCs/>
          <w:sz w:val="28"/>
          <w:szCs w:val="28"/>
        </w:rPr>
        <w:t>2.2.2.</w:t>
      </w:r>
      <w:r w:rsidR="00197E8B" w:rsidRPr="00862D2A">
        <w:rPr>
          <w:b/>
          <w:bCs/>
          <w:sz w:val="28"/>
          <w:szCs w:val="28"/>
        </w:rPr>
        <w:t>7</w:t>
      </w:r>
      <w:r w:rsidR="003E69F2" w:rsidRPr="00862D2A">
        <w:rPr>
          <w:b/>
          <w:bCs/>
          <w:sz w:val="28"/>
          <w:szCs w:val="28"/>
        </w:rPr>
        <w:t>. Иные области в связи с решением вопросов местного значения городского округа</w:t>
      </w:r>
      <w:bookmarkEnd w:id="175"/>
    </w:p>
    <w:p w14:paraId="4D532CB1" w14:textId="77777777" w:rsidR="003E69F2" w:rsidRPr="00862D2A" w:rsidRDefault="003E69F2" w:rsidP="00862D2A">
      <w:pPr>
        <w:spacing w:line="228" w:lineRule="auto"/>
        <w:ind w:firstLine="709"/>
        <w:jc w:val="both"/>
        <w:rPr>
          <w:i/>
          <w:iCs/>
          <w:sz w:val="28"/>
          <w:szCs w:val="28"/>
        </w:rPr>
      </w:pPr>
      <w:r w:rsidRPr="00862D2A">
        <w:rPr>
          <w:i/>
          <w:iCs/>
          <w:sz w:val="28"/>
          <w:szCs w:val="28"/>
        </w:rPr>
        <w:t>а) Объекты библиотечного обслуживания населения</w:t>
      </w:r>
    </w:p>
    <w:p w14:paraId="0AE667E8" w14:textId="3B70DCC2" w:rsidR="009975D8" w:rsidRPr="00862D2A" w:rsidRDefault="009975D8" w:rsidP="00862D2A">
      <w:pPr>
        <w:spacing w:line="228" w:lineRule="auto"/>
        <w:ind w:firstLine="709"/>
        <w:jc w:val="both"/>
        <w:rPr>
          <w:sz w:val="28"/>
          <w:szCs w:val="28"/>
        </w:rPr>
      </w:pPr>
      <w:r w:rsidRPr="00862D2A">
        <w:rPr>
          <w:sz w:val="28"/>
          <w:szCs w:val="28"/>
        </w:rPr>
        <w:t>1. Расчет кол</w:t>
      </w:r>
      <w:r w:rsidR="005B4F41" w:rsidRPr="00862D2A">
        <w:rPr>
          <w:sz w:val="28"/>
          <w:szCs w:val="28"/>
        </w:rPr>
        <w:t>ичества</w:t>
      </w:r>
      <w:r w:rsidRPr="00862D2A">
        <w:rPr>
          <w:sz w:val="28"/>
          <w:szCs w:val="28"/>
        </w:rPr>
        <w:t xml:space="preserve"> единиц хранения выполняется в соответствии с прил.</w:t>
      </w:r>
      <w:r w:rsidR="005901CF" w:rsidRPr="00862D2A">
        <w:rPr>
          <w:sz w:val="28"/>
          <w:szCs w:val="28"/>
        </w:rPr>
        <w:t xml:space="preserve"> </w:t>
      </w:r>
      <w:r w:rsidRPr="00862D2A">
        <w:rPr>
          <w:sz w:val="28"/>
          <w:szCs w:val="28"/>
        </w:rPr>
        <w:t>Д СП 42.13330.2016.</w:t>
      </w:r>
    </w:p>
    <w:p w14:paraId="0AC469FA" w14:textId="77777777" w:rsidR="003E69F2" w:rsidRPr="00862D2A" w:rsidRDefault="003E69F2" w:rsidP="00862D2A">
      <w:pPr>
        <w:spacing w:line="228" w:lineRule="auto"/>
        <w:ind w:firstLine="709"/>
        <w:jc w:val="both"/>
        <w:rPr>
          <w:i/>
          <w:iCs/>
          <w:sz w:val="28"/>
          <w:szCs w:val="28"/>
        </w:rPr>
      </w:pPr>
      <w:r w:rsidRPr="00862D2A">
        <w:rPr>
          <w:i/>
          <w:iCs/>
          <w:sz w:val="28"/>
          <w:szCs w:val="28"/>
        </w:rPr>
        <w:t xml:space="preserve">б) Музеи </w:t>
      </w:r>
    </w:p>
    <w:p w14:paraId="2C225824" w14:textId="785990F2" w:rsidR="005B4F41" w:rsidRPr="00862D2A" w:rsidRDefault="005B4F41" w:rsidP="00862D2A">
      <w:pPr>
        <w:spacing w:line="228" w:lineRule="auto"/>
        <w:ind w:firstLine="709"/>
        <w:jc w:val="both"/>
        <w:rPr>
          <w:sz w:val="28"/>
          <w:szCs w:val="28"/>
        </w:rPr>
      </w:pPr>
      <w:r w:rsidRPr="00862D2A">
        <w:rPr>
          <w:sz w:val="28"/>
          <w:szCs w:val="28"/>
        </w:rPr>
        <w:t xml:space="preserve">1. Расчет количества музеев выполняется в соответствии с разделом III </w:t>
      </w:r>
      <w:r w:rsidR="00862D2A">
        <w:rPr>
          <w:sz w:val="28"/>
          <w:szCs w:val="28"/>
        </w:rPr>
        <w:t>«</w:t>
      </w:r>
      <w:r w:rsidRPr="00862D2A">
        <w:rPr>
          <w:sz w:val="28"/>
          <w:szCs w:val="28"/>
        </w:rPr>
        <w:t>Нормы и нормативы размещения музеев</w:t>
      </w:r>
      <w:r w:rsidR="00862D2A">
        <w:rPr>
          <w:sz w:val="28"/>
          <w:szCs w:val="28"/>
        </w:rPr>
        <w:t>»</w:t>
      </w:r>
      <w:r w:rsidRPr="00862D2A">
        <w:rPr>
          <w:sz w:val="28"/>
          <w:szCs w:val="28"/>
        </w:rPr>
        <w:t xml:space="preserve">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4B78BAA5" w14:textId="77777777" w:rsidR="003E69F2" w:rsidRPr="00862D2A" w:rsidRDefault="003E69F2" w:rsidP="00862D2A">
      <w:pPr>
        <w:spacing w:line="228" w:lineRule="auto"/>
        <w:ind w:firstLine="709"/>
        <w:jc w:val="both"/>
        <w:rPr>
          <w:i/>
          <w:iCs/>
          <w:sz w:val="28"/>
          <w:szCs w:val="28"/>
        </w:rPr>
      </w:pPr>
      <w:r w:rsidRPr="00862D2A">
        <w:rPr>
          <w:i/>
          <w:iCs/>
          <w:sz w:val="28"/>
          <w:szCs w:val="28"/>
        </w:rPr>
        <w:t>в) Театры</w:t>
      </w:r>
    </w:p>
    <w:p w14:paraId="719D2002" w14:textId="5C7A3722" w:rsidR="005B4F41" w:rsidRPr="00862D2A" w:rsidRDefault="005B4F41" w:rsidP="00862D2A">
      <w:pPr>
        <w:spacing w:line="228" w:lineRule="auto"/>
        <w:ind w:firstLine="709"/>
        <w:jc w:val="both"/>
        <w:rPr>
          <w:sz w:val="28"/>
          <w:szCs w:val="28"/>
        </w:rPr>
      </w:pPr>
      <w:r w:rsidRPr="00862D2A">
        <w:rPr>
          <w:sz w:val="28"/>
          <w:szCs w:val="28"/>
        </w:rPr>
        <w:t>1. Расчет количества театров выполняется в соответствии с разделом I</w:t>
      </w:r>
      <w:r w:rsidRPr="00862D2A">
        <w:rPr>
          <w:sz w:val="28"/>
          <w:szCs w:val="28"/>
          <w:lang w:val="en-US"/>
        </w:rPr>
        <w:t>V</w:t>
      </w:r>
      <w:r w:rsidRPr="00862D2A">
        <w:rPr>
          <w:sz w:val="28"/>
          <w:szCs w:val="28"/>
        </w:rPr>
        <w:t xml:space="preserve"> </w:t>
      </w:r>
      <w:r w:rsidR="00862D2A">
        <w:rPr>
          <w:sz w:val="28"/>
          <w:szCs w:val="28"/>
        </w:rPr>
        <w:t>«</w:t>
      </w:r>
      <w:r w:rsidRPr="00862D2A">
        <w:rPr>
          <w:sz w:val="28"/>
          <w:szCs w:val="28"/>
        </w:rPr>
        <w:t xml:space="preserve">Нормы и нормативы размещения </w:t>
      </w:r>
      <w:r w:rsidR="00D43C5A" w:rsidRPr="00862D2A">
        <w:rPr>
          <w:sz w:val="28"/>
          <w:szCs w:val="28"/>
        </w:rPr>
        <w:t>театров</w:t>
      </w:r>
      <w:r w:rsidR="00862D2A">
        <w:rPr>
          <w:sz w:val="28"/>
          <w:szCs w:val="28"/>
        </w:rPr>
        <w:t>»</w:t>
      </w:r>
      <w:r w:rsidRPr="00862D2A">
        <w:rPr>
          <w:sz w:val="28"/>
          <w:szCs w:val="28"/>
        </w:rPr>
        <w:t xml:space="preserve">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7C260565" w14:textId="77777777" w:rsidR="003E69F2" w:rsidRPr="00862D2A" w:rsidRDefault="003E69F2" w:rsidP="00862D2A">
      <w:pPr>
        <w:spacing w:line="228" w:lineRule="auto"/>
        <w:ind w:firstLine="709"/>
        <w:jc w:val="both"/>
        <w:rPr>
          <w:i/>
          <w:iCs/>
          <w:sz w:val="28"/>
          <w:szCs w:val="28"/>
        </w:rPr>
      </w:pPr>
      <w:r w:rsidRPr="00862D2A">
        <w:rPr>
          <w:i/>
          <w:iCs/>
          <w:sz w:val="28"/>
          <w:szCs w:val="28"/>
        </w:rPr>
        <w:t>г) Концертные залы</w:t>
      </w:r>
    </w:p>
    <w:p w14:paraId="59A9F8C3" w14:textId="2010B90C" w:rsidR="005B4F41" w:rsidRPr="00862D2A" w:rsidRDefault="005B4F41" w:rsidP="00862D2A">
      <w:pPr>
        <w:spacing w:line="228" w:lineRule="auto"/>
        <w:ind w:firstLine="709"/>
        <w:jc w:val="both"/>
        <w:rPr>
          <w:sz w:val="28"/>
          <w:szCs w:val="28"/>
        </w:rPr>
      </w:pPr>
      <w:r w:rsidRPr="00862D2A">
        <w:rPr>
          <w:sz w:val="28"/>
          <w:szCs w:val="28"/>
        </w:rPr>
        <w:t xml:space="preserve">1. Расчет количества концертных залов выполняется в соответствии с разделом </w:t>
      </w:r>
      <w:r w:rsidRPr="00862D2A">
        <w:rPr>
          <w:sz w:val="28"/>
          <w:szCs w:val="28"/>
          <w:lang w:val="en-US"/>
        </w:rPr>
        <w:t>V</w:t>
      </w:r>
      <w:r w:rsidRPr="00862D2A">
        <w:rPr>
          <w:sz w:val="28"/>
          <w:szCs w:val="28"/>
        </w:rPr>
        <w:t xml:space="preserve">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2610FF92" w14:textId="77777777" w:rsidR="003E69F2" w:rsidRPr="00862D2A" w:rsidRDefault="003E69F2" w:rsidP="00862D2A">
      <w:pPr>
        <w:spacing w:line="228" w:lineRule="auto"/>
        <w:ind w:firstLine="709"/>
        <w:jc w:val="both"/>
        <w:rPr>
          <w:i/>
          <w:iCs/>
          <w:sz w:val="28"/>
          <w:szCs w:val="28"/>
        </w:rPr>
      </w:pPr>
      <w:r w:rsidRPr="00862D2A">
        <w:rPr>
          <w:i/>
          <w:iCs/>
          <w:sz w:val="28"/>
          <w:szCs w:val="28"/>
        </w:rPr>
        <w:t>д) Учреждения культуры клубного типа</w:t>
      </w:r>
    </w:p>
    <w:p w14:paraId="75294440" w14:textId="7F3EA9ED" w:rsidR="005B4F41" w:rsidRPr="00862D2A" w:rsidRDefault="005B4F41" w:rsidP="00862D2A">
      <w:pPr>
        <w:spacing w:line="228" w:lineRule="auto"/>
        <w:ind w:firstLine="709"/>
        <w:jc w:val="both"/>
        <w:rPr>
          <w:sz w:val="28"/>
          <w:szCs w:val="28"/>
        </w:rPr>
      </w:pPr>
      <w:r w:rsidRPr="00862D2A">
        <w:rPr>
          <w:sz w:val="28"/>
          <w:szCs w:val="28"/>
        </w:rPr>
        <w:t xml:space="preserve">1. Расчет количества учреждений культуры клубного типа выполняется в соответствии с разделом </w:t>
      </w:r>
      <w:r w:rsidRPr="00862D2A">
        <w:rPr>
          <w:sz w:val="28"/>
          <w:szCs w:val="28"/>
          <w:lang w:val="en-US"/>
        </w:rPr>
        <w:t>V</w:t>
      </w:r>
      <w:r w:rsidRPr="00862D2A">
        <w:rPr>
          <w:sz w:val="28"/>
          <w:szCs w:val="28"/>
        </w:rPr>
        <w:t>II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7B6BE8ED" w14:textId="77777777" w:rsidR="003E69F2" w:rsidRPr="00862D2A" w:rsidRDefault="003E69F2" w:rsidP="00862D2A">
      <w:pPr>
        <w:spacing w:line="228" w:lineRule="auto"/>
        <w:ind w:firstLine="709"/>
        <w:jc w:val="both"/>
        <w:rPr>
          <w:i/>
          <w:iCs/>
          <w:sz w:val="28"/>
          <w:szCs w:val="28"/>
        </w:rPr>
      </w:pPr>
      <w:r w:rsidRPr="00862D2A">
        <w:rPr>
          <w:i/>
          <w:iCs/>
          <w:sz w:val="28"/>
          <w:szCs w:val="28"/>
        </w:rPr>
        <w:t>е) Парки культуры и отдыха</w:t>
      </w:r>
    </w:p>
    <w:p w14:paraId="75D3B3A5" w14:textId="6ACD90E4" w:rsidR="003E69F2" w:rsidRPr="00862D2A" w:rsidRDefault="005B4F41"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 xml:space="preserve">Расчет количества парков культуры и отдыха выполняется в соответствии с разделом </w:t>
      </w:r>
      <w:r w:rsidRPr="00862D2A">
        <w:rPr>
          <w:sz w:val="28"/>
          <w:szCs w:val="28"/>
          <w:lang w:val="en-US"/>
        </w:rPr>
        <w:t>IX</w:t>
      </w:r>
      <w:r w:rsidRPr="00862D2A">
        <w:rPr>
          <w:sz w:val="28"/>
          <w:szCs w:val="28"/>
        </w:rPr>
        <w:t xml:space="preserve">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6CEF781E" w14:textId="77777777" w:rsidR="003E69F2" w:rsidRPr="00862D2A" w:rsidRDefault="007D0988" w:rsidP="00862D2A">
      <w:pPr>
        <w:spacing w:line="228" w:lineRule="auto"/>
        <w:ind w:firstLine="709"/>
        <w:jc w:val="both"/>
        <w:rPr>
          <w:i/>
          <w:iCs/>
          <w:sz w:val="28"/>
          <w:szCs w:val="28"/>
        </w:rPr>
      </w:pPr>
      <w:r w:rsidRPr="00862D2A">
        <w:rPr>
          <w:i/>
          <w:iCs/>
          <w:sz w:val="28"/>
          <w:szCs w:val="28"/>
        </w:rPr>
        <w:t>ж</w:t>
      </w:r>
      <w:r w:rsidR="003E69F2" w:rsidRPr="00862D2A">
        <w:rPr>
          <w:i/>
          <w:iCs/>
          <w:sz w:val="28"/>
          <w:szCs w:val="28"/>
        </w:rPr>
        <w:t>) Кинотеатры и кинозалы</w:t>
      </w:r>
    </w:p>
    <w:p w14:paraId="39E0020C" w14:textId="25572C84" w:rsidR="005B4F41" w:rsidRPr="00862D2A" w:rsidRDefault="005B4F41" w:rsidP="00862D2A">
      <w:pPr>
        <w:spacing w:line="228" w:lineRule="auto"/>
        <w:ind w:firstLine="709"/>
        <w:jc w:val="both"/>
        <w:rPr>
          <w:sz w:val="28"/>
          <w:szCs w:val="28"/>
        </w:rPr>
      </w:pPr>
      <w:r w:rsidRPr="00862D2A">
        <w:rPr>
          <w:sz w:val="28"/>
          <w:szCs w:val="28"/>
        </w:rPr>
        <w:t xml:space="preserve">1. Расчет количества кинотеатров и кинозалов выполняется в соответствии с разделом </w:t>
      </w:r>
      <w:r w:rsidRPr="00862D2A">
        <w:rPr>
          <w:sz w:val="28"/>
          <w:szCs w:val="28"/>
          <w:lang w:val="en-US"/>
        </w:rPr>
        <w:t>XII</w:t>
      </w:r>
      <w:r w:rsidRPr="00862D2A">
        <w:rPr>
          <w:sz w:val="28"/>
          <w:szCs w:val="28"/>
        </w:rPr>
        <w:t xml:space="preserve">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w:t>
      </w:r>
    </w:p>
    <w:p w14:paraId="6AF666C0" w14:textId="77777777" w:rsidR="003E69F2" w:rsidRPr="00862D2A" w:rsidRDefault="003E69F2" w:rsidP="00862D2A">
      <w:pPr>
        <w:spacing w:line="228" w:lineRule="auto"/>
        <w:ind w:firstLine="709"/>
        <w:jc w:val="both"/>
        <w:rPr>
          <w:i/>
          <w:iCs/>
          <w:sz w:val="28"/>
          <w:szCs w:val="28"/>
        </w:rPr>
      </w:pPr>
      <w:r w:rsidRPr="00862D2A">
        <w:rPr>
          <w:i/>
          <w:iCs/>
          <w:sz w:val="28"/>
          <w:szCs w:val="28"/>
        </w:rPr>
        <w:t>и) Выставочные залы и галереи искусств</w:t>
      </w:r>
    </w:p>
    <w:p w14:paraId="09D0C9EA" w14:textId="5F9C1504" w:rsidR="005B4F41" w:rsidRPr="00862D2A" w:rsidRDefault="005B4F41" w:rsidP="00862D2A">
      <w:pPr>
        <w:spacing w:line="228" w:lineRule="auto"/>
        <w:ind w:firstLine="709"/>
        <w:jc w:val="both"/>
        <w:rPr>
          <w:sz w:val="28"/>
          <w:szCs w:val="28"/>
        </w:rPr>
      </w:pPr>
      <w:r w:rsidRPr="00862D2A">
        <w:rPr>
          <w:sz w:val="28"/>
          <w:szCs w:val="28"/>
        </w:rPr>
        <w:t>1.</w:t>
      </w:r>
      <w:r w:rsidR="00862D2A">
        <w:rPr>
          <w:sz w:val="28"/>
          <w:szCs w:val="28"/>
        </w:rPr>
        <w:t> </w:t>
      </w:r>
      <w:r w:rsidRPr="00862D2A">
        <w:rPr>
          <w:sz w:val="28"/>
          <w:szCs w:val="28"/>
        </w:rPr>
        <w:t>Минимально допустимый уровень обеспеченности определен в соответствии с п</w:t>
      </w:r>
      <w:r w:rsidR="00197E8B" w:rsidRPr="00862D2A">
        <w:rPr>
          <w:sz w:val="28"/>
          <w:szCs w:val="28"/>
        </w:rPr>
        <w:t xml:space="preserve">унктом </w:t>
      </w:r>
      <w:r w:rsidRPr="00862D2A">
        <w:rPr>
          <w:sz w:val="28"/>
          <w:szCs w:val="28"/>
        </w:rPr>
        <w:t>10.3 прил</w:t>
      </w:r>
      <w:r w:rsidR="00197E8B" w:rsidRPr="00862D2A">
        <w:rPr>
          <w:sz w:val="28"/>
          <w:szCs w:val="28"/>
        </w:rPr>
        <w:t>ожения</w:t>
      </w:r>
      <w:r w:rsidRPr="00862D2A">
        <w:rPr>
          <w:sz w:val="28"/>
          <w:szCs w:val="28"/>
        </w:rPr>
        <w:t xml:space="preserve"> 4 Методических рекомендаций по подготовке нормативов градостроительного проектирования и составляет не менее 1 в городах с населением 50000 тыс. чел</w:t>
      </w:r>
      <w:r w:rsidR="00862D2A">
        <w:rPr>
          <w:sz w:val="28"/>
          <w:szCs w:val="28"/>
        </w:rPr>
        <w:t>.</w:t>
      </w:r>
      <w:r w:rsidRPr="00862D2A">
        <w:rPr>
          <w:sz w:val="28"/>
          <w:szCs w:val="28"/>
        </w:rPr>
        <w:t xml:space="preserve"> и более.</w:t>
      </w:r>
    </w:p>
    <w:p w14:paraId="65798DF9" w14:textId="77777777" w:rsidR="003E69F2" w:rsidRPr="00862D2A" w:rsidRDefault="003E69F2" w:rsidP="00862D2A">
      <w:pPr>
        <w:spacing w:line="228" w:lineRule="auto"/>
        <w:ind w:firstLine="709"/>
        <w:jc w:val="both"/>
        <w:rPr>
          <w:i/>
          <w:iCs/>
          <w:sz w:val="28"/>
          <w:szCs w:val="28"/>
        </w:rPr>
      </w:pPr>
      <w:r w:rsidRPr="00862D2A">
        <w:rPr>
          <w:i/>
          <w:iCs/>
          <w:sz w:val="28"/>
          <w:szCs w:val="28"/>
        </w:rPr>
        <w:t>к) Объекты массового отдыха</w:t>
      </w:r>
    </w:p>
    <w:p w14:paraId="03486E17" w14:textId="25636D51" w:rsidR="005B4F41" w:rsidRPr="00862D2A" w:rsidRDefault="005B4F41" w:rsidP="00862D2A">
      <w:pPr>
        <w:spacing w:line="228" w:lineRule="auto"/>
        <w:ind w:firstLine="709"/>
        <w:jc w:val="both"/>
        <w:rPr>
          <w:sz w:val="28"/>
          <w:szCs w:val="28"/>
        </w:rPr>
      </w:pPr>
      <w:r w:rsidRPr="00862D2A">
        <w:rPr>
          <w:sz w:val="28"/>
          <w:szCs w:val="28"/>
        </w:rPr>
        <w:t>1. Расчет площади объектов массового отдыха выполняется в соответствии с п.</w:t>
      </w:r>
      <w:r w:rsidR="00862D2A">
        <w:rPr>
          <w:sz w:val="28"/>
          <w:szCs w:val="28"/>
        </w:rPr>
        <w:t xml:space="preserve"> </w:t>
      </w:r>
      <w:r w:rsidRPr="00862D2A">
        <w:rPr>
          <w:sz w:val="28"/>
          <w:szCs w:val="28"/>
        </w:rPr>
        <w:t xml:space="preserve">9.7 СП 42.13330.2016. </w:t>
      </w:r>
    </w:p>
    <w:p w14:paraId="74492FCD" w14:textId="77777777" w:rsidR="003E69F2" w:rsidRPr="00862D2A" w:rsidRDefault="003E69F2" w:rsidP="00862D2A">
      <w:pPr>
        <w:spacing w:line="228" w:lineRule="auto"/>
        <w:ind w:firstLine="709"/>
        <w:jc w:val="both"/>
        <w:rPr>
          <w:i/>
          <w:iCs/>
          <w:sz w:val="28"/>
          <w:szCs w:val="28"/>
        </w:rPr>
      </w:pPr>
      <w:r w:rsidRPr="00862D2A">
        <w:rPr>
          <w:i/>
          <w:iCs/>
          <w:sz w:val="28"/>
          <w:szCs w:val="28"/>
        </w:rPr>
        <w:t>л) Места захоронения</w:t>
      </w:r>
    </w:p>
    <w:p w14:paraId="36BBC047" w14:textId="77777777" w:rsidR="009A1B39" w:rsidRPr="00862D2A" w:rsidRDefault="009A1B39" w:rsidP="00862D2A">
      <w:pPr>
        <w:spacing w:line="228" w:lineRule="auto"/>
        <w:ind w:firstLine="709"/>
        <w:jc w:val="both"/>
        <w:rPr>
          <w:sz w:val="28"/>
          <w:szCs w:val="28"/>
        </w:rPr>
      </w:pPr>
      <w:r w:rsidRPr="00862D2A">
        <w:rPr>
          <w:sz w:val="28"/>
          <w:szCs w:val="28"/>
        </w:rPr>
        <w:t>1. 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га),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14:paraId="5BCC353D" w14:textId="77777777" w:rsidR="009A1B39" w:rsidRPr="00862D2A" w:rsidRDefault="009A1B39" w:rsidP="00862D2A">
      <w:pPr>
        <w:spacing w:line="228" w:lineRule="auto"/>
        <w:ind w:firstLine="709"/>
        <w:jc w:val="both"/>
        <w:rPr>
          <w:sz w:val="28"/>
          <w:szCs w:val="28"/>
        </w:rPr>
      </w:pPr>
      <w:r w:rsidRPr="00862D2A">
        <w:rPr>
          <w:sz w:val="28"/>
          <w:szCs w:val="28"/>
        </w:rPr>
        <w:t>Показатель минимальной обеспеченности местами захоронения определяется по формуле:</w:t>
      </w:r>
    </w:p>
    <w:p w14:paraId="19C13751" w14:textId="1013C2AD" w:rsidR="009A1B39" w:rsidRPr="00845166" w:rsidRDefault="009A1B39" w:rsidP="00862D2A">
      <w:pPr>
        <w:spacing w:line="228" w:lineRule="auto"/>
        <w:jc w:val="center"/>
        <w:rPr>
          <w:sz w:val="28"/>
          <w:szCs w:val="28"/>
        </w:rPr>
      </w:pPr>
      <w:r w:rsidRPr="00845166">
        <w:rPr>
          <w:sz w:val="28"/>
          <w:szCs w:val="28"/>
        </w:rPr>
        <w:t>Sкл = (0,24 x Popомсу x k1 x (1</w:t>
      </w:r>
      <w:r w:rsidR="00E35406" w:rsidRPr="00845166">
        <w:rPr>
          <w:sz w:val="28"/>
          <w:szCs w:val="28"/>
        </w:rPr>
        <w:t xml:space="preserve"> – </w:t>
      </w:r>
      <w:r w:rsidRPr="00845166">
        <w:rPr>
          <w:sz w:val="28"/>
          <w:szCs w:val="28"/>
        </w:rPr>
        <w:t>k2</w:t>
      </w:r>
      <w:r w:rsidR="00E35406" w:rsidRPr="00845166">
        <w:rPr>
          <w:sz w:val="28"/>
          <w:szCs w:val="28"/>
        </w:rPr>
        <w:t xml:space="preserve"> – </w:t>
      </w:r>
      <w:r w:rsidRPr="00845166">
        <w:rPr>
          <w:sz w:val="28"/>
          <w:szCs w:val="28"/>
        </w:rPr>
        <w:t>k3)) x Y</w:t>
      </w:r>
      <w:r w:rsidR="00E35406" w:rsidRPr="00845166">
        <w:rPr>
          <w:sz w:val="28"/>
          <w:szCs w:val="28"/>
        </w:rPr>
        <w:t xml:space="preserve"> – </w:t>
      </w:r>
      <w:r w:rsidRPr="00845166">
        <w:rPr>
          <w:sz w:val="28"/>
          <w:szCs w:val="28"/>
        </w:rPr>
        <w:t>Sсущ,</w:t>
      </w:r>
    </w:p>
    <w:p w14:paraId="0DC094A2" w14:textId="77777777" w:rsidR="009A1B39" w:rsidRPr="00845166" w:rsidRDefault="009A1B39" w:rsidP="00862D2A">
      <w:pPr>
        <w:spacing w:line="228" w:lineRule="auto"/>
        <w:ind w:firstLine="709"/>
        <w:jc w:val="both"/>
        <w:rPr>
          <w:sz w:val="28"/>
          <w:szCs w:val="28"/>
        </w:rPr>
      </w:pPr>
      <w:r w:rsidRPr="00845166">
        <w:rPr>
          <w:sz w:val="28"/>
          <w:szCs w:val="28"/>
        </w:rPr>
        <w:t>где:</w:t>
      </w:r>
    </w:p>
    <w:p w14:paraId="3012B676" w14:textId="420D952A" w:rsidR="009A1B39" w:rsidRPr="00845166" w:rsidRDefault="009A1B39" w:rsidP="00862D2A">
      <w:pPr>
        <w:spacing w:line="228" w:lineRule="auto"/>
        <w:ind w:firstLine="709"/>
        <w:jc w:val="both"/>
        <w:rPr>
          <w:sz w:val="28"/>
          <w:szCs w:val="28"/>
        </w:rPr>
      </w:pPr>
      <w:r w:rsidRPr="00845166">
        <w:rPr>
          <w:sz w:val="28"/>
          <w:szCs w:val="28"/>
        </w:rPr>
        <w:t>Sкл</w:t>
      </w:r>
      <w:r w:rsidR="00E35406" w:rsidRPr="00845166">
        <w:rPr>
          <w:sz w:val="28"/>
          <w:szCs w:val="28"/>
        </w:rPr>
        <w:t xml:space="preserve"> – </w:t>
      </w:r>
      <w:r w:rsidRPr="00845166">
        <w:rPr>
          <w:sz w:val="28"/>
          <w:szCs w:val="28"/>
        </w:rPr>
        <w:t>потребность в площади территории для размещения кладбищ в га;</w:t>
      </w:r>
    </w:p>
    <w:p w14:paraId="58EE9BC4" w14:textId="7DFEDA8F" w:rsidR="009A1B39" w:rsidRPr="00845166" w:rsidRDefault="009A1B39" w:rsidP="00862D2A">
      <w:pPr>
        <w:spacing w:line="228" w:lineRule="auto"/>
        <w:ind w:firstLine="709"/>
        <w:jc w:val="both"/>
        <w:rPr>
          <w:sz w:val="28"/>
          <w:szCs w:val="28"/>
        </w:rPr>
      </w:pPr>
      <w:r w:rsidRPr="00845166">
        <w:rPr>
          <w:sz w:val="28"/>
          <w:szCs w:val="28"/>
        </w:rPr>
        <w:t xml:space="preserve">0,24 </w:t>
      </w:r>
      <w:r w:rsidR="00E35406" w:rsidRPr="00845166">
        <w:rPr>
          <w:sz w:val="28"/>
          <w:szCs w:val="28"/>
        </w:rPr>
        <w:t xml:space="preserve">– </w:t>
      </w:r>
      <w:r w:rsidRPr="00845166">
        <w:rPr>
          <w:sz w:val="28"/>
          <w:szCs w:val="28"/>
        </w:rPr>
        <w:t>необходимая обеспеченность территорий для размещения кладбищ на 1000 человек. Определяется с учетом приложения Д к СП 42.13330.2016;</w:t>
      </w:r>
    </w:p>
    <w:p w14:paraId="54DA924E" w14:textId="32A560B1" w:rsidR="009A1B39" w:rsidRPr="00845166" w:rsidRDefault="009A1B39" w:rsidP="00862D2A">
      <w:pPr>
        <w:spacing w:line="228" w:lineRule="auto"/>
        <w:ind w:firstLine="709"/>
        <w:jc w:val="both"/>
        <w:rPr>
          <w:sz w:val="28"/>
          <w:szCs w:val="28"/>
        </w:rPr>
      </w:pPr>
      <w:r w:rsidRPr="00845166">
        <w:rPr>
          <w:sz w:val="28"/>
          <w:szCs w:val="28"/>
        </w:rPr>
        <w:t xml:space="preserve">Popомсу </w:t>
      </w:r>
      <w:r w:rsidR="00E35406" w:rsidRPr="00845166">
        <w:rPr>
          <w:sz w:val="28"/>
          <w:szCs w:val="28"/>
        </w:rPr>
        <w:t xml:space="preserve">– </w:t>
      </w:r>
      <w:r w:rsidRPr="00845166">
        <w:rPr>
          <w:sz w:val="28"/>
          <w:szCs w:val="28"/>
        </w:rPr>
        <w:t>численность населения ОМСУ/города или населенного пункта в тыс. чел;</w:t>
      </w:r>
    </w:p>
    <w:p w14:paraId="602BADF3" w14:textId="6538F89E" w:rsidR="009A1B39" w:rsidRPr="00845166" w:rsidRDefault="009A1B39" w:rsidP="00862D2A">
      <w:pPr>
        <w:spacing w:line="228" w:lineRule="auto"/>
        <w:ind w:firstLine="709"/>
        <w:jc w:val="both"/>
        <w:rPr>
          <w:sz w:val="28"/>
          <w:szCs w:val="28"/>
        </w:rPr>
      </w:pPr>
      <w:r w:rsidRPr="00845166">
        <w:rPr>
          <w:sz w:val="28"/>
          <w:szCs w:val="28"/>
        </w:rPr>
        <w:t xml:space="preserve">k1 </w:t>
      </w:r>
      <w:r w:rsidR="00E35406" w:rsidRPr="00845166">
        <w:rPr>
          <w:sz w:val="28"/>
          <w:szCs w:val="28"/>
        </w:rPr>
        <w:t xml:space="preserve">– </w:t>
      </w:r>
      <w:r w:rsidRPr="00845166">
        <w:rPr>
          <w:sz w:val="28"/>
          <w:szCs w:val="28"/>
        </w:rPr>
        <w:t>коэффициент смертности в муниципальном образовании;</w:t>
      </w:r>
    </w:p>
    <w:p w14:paraId="06BD2789" w14:textId="767C8975" w:rsidR="009A1B39" w:rsidRPr="00845166" w:rsidRDefault="009A1B39" w:rsidP="00862D2A">
      <w:pPr>
        <w:spacing w:line="228" w:lineRule="auto"/>
        <w:ind w:firstLine="709"/>
        <w:jc w:val="both"/>
        <w:rPr>
          <w:sz w:val="28"/>
          <w:szCs w:val="28"/>
        </w:rPr>
      </w:pPr>
      <w:r w:rsidRPr="00845166">
        <w:rPr>
          <w:sz w:val="28"/>
          <w:szCs w:val="28"/>
        </w:rPr>
        <w:t>k2</w:t>
      </w:r>
      <w:r w:rsidR="00E35406" w:rsidRPr="00845166">
        <w:rPr>
          <w:sz w:val="28"/>
          <w:szCs w:val="28"/>
        </w:rPr>
        <w:t xml:space="preserve"> – </w:t>
      </w:r>
      <w:r w:rsidRPr="00845166">
        <w:rPr>
          <w:sz w:val="28"/>
          <w:szCs w:val="28"/>
        </w:rPr>
        <w:t>коэффициент, определяющий максимальную долю захоронений в родственные могилы. Устанавливается по согласованию с территориальным органом Роспотребнадзора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14:paraId="21A26799" w14:textId="4397B5A8" w:rsidR="009A1B39" w:rsidRPr="00845166" w:rsidRDefault="009A1B39" w:rsidP="00862D2A">
      <w:pPr>
        <w:spacing w:line="228" w:lineRule="auto"/>
        <w:ind w:firstLine="709"/>
        <w:jc w:val="both"/>
        <w:rPr>
          <w:sz w:val="28"/>
          <w:szCs w:val="28"/>
        </w:rPr>
      </w:pPr>
      <w:r w:rsidRPr="00845166">
        <w:rPr>
          <w:sz w:val="28"/>
          <w:szCs w:val="28"/>
        </w:rPr>
        <w:t xml:space="preserve">k3 </w:t>
      </w:r>
      <w:r w:rsidR="00E35406" w:rsidRPr="00845166">
        <w:rPr>
          <w:sz w:val="28"/>
          <w:szCs w:val="28"/>
        </w:rPr>
        <w:t xml:space="preserve">– </w:t>
      </w:r>
      <w:r w:rsidRPr="00845166">
        <w:rPr>
          <w:sz w:val="28"/>
          <w:szCs w:val="28"/>
        </w:rPr>
        <w:t>коэффициент, определяющий максимальную долю кремации. Устанавливается по согласованию с органом Роспотребнадзора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14:paraId="6E6D0E3A" w14:textId="3BA19A29" w:rsidR="009A1B39" w:rsidRPr="00845166" w:rsidRDefault="009A1B39" w:rsidP="00862D2A">
      <w:pPr>
        <w:spacing w:line="228" w:lineRule="auto"/>
        <w:ind w:firstLine="709"/>
        <w:jc w:val="both"/>
        <w:rPr>
          <w:sz w:val="28"/>
          <w:szCs w:val="28"/>
        </w:rPr>
      </w:pPr>
      <w:r w:rsidRPr="00845166">
        <w:rPr>
          <w:sz w:val="28"/>
          <w:szCs w:val="28"/>
        </w:rPr>
        <w:t>Y</w:t>
      </w:r>
      <w:r w:rsidR="00E35406" w:rsidRPr="00845166">
        <w:rPr>
          <w:sz w:val="28"/>
          <w:szCs w:val="28"/>
        </w:rPr>
        <w:t xml:space="preserve"> – </w:t>
      </w:r>
      <w:r w:rsidRPr="00845166">
        <w:rPr>
          <w:sz w:val="28"/>
          <w:szCs w:val="28"/>
        </w:rPr>
        <w:t>прогнозный период генерального плана</w:t>
      </w:r>
      <w:r w:rsidR="00E35406" w:rsidRPr="00845166">
        <w:rPr>
          <w:sz w:val="28"/>
          <w:szCs w:val="28"/>
        </w:rPr>
        <w:t xml:space="preserve"> – </w:t>
      </w:r>
      <w:r w:rsidRPr="00845166">
        <w:rPr>
          <w:sz w:val="28"/>
          <w:szCs w:val="28"/>
        </w:rPr>
        <w:t>продолжительность первой очереди или расчетного срока.</w:t>
      </w:r>
    </w:p>
    <w:p w14:paraId="68C7C95E" w14:textId="5443ACFB" w:rsidR="003E69F2" w:rsidRPr="00845166" w:rsidRDefault="009A1B39" w:rsidP="00862D2A">
      <w:pPr>
        <w:spacing w:line="228" w:lineRule="auto"/>
        <w:ind w:firstLine="709"/>
        <w:jc w:val="both"/>
        <w:rPr>
          <w:sz w:val="28"/>
          <w:szCs w:val="28"/>
        </w:rPr>
      </w:pPr>
      <w:r w:rsidRPr="00845166">
        <w:rPr>
          <w:sz w:val="28"/>
          <w:szCs w:val="28"/>
        </w:rPr>
        <w:t xml:space="preserve">Sсущ </w:t>
      </w:r>
      <w:r w:rsidR="00E35406" w:rsidRPr="00845166">
        <w:rPr>
          <w:sz w:val="28"/>
          <w:szCs w:val="28"/>
        </w:rPr>
        <w:t xml:space="preserve">– </w:t>
      </w:r>
      <w:r w:rsidRPr="00845166">
        <w:rPr>
          <w:sz w:val="28"/>
          <w:szCs w:val="28"/>
        </w:rPr>
        <w:t>имеющиеся свободные площади для захоронений в действующих кладбищах.</w:t>
      </w:r>
    </w:p>
    <w:p w14:paraId="5385168E" w14:textId="77777777" w:rsidR="00807FC6" w:rsidRPr="00845166" w:rsidRDefault="00807FC6" w:rsidP="00862D2A">
      <w:pPr>
        <w:spacing w:line="228" w:lineRule="auto"/>
        <w:ind w:firstLine="709"/>
        <w:jc w:val="both"/>
        <w:rPr>
          <w:sz w:val="28"/>
          <w:szCs w:val="28"/>
        </w:rPr>
      </w:pPr>
      <w:r w:rsidRPr="00845166">
        <w:rPr>
          <w:sz w:val="28"/>
          <w:szCs w:val="28"/>
        </w:rPr>
        <w:t>2. Расчет производится в соответствии с прил. Д СП 42.13330.2016.</w:t>
      </w:r>
    </w:p>
    <w:p w14:paraId="4713FF89" w14:textId="77777777" w:rsidR="003E69F2" w:rsidRPr="00845166" w:rsidRDefault="003E69F2" w:rsidP="00862D2A">
      <w:pPr>
        <w:spacing w:line="228" w:lineRule="auto"/>
        <w:ind w:firstLine="709"/>
        <w:jc w:val="both"/>
        <w:rPr>
          <w:i/>
          <w:iCs/>
          <w:sz w:val="28"/>
          <w:szCs w:val="28"/>
        </w:rPr>
      </w:pPr>
      <w:r w:rsidRPr="00845166">
        <w:rPr>
          <w:i/>
          <w:iCs/>
          <w:sz w:val="28"/>
          <w:szCs w:val="28"/>
        </w:rPr>
        <w:t>м) Объекты бытового обслуживания населения и торговли</w:t>
      </w:r>
    </w:p>
    <w:p w14:paraId="653F0761" w14:textId="50EC8D0A" w:rsidR="00E31768" w:rsidRPr="00845166" w:rsidRDefault="00E31768" w:rsidP="00862D2A">
      <w:pPr>
        <w:spacing w:line="228" w:lineRule="auto"/>
        <w:ind w:firstLine="709"/>
        <w:jc w:val="both"/>
        <w:rPr>
          <w:sz w:val="28"/>
          <w:szCs w:val="28"/>
        </w:rPr>
      </w:pPr>
      <w:r w:rsidRPr="00845166">
        <w:rPr>
          <w:sz w:val="28"/>
          <w:szCs w:val="28"/>
        </w:rPr>
        <w:t>1. Расчет производится в соответствии с прил</w:t>
      </w:r>
      <w:r w:rsidR="00197E8B" w:rsidRPr="00845166">
        <w:rPr>
          <w:sz w:val="28"/>
          <w:szCs w:val="28"/>
        </w:rPr>
        <w:t>ожением</w:t>
      </w:r>
      <w:r w:rsidRPr="00845166">
        <w:rPr>
          <w:sz w:val="28"/>
          <w:szCs w:val="28"/>
        </w:rPr>
        <w:t xml:space="preserve"> Д СП 42.13330.2016. Общая площадь объектов бытового обслуживания населения и торговли определяется как сумма </w:t>
      </w:r>
      <w:r w:rsidR="00663332" w:rsidRPr="00845166">
        <w:rPr>
          <w:sz w:val="28"/>
          <w:szCs w:val="28"/>
        </w:rPr>
        <w:t xml:space="preserve">расчетных площадей </w:t>
      </w:r>
      <w:r w:rsidRPr="00845166">
        <w:rPr>
          <w:sz w:val="28"/>
          <w:szCs w:val="28"/>
        </w:rPr>
        <w:t xml:space="preserve">составляющих ее частей, а именно: </w:t>
      </w:r>
      <w:r w:rsidR="00663332" w:rsidRPr="00845166">
        <w:rPr>
          <w:sz w:val="28"/>
          <w:szCs w:val="28"/>
        </w:rPr>
        <w:t>магазины, магазины кулинарии, предприятия бытового обслуживания, производственные предприятия централизованного выполнения заказов, химчистки, бани.</w:t>
      </w:r>
    </w:p>
    <w:p w14:paraId="4747A550" w14:textId="77777777" w:rsidR="003E69F2" w:rsidRPr="00845166" w:rsidRDefault="003E69F2" w:rsidP="00862D2A">
      <w:pPr>
        <w:spacing w:line="228" w:lineRule="auto"/>
        <w:ind w:firstLine="709"/>
        <w:jc w:val="both"/>
        <w:rPr>
          <w:i/>
          <w:iCs/>
          <w:sz w:val="28"/>
          <w:szCs w:val="28"/>
        </w:rPr>
      </w:pPr>
      <w:r w:rsidRPr="00845166">
        <w:rPr>
          <w:i/>
          <w:iCs/>
          <w:sz w:val="28"/>
          <w:szCs w:val="28"/>
        </w:rPr>
        <w:t xml:space="preserve">н) Предприятия общественного питания </w:t>
      </w:r>
    </w:p>
    <w:p w14:paraId="229DCA27" w14:textId="741F3DF1" w:rsidR="00663332" w:rsidRPr="00845166" w:rsidRDefault="00663332" w:rsidP="00862D2A">
      <w:pPr>
        <w:spacing w:line="228" w:lineRule="auto"/>
        <w:ind w:firstLine="709"/>
        <w:jc w:val="both"/>
        <w:rPr>
          <w:sz w:val="28"/>
          <w:szCs w:val="28"/>
        </w:rPr>
      </w:pPr>
      <w:r w:rsidRPr="00845166">
        <w:rPr>
          <w:sz w:val="28"/>
          <w:szCs w:val="28"/>
        </w:rPr>
        <w:t>1. Расчет производится в соответствии с прил</w:t>
      </w:r>
      <w:r w:rsidR="00197E8B" w:rsidRPr="00845166">
        <w:rPr>
          <w:sz w:val="28"/>
          <w:szCs w:val="28"/>
        </w:rPr>
        <w:t>ожением</w:t>
      </w:r>
      <w:r w:rsidRPr="00845166">
        <w:rPr>
          <w:sz w:val="28"/>
          <w:szCs w:val="28"/>
        </w:rPr>
        <w:t xml:space="preserve"> Д СП 42.13330.2016. </w:t>
      </w:r>
      <w:r w:rsidR="003D713B" w:rsidRPr="00845166">
        <w:rPr>
          <w:sz w:val="28"/>
          <w:szCs w:val="28"/>
        </w:rPr>
        <w:t>Удельная площадь на 1 посадочное место определяется в соответствии с действующими нормативными документами.</w:t>
      </w:r>
    </w:p>
    <w:p w14:paraId="14E574F8" w14:textId="77777777" w:rsidR="003E69F2" w:rsidRPr="00845166" w:rsidRDefault="003E69F2" w:rsidP="00862D2A">
      <w:pPr>
        <w:spacing w:line="228" w:lineRule="auto"/>
        <w:ind w:firstLine="709"/>
        <w:jc w:val="both"/>
        <w:rPr>
          <w:i/>
          <w:iCs/>
          <w:sz w:val="28"/>
          <w:szCs w:val="28"/>
        </w:rPr>
      </w:pPr>
      <w:r w:rsidRPr="00845166">
        <w:rPr>
          <w:i/>
          <w:iCs/>
          <w:sz w:val="28"/>
          <w:szCs w:val="28"/>
        </w:rPr>
        <w:t>о) Объекты почтовой связи</w:t>
      </w:r>
    </w:p>
    <w:p w14:paraId="41C50132" w14:textId="03F961A5" w:rsidR="003E69F2" w:rsidRPr="00845166" w:rsidRDefault="003D713B" w:rsidP="00862D2A">
      <w:pPr>
        <w:spacing w:line="228" w:lineRule="auto"/>
        <w:ind w:firstLine="709"/>
        <w:jc w:val="both"/>
        <w:rPr>
          <w:sz w:val="28"/>
          <w:szCs w:val="28"/>
        </w:rPr>
      </w:pPr>
      <w:r w:rsidRPr="00845166">
        <w:rPr>
          <w:sz w:val="28"/>
          <w:szCs w:val="28"/>
        </w:rPr>
        <w:t>1. Расчет производится в соответствии с прил</w:t>
      </w:r>
      <w:r w:rsidR="00197E8B" w:rsidRPr="00845166">
        <w:rPr>
          <w:sz w:val="28"/>
          <w:szCs w:val="28"/>
        </w:rPr>
        <w:t>ожением</w:t>
      </w:r>
      <w:r w:rsidRPr="00845166">
        <w:rPr>
          <w:sz w:val="28"/>
          <w:szCs w:val="28"/>
        </w:rPr>
        <w:t xml:space="preserve"> Д СП 42.13330.2016.</w:t>
      </w:r>
    </w:p>
    <w:p w14:paraId="3DCBB05C" w14:textId="345F0812" w:rsidR="004C1DE3" w:rsidRPr="00845166" w:rsidRDefault="004C1DE3" w:rsidP="00862D2A">
      <w:pPr>
        <w:spacing w:line="228" w:lineRule="auto"/>
        <w:ind w:firstLine="709"/>
        <w:jc w:val="both"/>
        <w:rPr>
          <w:sz w:val="28"/>
          <w:szCs w:val="28"/>
        </w:rPr>
      </w:pPr>
      <w:r w:rsidRPr="00845166">
        <w:rPr>
          <w:sz w:val="28"/>
          <w:szCs w:val="28"/>
        </w:rPr>
        <w:t xml:space="preserve">2. В соответствии с Нормативами размещения отделений почтовой связи и иных объектов почтовой связи акционерного общества </w:t>
      </w:r>
      <w:r w:rsidR="00197E8B" w:rsidRPr="00845166">
        <w:rPr>
          <w:sz w:val="28"/>
          <w:szCs w:val="28"/>
        </w:rPr>
        <w:t>«</w:t>
      </w:r>
      <w:r w:rsidRPr="00845166">
        <w:rPr>
          <w:sz w:val="28"/>
          <w:szCs w:val="28"/>
        </w:rPr>
        <w:t>Почта России"</w:t>
      </w:r>
      <w:r w:rsidR="00197E8B" w:rsidRPr="00845166">
        <w:rPr>
          <w:sz w:val="28"/>
          <w:szCs w:val="28"/>
        </w:rPr>
        <w:t>»</w:t>
      </w:r>
      <w:r w:rsidRPr="00845166">
        <w:rPr>
          <w:sz w:val="28"/>
          <w:szCs w:val="28"/>
        </w:rPr>
        <w:t xml:space="preserve"> при планировании сети почтовой связи в зависимости от численности городского поселения применяются следующие значения количества проживающего населения, обслуживаемого одним отделением почтовой связи: при количестве жителей в населенном пункте до 100 тысяч человек – одно отделение почтовой связи – до 6 тысяч человек.</w:t>
      </w:r>
    </w:p>
    <w:p w14:paraId="1FE8200D" w14:textId="77777777" w:rsidR="003E69F2" w:rsidRPr="00845166" w:rsidRDefault="003E69F2" w:rsidP="00862D2A">
      <w:pPr>
        <w:spacing w:line="228" w:lineRule="auto"/>
        <w:ind w:firstLine="709"/>
        <w:jc w:val="both"/>
        <w:rPr>
          <w:i/>
          <w:iCs/>
          <w:sz w:val="28"/>
          <w:szCs w:val="28"/>
        </w:rPr>
      </w:pPr>
      <w:r w:rsidRPr="00845166">
        <w:rPr>
          <w:i/>
          <w:iCs/>
          <w:sz w:val="28"/>
          <w:szCs w:val="28"/>
        </w:rPr>
        <w:t>п) Объекты экстренной телефонной связи</w:t>
      </w:r>
    </w:p>
    <w:p w14:paraId="272252A3" w14:textId="77777777" w:rsidR="003E69F2" w:rsidRPr="00845166" w:rsidRDefault="003D713B" w:rsidP="00862D2A">
      <w:pPr>
        <w:spacing w:line="228" w:lineRule="auto"/>
        <w:ind w:firstLine="709"/>
        <w:jc w:val="both"/>
        <w:rPr>
          <w:sz w:val="28"/>
          <w:szCs w:val="28"/>
        </w:rPr>
      </w:pPr>
      <w:r w:rsidRPr="00845166">
        <w:rPr>
          <w:sz w:val="28"/>
          <w:szCs w:val="28"/>
        </w:rPr>
        <w:t>1. Принимается не менее одного объекта на каждый населенный пункт сельского типа, для населенных пунктов городского типа норматив не устанавливается.</w:t>
      </w:r>
    </w:p>
    <w:p w14:paraId="4DE43294" w14:textId="23317B3A" w:rsidR="003E69F2" w:rsidRPr="00845166" w:rsidRDefault="004207A9" w:rsidP="00862D2A">
      <w:pPr>
        <w:spacing w:line="228" w:lineRule="auto"/>
        <w:ind w:firstLine="709"/>
        <w:jc w:val="both"/>
        <w:rPr>
          <w:i/>
          <w:iCs/>
          <w:sz w:val="28"/>
          <w:szCs w:val="28"/>
        </w:rPr>
      </w:pPr>
      <w:r w:rsidRPr="00845166">
        <w:rPr>
          <w:i/>
          <w:iCs/>
          <w:sz w:val="28"/>
          <w:szCs w:val="28"/>
        </w:rPr>
        <w:t>р</w:t>
      </w:r>
      <w:r w:rsidR="003E69F2" w:rsidRPr="00845166">
        <w:rPr>
          <w:i/>
          <w:iCs/>
          <w:sz w:val="28"/>
          <w:szCs w:val="28"/>
        </w:rPr>
        <w:t>) Формирование и содержание архивных фондов муниципалитета</w:t>
      </w:r>
    </w:p>
    <w:p w14:paraId="46753D12" w14:textId="6BDACB7D" w:rsidR="005619A4" w:rsidRPr="00845166" w:rsidRDefault="005619A4" w:rsidP="00862D2A">
      <w:pPr>
        <w:spacing w:line="228" w:lineRule="auto"/>
        <w:ind w:firstLine="709"/>
        <w:jc w:val="both"/>
        <w:rPr>
          <w:sz w:val="28"/>
          <w:szCs w:val="28"/>
        </w:rPr>
      </w:pPr>
      <w:r w:rsidRPr="00845166">
        <w:rPr>
          <w:sz w:val="28"/>
          <w:szCs w:val="28"/>
        </w:rPr>
        <w:t xml:space="preserve">1. Количество объектов архивного фонда определяется расчетом с учетом Федерального закона от 22.10.2020 </w:t>
      </w:r>
      <w:r w:rsidR="00862D2A">
        <w:rPr>
          <w:sz w:val="28"/>
          <w:szCs w:val="28"/>
        </w:rPr>
        <w:t xml:space="preserve">№ </w:t>
      </w:r>
      <w:r w:rsidRPr="00845166">
        <w:rPr>
          <w:sz w:val="28"/>
          <w:szCs w:val="28"/>
        </w:rPr>
        <w:t>125</w:t>
      </w:r>
      <w:r w:rsidR="00197E8B" w:rsidRPr="00845166">
        <w:rPr>
          <w:sz w:val="28"/>
          <w:szCs w:val="28"/>
        </w:rPr>
        <w:t>-</w:t>
      </w:r>
      <w:r w:rsidRPr="00845166">
        <w:rPr>
          <w:sz w:val="28"/>
          <w:szCs w:val="28"/>
        </w:rPr>
        <w:t>ФЗ. В соответствии с текущими нормативными документами минимальное количество объектов не установлено.</w:t>
      </w:r>
    </w:p>
    <w:p w14:paraId="1F3237D9" w14:textId="443317B1" w:rsidR="003E69F2" w:rsidRPr="00845166" w:rsidRDefault="004207A9" w:rsidP="00862D2A">
      <w:pPr>
        <w:spacing w:line="228" w:lineRule="auto"/>
        <w:ind w:firstLine="709"/>
        <w:jc w:val="both"/>
        <w:rPr>
          <w:i/>
          <w:iCs/>
          <w:sz w:val="28"/>
          <w:szCs w:val="28"/>
        </w:rPr>
      </w:pPr>
      <w:r w:rsidRPr="00845166">
        <w:rPr>
          <w:i/>
          <w:iCs/>
          <w:sz w:val="28"/>
          <w:szCs w:val="28"/>
        </w:rPr>
        <w:t>с</w:t>
      </w:r>
      <w:r w:rsidR="003E69F2" w:rsidRPr="00845166">
        <w:rPr>
          <w:i/>
          <w:iCs/>
          <w:sz w:val="28"/>
          <w:szCs w:val="28"/>
        </w:rPr>
        <w:t>)</w:t>
      </w:r>
      <w:r w:rsidR="00862D2A">
        <w:rPr>
          <w:i/>
          <w:iCs/>
          <w:sz w:val="28"/>
          <w:szCs w:val="28"/>
        </w:rPr>
        <w:t> </w:t>
      </w:r>
      <w:r w:rsidR="003E69F2" w:rsidRPr="00845166">
        <w:rPr>
          <w:i/>
          <w:iCs/>
          <w:sz w:val="28"/>
          <w:szCs w:val="28"/>
        </w:rPr>
        <w:t>Организация мероприятий при осуществлении деятельности по</w:t>
      </w:r>
      <w:r w:rsidR="00862D2A">
        <w:rPr>
          <w:i/>
          <w:iCs/>
          <w:sz w:val="28"/>
          <w:szCs w:val="28"/>
        </w:rPr>
        <w:t> </w:t>
      </w:r>
      <w:r w:rsidR="003E69F2" w:rsidRPr="00845166">
        <w:rPr>
          <w:i/>
          <w:iCs/>
          <w:sz w:val="28"/>
          <w:szCs w:val="28"/>
        </w:rPr>
        <w:t>обращению с животными без владельцев</w:t>
      </w:r>
    </w:p>
    <w:p w14:paraId="64953AA6" w14:textId="20150D72" w:rsidR="005619A4" w:rsidRPr="00845166" w:rsidRDefault="005619A4" w:rsidP="00862D2A">
      <w:pPr>
        <w:spacing w:line="228" w:lineRule="auto"/>
        <w:ind w:firstLine="709"/>
        <w:jc w:val="both"/>
        <w:rPr>
          <w:sz w:val="28"/>
          <w:szCs w:val="28"/>
        </w:rPr>
      </w:pPr>
      <w:r w:rsidRPr="00845166">
        <w:rPr>
          <w:sz w:val="28"/>
          <w:szCs w:val="28"/>
        </w:rPr>
        <w:t>1. Количество объектов по осуществлению деятельности по обращению с животными без владельцев устанавливаются в соответствии с Методическими указаниями по осуществлению деятельности по обращению с животными без владельцев. В соответствии с текущими нормативными документами минимальное количество объектов не установлено.</w:t>
      </w:r>
    </w:p>
    <w:p w14:paraId="7FC0B22F" w14:textId="10508352" w:rsidR="003E69F2" w:rsidRPr="00845166" w:rsidRDefault="004207A9" w:rsidP="00862D2A">
      <w:pPr>
        <w:spacing w:line="228" w:lineRule="auto"/>
        <w:ind w:firstLine="709"/>
        <w:jc w:val="both"/>
        <w:rPr>
          <w:i/>
          <w:iCs/>
          <w:sz w:val="28"/>
          <w:szCs w:val="28"/>
        </w:rPr>
      </w:pPr>
      <w:r w:rsidRPr="00845166">
        <w:rPr>
          <w:i/>
          <w:iCs/>
          <w:sz w:val="28"/>
          <w:szCs w:val="28"/>
        </w:rPr>
        <w:t>т</w:t>
      </w:r>
      <w:r w:rsidR="003E69F2" w:rsidRPr="00845166">
        <w:rPr>
          <w:i/>
          <w:iCs/>
          <w:sz w:val="28"/>
          <w:szCs w:val="28"/>
        </w:rPr>
        <w:t>)</w:t>
      </w:r>
      <w:r w:rsidR="00862D2A">
        <w:rPr>
          <w:i/>
          <w:iCs/>
          <w:sz w:val="28"/>
          <w:szCs w:val="28"/>
        </w:rPr>
        <w:t> </w:t>
      </w:r>
      <w:r w:rsidR="003E69F2" w:rsidRPr="00845166">
        <w:rPr>
          <w:i/>
          <w:iCs/>
          <w:sz w:val="28"/>
          <w:szCs w:val="28"/>
        </w:rPr>
        <w:t>Жилищное строительство, в том числе жилфонд социального использования</w:t>
      </w:r>
    </w:p>
    <w:p w14:paraId="1E80A804" w14:textId="208EBA5B" w:rsidR="003E69F2" w:rsidRPr="00845166" w:rsidRDefault="003E69F2" w:rsidP="00862D2A">
      <w:pPr>
        <w:spacing w:line="228" w:lineRule="auto"/>
        <w:ind w:firstLine="709"/>
        <w:jc w:val="both"/>
        <w:rPr>
          <w:sz w:val="28"/>
          <w:szCs w:val="28"/>
        </w:rPr>
      </w:pPr>
      <w:r w:rsidRPr="00845166">
        <w:rPr>
          <w:sz w:val="28"/>
          <w:szCs w:val="28"/>
        </w:rPr>
        <w:t>1</w:t>
      </w:r>
      <w:r w:rsidR="00B9526E" w:rsidRPr="00845166">
        <w:rPr>
          <w:sz w:val="28"/>
          <w:szCs w:val="28"/>
        </w:rPr>
        <w:t>.</w:t>
      </w:r>
      <w:r w:rsidR="005901CF" w:rsidRPr="00845166">
        <w:rPr>
          <w:sz w:val="28"/>
          <w:szCs w:val="28"/>
        </w:rPr>
        <w:t xml:space="preserve"> </w:t>
      </w:r>
      <w:r w:rsidR="003754B6" w:rsidRPr="00845166">
        <w:rPr>
          <w:sz w:val="28"/>
          <w:szCs w:val="28"/>
        </w:rPr>
        <w:t>Укрупненные показатели определения потребности в территориях для жилищного строительства</w:t>
      </w:r>
      <w:r w:rsidRPr="00845166">
        <w:rPr>
          <w:sz w:val="28"/>
          <w:szCs w:val="28"/>
        </w:rPr>
        <w:t xml:space="preserve"> определяются в соответствии с </w:t>
      </w:r>
      <w:r w:rsidR="003754B6" w:rsidRPr="00845166">
        <w:rPr>
          <w:sz w:val="28"/>
          <w:szCs w:val="28"/>
        </w:rPr>
        <w:t>п</w:t>
      </w:r>
      <w:r w:rsidR="00197E8B" w:rsidRPr="00845166">
        <w:rPr>
          <w:sz w:val="28"/>
          <w:szCs w:val="28"/>
        </w:rPr>
        <w:t xml:space="preserve">унктом </w:t>
      </w:r>
      <w:r w:rsidR="00B55119" w:rsidRPr="00845166">
        <w:rPr>
          <w:sz w:val="28"/>
          <w:szCs w:val="28"/>
        </w:rPr>
        <w:t>5.3</w:t>
      </w:r>
      <w:r w:rsidR="003754B6" w:rsidRPr="00845166">
        <w:rPr>
          <w:sz w:val="28"/>
          <w:szCs w:val="28"/>
        </w:rPr>
        <w:t xml:space="preserve"> СП 42.13330.2016</w:t>
      </w:r>
      <w:r w:rsidRPr="00845166">
        <w:rPr>
          <w:sz w:val="28"/>
          <w:szCs w:val="28"/>
        </w:rPr>
        <w:t>.</w:t>
      </w:r>
    </w:p>
    <w:p w14:paraId="48BA6D81" w14:textId="0F21C27B" w:rsidR="003E69F2" w:rsidRPr="00845166" w:rsidRDefault="003E69F2" w:rsidP="00862D2A">
      <w:pPr>
        <w:spacing w:line="228" w:lineRule="auto"/>
        <w:ind w:firstLine="709"/>
        <w:jc w:val="both"/>
        <w:rPr>
          <w:sz w:val="28"/>
          <w:szCs w:val="28"/>
        </w:rPr>
      </w:pPr>
      <w:r w:rsidRPr="00845166">
        <w:rPr>
          <w:sz w:val="28"/>
          <w:szCs w:val="28"/>
        </w:rPr>
        <w:t>2</w:t>
      </w:r>
      <w:r w:rsidR="00B9526E" w:rsidRPr="00845166">
        <w:rPr>
          <w:sz w:val="28"/>
          <w:szCs w:val="28"/>
        </w:rPr>
        <w:t>.</w:t>
      </w:r>
      <w:r w:rsidR="00862D2A">
        <w:rPr>
          <w:sz w:val="28"/>
          <w:szCs w:val="28"/>
        </w:rPr>
        <w:t> </w:t>
      </w:r>
      <w:r w:rsidR="003754B6" w:rsidRPr="00845166">
        <w:rPr>
          <w:sz w:val="28"/>
          <w:szCs w:val="28"/>
        </w:rPr>
        <w:t>Показатели предельно допустимых параметров плотности жилой застройки</w:t>
      </w:r>
      <w:r w:rsidRPr="00845166">
        <w:rPr>
          <w:sz w:val="28"/>
          <w:szCs w:val="28"/>
        </w:rPr>
        <w:t xml:space="preserve"> определяются в соответствии с </w:t>
      </w:r>
      <w:r w:rsidR="00F53637" w:rsidRPr="00845166">
        <w:rPr>
          <w:sz w:val="28"/>
          <w:szCs w:val="28"/>
        </w:rPr>
        <w:t>прил</w:t>
      </w:r>
      <w:r w:rsidR="00197E8B" w:rsidRPr="00845166">
        <w:rPr>
          <w:sz w:val="28"/>
          <w:szCs w:val="28"/>
        </w:rPr>
        <w:t>ожением</w:t>
      </w:r>
      <w:r w:rsidR="00F53637" w:rsidRPr="00845166">
        <w:rPr>
          <w:sz w:val="28"/>
          <w:szCs w:val="28"/>
        </w:rPr>
        <w:t xml:space="preserve"> Б СП 42.13330.2016.</w:t>
      </w:r>
    </w:p>
    <w:p w14:paraId="3307D5B7" w14:textId="08BA203D" w:rsidR="003E69F2" w:rsidRPr="00845166" w:rsidRDefault="003E69F2" w:rsidP="00862D2A">
      <w:pPr>
        <w:spacing w:line="228" w:lineRule="auto"/>
        <w:ind w:firstLine="709"/>
        <w:jc w:val="both"/>
        <w:rPr>
          <w:sz w:val="28"/>
          <w:szCs w:val="28"/>
        </w:rPr>
      </w:pPr>
      <w:r w:rsidRPr="00845166">
        <w:rPr>
          <w:sz w:val="28"/>
          <w:szCs w:val="28"/>
        </w:rPr>
        <w:t>3</w:t>
      </w:r>
      <w:r w:rsidR="00B9526E" w:rsidRPr="00845166">
        <w:rPr>
          <w:sz w:val="28"/>
          <w:szCs w:val="28"/>
        </w:rPr>
        <w:t>.</w:t>
      </w:r>
      <w:r w:rsidR="005901CF" w:rsidRPr="00845166">
        <w:rPr>
          <w:sz w:val="28"/>
          <w:szCs w:val="28"/>
        </w:rPr>
        <w:t xml:space="preserve"> </w:t>
      </w:r>
      <w:r w:rsidR="003754B6" w:rsidRPr="00845166">
        <w:rPr>
          <w:sz w:val="28"/>
          <w:szCs w:val="28"/>
        </w:rPr>
        <w:t>Показатели предельно допустимых параметров плотности населения жилой застройки</w:t>
      </w:r>
      <w:r w:rsidRPr="00845166">
        <w:rPr>
          <w:sz w:val="28"/>
          <w:szCs w:val="28"/>
        </w:rPr>
        <w:t xml:space="preserve"> определяются в соответствии с </w:t>
      </w:r>
      <w:r w:rsidR="00F53637" w:rsidRPr="00845166">
        <w:rPr>
          <w:sz w:val="28"/>
          <w:szCs w:val="28"/>
        </w:rPr>
        <w:t>п.</w:t>
      </w:r>
      <w:r w:rsidR="00D1149E" w:rsidRPr="00845166">
        <w:rPr>
          <w:sz w:val="28"/>
          <w:szCs w:val="28"/>
        </w:rPr>
        <w:t>7.6</w:t>
      </w:r>
      <w:r w:rsidR="00F53637" w:rsidRPr="00845166">
        <w:rPr>
          <w:sz w:val="28"/>
          <w:szCs w:val="28"/>
        </w:rPr>
        <w:t xml:space="preserve"> СП 42.13330.2016.</w:t>
      </w:r>
    </w:p>
    <w:p w14:paraId="4E9E9DE1" w14:textId="5451455B" w:rsidR="003E69F2" w:rsidRPr="00845166" w:rsidRDefault="003E69F2" w:rsidP="00862D2A">
      <w:pPr>
        <w:spacing w:line="228" w:lineRule="auto"/>
        <w:ind w:firstLine="709"/>
        <w:jc w:val="both"/>
        <w:rPr>
          <w:sz w:val="28"/>
          <w:szCs w:val="28"/>
        </w:rPr>
      </w:pPr>
      <w:r w:rsidRPr="00845166">
        <w:rPr>
          <w:sz w:val="28"/>
          <w:szCs w:val="28"/>
        </w:rPr>
        <w:t>4</w:t>
      </w:r>
      <w:r w:rsidR="00B9526E" w:rsidRPr="00845166">
        <w:rPr>
          <w:sz w:val="28"/>
          <w:szCs w:val="28"/>
        </w:rPr>
        <w:t>.</w:t>
      </w:r>
      <w:r w:rsidR="00862D2A">
        <w:rPr>
          <w:sz w:val="28"/>
          <w:szCs w:val="28"/>
        </w:rPr>
        <w:t> </w:t>
      </w:r>
      <w:r w:rsidR="003754B6" w:rsidRPr="00845166">
        <w:rPr>
          <w:sz w:val="28"/>
          <w:szCs w:val="28"/>
        </w:rPr>
        <w:t>Показатели предельно допустимой этажности жилой застройки</w:t>
      </w:r>
      <w:r w:rsidRPr="00845166">
        <w:rPr>
          <w:sz w:val="28"/>
          <w:szCs w:val="28"/>
        </w:rPr>
        <w:t xml:space="preserve"> определяются в соответствии с </w:t>
      </w:r>
      <w:r w:rsidR="00F53637" w:rsidRPr="00845166">
        <w:rPr>
          <w:sz w:val="28"/>
          <w:szCs w:val="28"/>
        </w:rPr>
        <w:t>п.</w:t>
      </w:r>
      <w:r w:rsidR="00862D2A">
        <w:rPr>
          <w:sz w:val="28"/>
          <w:szCs w:val="28"/>
        </w:rPr>
        <w:t xml:space="preserve"> </w:t>
      </w:r>
      <w:r w:rsidR="00F53637" w:rsidRPr="00845166">
        <w:rPr>
          <w:sz w:val="28"/>
          <w:szCs w:val="28"/>
        </w:rPr>
        <w:t>5.5 СП 42.13330.2016.</w:t>
      </w:r>
    </w:p>
    <w:p w14:paraId="361B96C2" w14:textId="5FABC4E8" w:rsidR="003E69F2" w:rsidRPr="00845166" w:rsidRDefault="003E69F2" w:rsidP="00862D2A">
      <w:pPr>
        <w:spacing w:line="228" w:lineRule="auto"/>
        <w:ind w:firstLine="709"/>
        <w:jc w:val="both"/>
        <w:rPr>
          <w:sz w:val="28"/>
          <w:szCs w:val="28"/>
        </w:rPr>
      </w:pPr>
      <w:r w:rsidRPr="00845166">
        <w:rPr>
          <w:sz w:val="28"/>
          <w:szCs w:val="28"/>
        </w:rPr>
        <w:t>5</w:t>
      </w:r>
      <w:r w:rsidR="00B9526E" w:rsidRPr="00845166">
        <w:rPr>
          <w:sz w:val="28"/>
          <w:szCs w:val="28"/>
        </w:rPr>
        <w:t>.</w:t>
      </w:r>
      <w:r w:rsidR="005901CF" w:rsidRPr="00845166">
        <w:rPr>
          <w:sz w:val="28"/>
          <w:szCs w:val="28"/>
        </w:rPr>
        <w:t xml:space="preserve"> </w:t>
      </w:r>
      <w:r w:rsidR="003754B6" w:rsidRPr="00845166">
        <w:rPr>
          <w:sz w:val="28"/>
          <w:szCs w:val="28"/>
        </w:rPr>
        <w:t xml:space="preserve">Минимальные расчетные показатели жилищной обеспеченности по обеспечению населения общей площадью квартир и жилыми комнатами на 1 человека в зависимости от типов жилых домов по уровню комфорта </w:t>
      </w:r>
      <w:r w:rsidRPr="00845166">
        <w:rPr>
          <w:sz w:val="28"/>
          <w:szCs w:val="28"/>
        </w:rPr>
        <w:t xml:space="preserve">определяются в соответствии с </w:t>
      </w:r>
      <w:r w:rsidR="00197E8B" w:rsidRPr="00845166">
        <w:rPr>
          <w:sz w:val="28"/>
          <w:szCs w:val="28"/>
        </w:rPr>
        <w:t xml:space="preserve">пунктом </w:t>
      </w:r>
      <w:r w:rsidR="00F53637" w:rsidRPr="00845166">
        <w:rPr>
          <w:sz w:val="28"/>
          <w:szCs w:val="28"/>
        </w:rPr>
        <w:t>5.6 СП 42.13330.2016.</w:t>
      </w:r>
    </w:p>
    <w:p w14:paraId="5B735808" w14:textId="77777777" w:rsidR="00EA135A" w:rsidRPr="00845166" w:rsidRDefault="00EA135A" w:rsidP="00862D2A">
      <w:pPr>
        <w:tabs>
          <w:tab w:val="left" w:pos="709"/>
        </w:tabs>
        <w:spacing w:line="228" w:lineRule="auto"/>
        <w:ind w:firstLine="709"/>
        <w:jc w:val="both"/>
        <w:rPr>
          <w:i/>
          <w:strike/>
          <w:sz w:val="28"/>
          <w:szCs w:val="28"/>
        </w:rPr>
      </w:pPr>
    </w:p>
    <w:p w14:paraId="730516A6" w14:textId="3416FC9E" w:rsidR="00EA135A" w:rsidRPr="00845166" w:rsidRDefault="00EA135A" w:rsidP="00862D2A">
      <w:pPr>
        <w:pStyle w:val="S1"/>
        <w:spacing w:line="228" w:lineRule="auto"/>
        <w:outlineLvl w:val="2"/>
        <w:rPr>
          <w:b/>
          <w:i w:val="0"/>
          <w:iCs/>
          <w:sz w:val="28"/>
          <w:szCs w:val="28"/>
        </w:rPr>
      </w:pPr>
      <w:bookmarkStart w:id="176" w:name="_Toc109159039"/>
      <w:r w:rsidRPr="00845166">
        <w:rPr>
          <w:b/>
          <w:i w:val="0"/>
          <w:iCs/>
          <w:sz w:val="28"/>
          <w:szCs w:val="28"/>
        </w:rPr>
        <w:t>2.2.3</w:t>
      </w:r>
      <w:r w:rsidR="00862D2A">
        <w:rPr>
          <w:b/>
          <w:i w:val="0"/>
          <w:iCs/>
          <w:sz w:val="28"/>
          <w:szCs w:val="28"/>
        </w:rPr>
        <w:t>.</w:t>
      </w:r>
      <w:r w:rsidRPr="00845166">
        <w:rPr>
          <w:b/>
          <w:i w:val="0"/>
          <w:iCs/>
          <w:sz w:val="28"/>
          <w:szCs w:val="28"/>
        </w:rPr>
        <w:t xml:space="preserve"> Обоснование дифференциации территории в составе НГП</w:t>
      </w:r>
      <w:bookmarkEnd w:id="176"/>
    </w:p>
    <w:p w14:paraId="0A2582B7" w14:textId="1211BB0C" w:rsidR="00630AC9" w:rsidRDefault="00630AC9" w:rsidP="00862D2A">
      <w:pPr>
        <w:spacing w:line="228" w:lineRule="auto"/>
        <w:ind w:firstLine="709"/>
        <w:jc w:val="both"/>
        <w:rPr>
          <w:sz w:val="28"/>
          <w:szCs w:val="28"/>
        </w:rPr>
      </w:pPr>
      <w:r w:rsidRPr="00845166">
        <w:rPr>
          <w:sz w:val="28"/>
          <w:szCs w:val="28"/>
        </w:rPr>
        <w:t xml:space="preserve">1. Дифференциация по типам населенных пунктов </w:t>
      </w:r>
      <w:r w:rsidR="007C4B39" w:rsidRPr="00845166">
        <w:rPr>
          <w:sz w:val="28"/>
          <w:szCs w:val="28"/>
        </w:rPr>
        <w:t>не установлена в связи с наличием одного населенного пункта в составе городского округа – п. Зв</w:t>
      </w:r>
      <w:r w:rsidR="00862D2A">
        <w:rPr>
          <w:sz w:val="28"/>
          <w:szCs w:val="28"/>
        </w:rPr>
        <w:t>ё</w:t>
      </w:r>
      <w:r w:rsidR="007C4B39" w:rsidRPr="00845166">
        <w:rPr>
          <w:sz w:val="28"/>
          <w:szCs w:val="28"/>
        </w:rPr>
        <w:t>здный.</w:t>
      </w:r>
    </w:p>
    <w:p w14:paraId="152AE629" w14:textId="77777777" w:rsidR="00862D2A" w:rsidRPr="00845166" w:rsidRDefault="00862D2A" w:rsidP="00862D2A">
      <w:pPr>
        <w:spacing w:line="228" w:lineRule="auto"/>
        <w:ind w:firstLine="709"/>
        <w:jc w:val="both"/>
        <w:rPr>
          <w:sz w:val="28"/>
          <w:szCs w:val="28"/>
        </w:rPr>
      </w:pPr>
    </w:p>
    <w:p w14:paraId="282C5265" w14:textId="77777777" w:rsidR="00FB677F" w:rsidRPr="00845166" w:rsidRDefault="00E961E1" w:rsidP="00845166">
      <w:pPr>
        <w:pStyle w:val="S10"/>
        <w:spacing w:before="0" w:line="228" w:lineRule="auto"/>
        <w:rPr>
          <w:sz w:val="28"/>
          <w:szCs w:val="28"/>
        </w:rPr>
      </w:pPr>
      <w:bookmarkStart w:id="177" w:name="_Toc109159040"/>
      <w:r w:rsidRPr="00845166">
        <w:rPr>
          <w:sz w:val="28"/>
          <w:szCs w:val="28"/>
        </w:rPr>
        <w:t>3</w:t>
      </w:r>
      <w:r w:rsidR="00E33AC4" w:rsidRPr="00845166">
        <w:rPr>
          <w:sz w:val="28"/>
          <w:szCs w:val="28"/>
        </w:rPr>
        <w:t xml:space="preserve">. </w:t>
      </w:r>
      <w:r w:rsidR="00CC7506" w:rsidRPr="00845166">
        <w:rPr>
          <w:sz w:val="28"/>
          <w:szCs w:val="28"/>
        </w:rPr>
        <w:t>ПРАВИЛА И ОБЛАСТЬ ПРИМЕНЕНИЯ РАСЧЕТНЫХ ПОКАЗАТЕЛЕЙ</w:t>
      </w:r>
      <w:bookmarkEnd w:id="177"/>
    </w:p>
    <w:p w14:paraId="4761BDC4" w14:textId="77777777" w:rsidR="007E4821" w:rsidRPr="00845166" w:rsidRDefault="007E4821" w:rsidP="00845166">
      <w:pPr>
        <w:spacing w:line="228" w:lineRule="auto"/>
        <w:ind w:firstLine="567"/>
        <w:jc w:val="center"/>
        <w:rPr>
          <w:iCs/>
          <w:sz w:val="28"/>
          <w:szCs w:val="28"/>
        </w:rPr>
      </w:pPr>
    </w:p>
    <w:p w14:paraId="0BB9D036" w14:textId="38D8449D" w:rsidR="00412086" w:rsidRPr="00845166" w:rsidRDefault="00412086" w:rsidP="00862D2A">
      <w:pPr>
        <w:spacing w:line="228" w:lineRule="auto"/>
        <w:ind w:firstLine="709"/>
        <w:jc w:val="both"/>
        <w:rPr>
          <w:sz w:val="28"/>
          <w:szCs w:val="28"/>
        </w:rPr>
      </w:pPr>
      <w:r w:rsidRPr="00845166">
        <w:rPr>
          <w:sz w:val="28"/>
          <w:szCs w:val="28"/>
        </w:rPr>
        <w:t xml:space="preserve">1. В соответствии </w:t>
      </w:r>
      <w:r w:rsidR="00563D32" w:rsidRPr="00845166">
        <w:rPr>
          <w:sz w:val="28"/>
          <w:szCs w:val="28"/>
        </w:rPr>
        <w:t>с пунктом 4 статьи</w:t>
      </w:r>
      <w:r w:rsidR="00107CDC" w:rsidRPr="00845166">
        <w:rPr>
          <w:sz w:val="28"/>
          <w:szCs w:val="28"/>
        </w:rPr>
        <w:t xml:space="preserve"> </w:t>
      </w:r>
      <w:r w:rsidR="00197E8B" w:rsidRPr="00845166">
        <w:rPr>
          <w:sz w:val="28"/>
          <w:szCs w:val="28"/>
        </w:rPr>
        <w:t>29.2</w:t>
      </w:r>
      <w:r w:rsidRPr="00845166">
        <w:rPr>
          <w:sz w:val="28"/>
          <w:szCs w:val="28"/>
        </w:rPr>
        <w:t xml:space="preserve"> Градостроительного кодекса Российской Федерации </w:t>
      </w:r>
      <w:r w:rsidR="00CC5295" w:rsidRPr="00845166">
        <w:rPr>
          <w:sz w:val="28"/>
          <w:szCs w:val="28"/>
        </w:rPr>
        <w:t>нормативы</w:t>
      </w:r>
      <w:r w:rsidRPr="00845166">
        <w:rPr>
          <w:sz w:val="28"/>
          <w:szCs w:val="28"/>
        </w:rPr>
        <w:t xml:space="preserve"> содержат </w:t>
      </w:r>
      <w:r w:rsidR="00563D32" w:rsidRPr="00845166">
        <w:rPr>
          <w:sz w:val="28"/>
          <w:szCs w:val="28"/>
        </w:rPr>
        <w:t>совокупность расчетных показателей</w:t>
      </w:r>
      <w:r w:rsidR="00107CDC" w:rsidRPr="00845166">
        <w:rPr>
          <w:sz w:val="28"/>
          <w:szCs w:val="28"/>
        </w:rPr>
        <w:t xml:space="preserve"> </w:t>
      </w:r>
      <w:r w:rsidRPr="00845166">
        <w:rPr>
          <w:sz w:val="28"/>
          <w:szCs w:val="28"/>
        </w:rPr>
        <w:t xml:space="preserve">минимально допустимого уровня обеспечения объектами местного значения городского округа и максимально допустимого уровня территориальной доступности таких объектов для населения, позволяющие обеспечить благоприятные условия жизнедеятельности человека на территории муниципального образования – показатели, используемые при градостроительном проектировании. </w:t>
      </w:r>
    </w:p>
    <w:p w14:paraId="72757072" w14:textId="77777777" w:rsidR="00412086" w:rsidRPr="00845166" w:rsidRDefault="00412086" w:rsidP="00862D2A">
      <w:pPr>
        <w:spacing w:line="228" w:lineRule="auto"/>
        <w:ind w:firstLine="709"/>
        <w:jc w:val="both"/>
        <w:rPr>
          <w:sz w:val="28"/>
          <w:szCs w:val="28"/>
        </w:rPr>
      </w:pPr>
      <w:r w:rsidRPr="00845166">
        <w:rPr>
          <w:sz w:val="28"/>
          <w:szCs w:val="28"/>
        </w:rPr>
        <w:t xml:space="preserve">2. </w:t>
      </w:r>
      <w:r w:rsidR="00CC5295" w:rsidRPr="00845166">
        <w:rPr>
          <w:sz w:val="28"/>
          <w:szCs w:val="28"/>
        </w:rPr>
        <w:t>Н</w:t>
      </w:r>
      <w:r w:rsidRPr="00845166">
        <w:rPr>
          <w:sz w:val="28"/>
          <w:szCs w:val="28"/>
        </w:rPr>
        <w:t xml:space="preserve">ормативы градостроительного проектирования в части минимальных расчетных показателей в отношении объектов, связанных с решением вопросов местного значения, являются обязательными для: </w:t>
      </w:r>
    </w:p>
    <w:p w14:paraId="1E67B489" w14:textId="3DA70AA8" w:rsidR="00412086" w:rsidRPr="00845166" w:rsidRDefault="00412086" w:rsidP="00862D2A">
      <w:pPr>
        <w:spacing w:line="228" w:lineRule="auto"/>
        <w:ind w:firstLine="709"/>
        <w:jc w:val="both"/>
        <w:rPr>
          <w:sz w:val="28"/>
          <w:szCs w:val="28"/>
        </w:rPr>
      </w:pPr>
      <w:r w:rsidRPr="00845166">
        <w:rPr>
          <w:sz w:val="28"/>
          <w:szCs w:val="28"/>
        </w:rPr>
        <w:t>1)</w:t>
      </w:r>
      <w:r w:rsidR="00862D2A">
        <w:rPr>
          <w:sz w:val="28"/>
          <w:szCs w:val="28"/>
        </w:rPr>
        <w:t> </w:t>
      </w:r>
      <w:r w:rsidRPr="00845166">
        <w:rPr>
          <w:sz w:val="28"/>
          <w:szCs w:val="28"/>
        </w:rPr>
        <w:t xml:space="preserve">органов местного самоуправления городского округа при осуществлении полномочий в области градостроительной деятельности по подготовке и утверждению: </w:t>
      </w:r>
    </w:p>
    <w:p w14:paraId="0B85ADA3" w14:textId="5BCD0044" w:rsidR="00412086" w:rsidRPr="00845166" w:rsidRDefault="00412086" w:rsidP="00862D2A">
      <w:pPr>
        <w:spacing w:line="228" w:lineRule="auto"/>
        <w:ind w:firstLine="709"/>
        <w:jc w:val="both"/>
        <w:rPr>
          <w:sz w:val="28"/>
          <w:szCs w:val="28"/>
        </w:rPr>
      </w:pPr>
      <w:r w:rsidRPr="00845166">
        <w:rPr>
          <w:sz w:val="28"/>
          <w:szCs w:val="28"/>
        </w:rPr>
        <w:t>изменений в генеральный план городского округа;</w:t>
      </w:r>
    </w:p>
    <w:p w14:paraId="2262ECBB" w14:textId="62902A9C" w:rsidR="00412086" w:rsidRPr="00845166" w:rsidRDefault="00412086" w:rsidP="00862D2A">
      <w:pPr>
        <w:spacing w:line="228" w:lineRule="auto"/>
        <w:ind w:firstLine="709"/>
        <w:jc w:val="both"/>
        <w:rPr>
          <w:sz w:val="28"/>
          <w:szCs w:val="28"/>
        </w:rPr>
      </w:pPr>
      <w:r w:rsidRPr="00845166">
        <w:rPr>
          <w:sz w:val="28"/>
          <w:szCs w:val="28"/>
        </w:rPr>
        <w:t>подготовке и изменений Правил землепользования и застройки городского округа;</w:t>
      </w:r>
    </w:p>
    <w:p w14:paraId="48208359" w14:textId="4FBF90D1" w:rsidR="00412086" w:rsidRPr="00845166" w:rsidRDefault="00412086" w:rsidP="00862D2A">
      <w:pPr>
        <w:spacing w:line="228" w:lineRule="auto"/>
        <w:ind w:firstLine="709"/>
        <w:jc w:val="both"/>
        <w:rPr>
          <w:sz w:val="28"/>
          <w:szCs w:val="28"/>
        </w:rPr>
      </w:pPr>
      <w:r w:rsidRPr="00845166">
        <w:rPr>
          <w:sz w:val="28"/>
          <w:szCs w:val="28"/>
        </w:rPr>
        <w:t xml:space="preserve">плана реализации генерального плана городского округа, внесения изменений в указанный план; </w:t>
      </w:r>
    </w:p>
    <w:p w14:paraId="225BB6C4" w14:textId="03237C38" w:rsidR="00412086" w:rsidRPr="00845166" w:rsidRDefault="00412086" w:rsidP="00862D2A">
      <w:pPr>
        <w:spacing w:line="228" w:lineRule="auto"/>
        <w:ind w:firstLine="709"/>
        <w:jc w:val="both"/>
        <w:rPr>
          <w:sz w:val="28"/>
          <w:szCs w:val="28"/>
        </w:rPr>
      </w:pPr>
      <w:r w:rsidRPr="00845166">
        <w:rPr>
          <w:sz w:val="28"/>
          <w:szCs w:val="28"/>
        </w:rPr>
        <w:t xml:space="preserve">документации по планировке территории; </w:t>
      </w:r>
    </w:p>
    <w:p w14:paraId="337F30FB" w14:textId="03611F1A" w:rsidR="00412086" w:rsidRPr="00845166" w:rsidRDefault="00412086" w:rsidP="00862D2A">
      <w:pPr>
        <w:spacing w:line="228" w:lineRule="auto"/>
        <w:ind w:firstLine="709"/>
        <w:jc w:val="both"/>
        <w:rPr>
          <w:sz w:val="28"/>
          <w:szCs w:val="28"/>
        </w:rPr>
      </w:pPr>
      <w:r w:rsidRPr="00845166">
        <w:rPr>
          <w:sz w:val="28"/>
          <w:szCs w:val="28"/>
        </w:rPr>
        <w:t xml:space="preserve">документации, предназначенной для проведения аукционов на право заключения договоров аренды земельных участков для их комплексного освоения в целях жилищного строительства; </w:t>
      </w:r>
    </w:p>
    <w:p w14:paraId="3186D45E" w14:textId="3FF2E91C" w:rsidR="00412086" w:rsidRPr="00845166" w:rsidRDefault="00412086" w:rsidP="00862D2A">
      <w:pPr>
        <w:spacing w:line="228" w:lineRule="auto"/>
        <w:ind w:firstLine="709"/>
        <w:jc w:val="both"/>
        <w:rPr>
          <w:sz w:val="28"/>
          <w:szCs w:val="28"/>
        </w:rPr>
      </w:pPr>
      <w:r w:rsidRPr="00845166">
        <w:rPr>
          <w:sz w:val="28"/>
          <w:szCs w:val="28"/>
        </w:rPr>
        <w:t xml:space="preserve">документации, предназначенной для проведения аукционов на право заключения договоров о развитии застроенных территорий; </w:t>
      </w:r>
    </w:p>
    <w:p w14:paraId="1C8DE30E" w14:textId="7FC1F41C" w:rsidR="00412086" w:rsidRPr="00845166" w:rsidRDefault="00412086" w:rsidP="00862D2A">
      <w:pPr>
        <w:spacing w:line="228" w:lineRule="auto"/>
        <w:ind w:firstLine="709"/>
        <w:jc w:val="both"/>
        <w:rPr>
          <w:sz w:val="28"/>
          <w:szCs w:val="28"/>
        </w:rPr>
      </w:pPr>
      <w:r w:rsidRPr="00845166">
        <w:rPr>
          <w:sz w:val="28"/>
          <w:szCs w:val="28"/>
        </w:rPr>
        <w:t>2)</w:t>
      </w:r>
      <w:r w:rsidR="00862D2A">
        <w:rPr>
          <w:sz w:val="28"/>
          <w:szCs w:val="28"/>
        </w:rPr>
        <w:t> </w:t>
      </w:r>
      <w:r w:rsidRPr="00845166">
        <w:rPr>
          <w:sz w:val="28"/>
          <w:szCs w:val="28"/>
        </w:rPr>
        <w:t xml:space="preserve">победителей аукционов (при наличии в договорах требований, связанных с выполнением настоящих нормативов): </w:t>
      </w:r>
    </w:p>
    <w:p w14:paraId="0A4C5FD0" w14:textId="64E5BEA4" w:rsidR="00412086" w:rsidRPr="00845166" w:rsidRDefault="00412086" w:rsidP="00862D2A">
      <w:pPr>
        <w:spacing w:line="228" w:lineRule="auto"/>
        <w:ind w:firstLine="709"/>
        <w:jc w:val="both"/>
        <w:rPr>
          <w:sz w:val="28"/>
          <w:szCs w:val="28"/>
        </w:rPr>
      </w:pPr>
      <w:r w:rsidRPr="00845166">
        <w:rPr>
          <w:sz w:val="28"/>
          <w:szCs w:val="28"/>
        </w:rPr>
        <w:t>на право заключения договоров аренды земельных участков для комплексного освоения в целях жилищного строительства;</w:t>
      </w:r>
    </w:p>
    <w:p w14:paraId="2F046C3B" w14:textId="5CCF8C38" w:rsidR="00412086" w:rsidRPr="00845166" w:rsidRDefault="00412086" w:rsidP="00862D2A">
      <w:pPr>
        <w:spacing w:line="228" w:lineRule="auto"/>
        <w:ind w:firstLine="709"/>
        <w:jc w:val="both"/>
        <w:rPr>
          <w:sz w:val="28"/>
          <w:szCs w:val="28"/>
        </w:rPr>
      </w:pPr>
      <w:r w:rsidRPr="00845166">
        <w:rPr>
          <w:sz w:val="28"/>
          <w:szCs w:val="28"/>
        </w:rPr>
        <w:t xml:space="preserve">на право заключения договоров о развитии застроенных территорий; </w:t>
      </w:r>
    </w:p>
    <w:p w14:paraId="57B8D9B7" w14:textId="57F58DEA" w:rsidR="00412086" w:rsidRPr="00845166" w:rsidRDefault="00412086" w:rsidP="00862D2A">
      <w:pPr>
        <w:spacing w:line="228" w:lineRule="auto"/>
        <w:ind w:firstLine="709"/>
        <w:jc w:val="both"/>
        <w:rPr>
          <w:sz w:val="28"/>
          <w:szCs w:val="28"/>
        </w:rPr>
      </w:pPr>
      <w:r w:rsidRPr="00845166">
        <w:rPr>
          <w:sz w:val="28"/>
          <w:szCs w:val="28"/>
        </w:rPr>
        <w:t>3) лиц, подготавливающих проекты о внесении изменений в генеральный план, правила землепользования и застройки, проекты документации по</w:t>
      </w:r>
      <w:r w:rsidR="00862D2A">
        <w:rPr>
          <w:sz w:val="28"/>
          <w:szCs w:val="28"/>
        </w:rPr>
        <w:t> </w:t>
      </w:r>
      <w:r w:rsidRPr="00845166">
        <w:rPr>
          <w:sz w:val="28"/>
          <w:szCs w:val="28"/>
        </w:rPr>
        <w:t>планировке территории,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w:t>
      </w:r>
    </w:p>
    <w:p w14:paraId="698529DA" w14:textId="61378D00" w:rsidR="00412086" w:rsidRPr="00845166" w:rsidRDefault="00412086" w:rsidP="00862D2A">
      <w:pPr>
        <w:spacing w:line="228" w:lineRule="auto"/>
        <w:ind w:firstLine="709"/>
        <w:jc w:val="both"/>
        <w:rPr>
          <w:sz w:val="28"/>
          <w:szCs w:val="28"/>
        </w:rPr>
      </w:pPr>
      <w:r w:rsidRPr="00845166">
        <w:rPr>
          <w:sz w:val="28"/>
          <w:szCs w:val="28"/>
        </w:rPr>
        <w:t>3.</w:t>
      </w:r>
      <w:r w:rsidR="00862D2A">
        <w:rPr>
          <w:sz w:val="28"/>
          <w:szCs w:val="28"/>
        </w:rPr>
        <w:t> </w:t>
      </w:r>
      <w:r w:rsidR="00CC5295" w:rsidRPr="00845166">
        <w:rPr>
          <w:sz w:val="28"/>
          <w:szCs w:val="28"/>
        </w:rPr>
        <w:t>Нормативы</w:t>
      </w:r>
      <w:r w:rsidRPr="00845166">
        <w:rPr>
          <w:sz w:val="28"/>
          <w:szCs w:val="28"/>
        </w:rPr>
        <w:t xml:space="preserve">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а разрабатываются с учетом этих документов. </w:t>
      </w:r>
    </w:p>
    <w:p w14:paraId="34A3915F" w14:textId="42A3EE50" w:rsidR="00412086" w:rsidRPr="00845166" w:rsidRDefault="00412086" w:rsidP="00862D2A">
      <w:pPr>
        <w:spacing w:line="228" w:lineRule="auto"/>
        <w:ind w:firstLine="709"/>
        <w:jc w:val="both"/>
        <w:rPr>
          <w:sz w:val="28"/>
          <w:szCs w:val="28"/>
        </w:rPr>
      </w:pPr>
      <w:r w:rsidRPr="00845166">
        <w:rPr>
          <w:sz w:val="28"/>
          <w:szCs w:val="28"/>
        </w:rPr>
        <w:t>4.</w:t>
      </w:r>
      <w:r w:rsidR="00862D2A">
        <w:rPr>
          <w:sz w:val="28"/>
          <w:szCs w:val="28"/>
        </w:rPr>
        <w:t> </w:t>
      </w:r>
      <w:r w:rsidRPr="00845166">
        <w:rPr>
          <w:sz w:val="28"/>
          <w:szCs w:val="28"/>
        </w:rPr>
        <w:t xml:space="preserve">По вопросам, не рассматриваемым в нормативах, следует руководствоваться действующими законами и иными нормативными правовыми актами Российской Федерации и </w:t>
      </w:r>
      <w:r w:rsidR="0049767D" w:rsidRPr="00845166">
        <w:rPr>
          <w:sz w:val="28"/>
          <w:szCs w:val="28"/>
        </w:rPr>
        <w:t>Пермского края</w:t>
      </w:r>
      <w:r w:rsidRPr="00845166">
        <w:rPr>
          <w:sz w:val="28"/>
          <w:szCs w:val="28"/>
        </w:rPr>
        <w:t xml:space="preserve">, органов местного самоуправления городского округа. </w:t>
      </w:r>
    </w:p>
    <w:p w14:paraId="020CC90D" w14:textId="77777777" w:rsidR="00412086" w:rsidRPr="00845166" w:rsidRDefault="00412086" w:rsidP="00862D2A">
      <w:pPr>
        <w:spacing w:line="228" w:lineRule="auto"/>
        <w:ind w:firstLine="709"/>
        <w:jc w:val="both"/>
        <w:rPr>
          <w:sz w:val="28"/>
          <w:szCs w:val="28"/>
        </w:rPr>
      </w:pPr>
      <w:r w:rsidRPr="00845166">
        <w:rPr>
          <w:sz w:val="28"/>
          <w:szCs w:val="28"/>
        </w:rPr>
        <w:t>5. В случаях отмены или изменения документов, на которые дается ссылка в нормативах, следует руководствоваться документами, вводимыми взамен отмененных.</w:t>
      </w:r>
    </w:p>
    <w:p w14:paraId="3F899B8A" w14:textId="6F03B949" w:rsidR="00412086" w:rsidRPr="00845166" w:rsidRDefault="00412086" w:rsidP="00862D2A">
      <w:pPr>
        <w:spacing w:line="228" w:lineRule="auto"/>
        <w:ind w:firstLine="709"/>
        <w:jc w:val="both"/>
        <w:rPr>
          <w:sz w:val="28"/>
          <w:szCs w:val="28"/>
        </w:rPr>
      </w:pPr>
      <w:r w:rsidRPr="00845166">
        <w:rPr>
          <w:sz w:val="28"/>
          <w:szCs w:val="28"/>
        </w:rPr>
        <w:t>6.</w:t>
      </w:r>
      <w:r w:rsidR="00862D2A">
        <w:rPr>
          <w:sz w:val="28"/>
          <w:szCs w:val="28"/>
        </w:rPr>
        <w:t> </w:t>
      </w:r>
      <w:r w:rsidRPr="00845166">
        <w:rPr>
          <w:sz w:val="28"/>
          <w:szCs w:val="28"/>
        </w:rPr>
        <w:t>Действие нормативов не распространяется на случаи, когда градостроительная документация была разработана и согласована в установленном порядке до вступления в силу настоящих нормативов</w:t>
      </w:r>
    </w:p>
    <w:p w14:paraId="1D20D03C" w14:textId="77777777" w:rsidR="00CC5295" w:rsidRPr="00845166" w:rsidRDefault="00412086" w:rsidP="00862D2A">
      <w:pPr>
        <w:spacing w:line="228" w:lineRule="auto"/>
        <w:ind w:firstLine="709"/>
        <w:jc w:val="both"/>
        <w:rPr>
          <w:sz w:val="28"/>
          <w:szCs w:val="28"/>
        </w:rPr>
      </w:pPr>
      <w:r w:rsidRPr="00845166">
        <w:rPr>
          <w:sz w:val="28"/>
          <w:szCs w:val="28"/>
        </w:rPr>
        <w:t>7. Проекты муниципальных стандартов предоставления социальных услуг в городском округе должны одновременно подготавливаться с предложениями по внесению изменений в настоящие нормативы, при необходимости внесения таких изменений.</w:t>
      </w:r>
    </w:p>
    <w:p w14:paraId="0EE142C6" w14:textId="77777777" w:rsidR="000F037F" w:rsidRPr="00845166" w:rsidRDefault="00CC5295" w:rsidP="00862D2A">
      <w:pPr>
        <w:spacing w:line="228" w:lineRule="auto"/>
        <w:ind w:firstLine="709"/>
        <w:jc w:val="both"/>
        <w:rPr>
          <w:sz w:val="28"/>
          <w:szCs w:val="28"/>
        </w:rPr>
      </w:pPr>
      <w:r w:rsidRPr="00845166">
        <w:rPr>
          <w:sz w:val="28"/>
          <w:szCs w:val="28"/>
        </w:rPr>
        <w:t xml:space="preserve">8. </w:t>
      </w:r>
      <w:r w:rsidR="00412086" w:rsidRPr="00845166">
        <w:rPr>
          <w:sz w:val="28"/>
          <w:szCs w:val="28"/>
        </w:rPr>
        <w:t>Порядок применения нормируемых показателей при подготовке ДТП, ДППТ, ПЗЗ.</w:t>
      </w:r>
    </w:p>
    <w:tbl>
      <w:tblPr>
        <w:tblStyle w:val="af7"/>
        <w:tblW w:w="9803" w:type="dxa"/>
        <w:tblInd w:w="108" w:type="dxa"/>
        <w:tblLook w:val="04A0" w:firstRow="1" w:lastRow="0" w:firstColumn="1" w:lastColumn="0" w:noHBand="0" w:noVBand="1"/>
      </w:tblPr>
      <w:tblGrid>
        <w:gridCol w:w="563"/>
        <w:gridCol w:w="6589"/>
        <w:gridCol w:w="843"/>
        <w:gridCol w:w="983"/>
        <w:gridCol w:w="825"/>
      </w:tblGrid>
      <w:tr w:rsidR="007F63E5" w:rsidRPr="00CC1095" w14:paraId="28C52F25" w14:textId="77777777" w:rsidTr="00CC1095">
        <w:tc>
          <w:tcPr>
            <w:tcW w:w="563" w:type="dxa"/>
          </w:tcPr>
          <w:p w14:paraId="009BC0A7" w14:textId="6ECBC732" w:rsidR="00412086" w:rsidRPr="00CC1095" w:rsidRDefault="00412086" w:rsidP="00CC1095">
            <w:pPr>
              <w:spacing w:line="228" w:lineRule="auto"/>
              <w:jc w:val="center"/>
              <w:rPr>
                <w:iCs/>
                <w:noProof/>
              </w:rPr>
            </w:pPr>
            <w:r w:rsidRPr="00CC1095">
              <w:rPr>
                <w:iCs/>
                <w:noProof/>
              </w:rPr>
              <w:t>№</w:t>
            </w:r>
            <w:r w:rsidR="00CC1095">
              <w:rPr>
                <w:iCs/>
                <w:noProof/>
              </w:rPr>
              <w:t xml:space="preserve"> пп</w:t>
            </w:r>
          </w:p>
        </w:tc>
        <w:tc>
          <w:tcPr>
            <w:tcW w:w="6589" w:type="dxa"/>
          </w:tcPr>
          <w:p w14:paraId="723A7618" w14:textId="77777777" w:rsidR="00412086" w:rsidRPr="00CC1095" w:rsidRDefault="00412086" w:rsidP="00CC1095">
            <w:pPr>
              <w:spacing w:line="228" w:lineRule="auto"/>
              <w:jc w:val="center"/>
              <w:rPr>
                <w:iCs/>
                <w:noProof/>
              </w:rPr>
            </w:pPr>
            <w:r w:rsidRPr="00CC1095">
              <w:rPr>
                <w:iCs/>
                <w:noProof/>
              </w:rPr>
              <w:t>Наименования расчетных показателей</w:t>
            </w:r>
          </w:p>
        </w:tc>
        <w:tc>
          <w:tcPr>
            <w:tcW w:w="843" w:type="dxa"/>
          </w:tcPr>
          <w:p w14:paraId="47D17619" w14:textId="77777777" w:rsidR="00412086" w:rsidRPr="00CC1095" w:rsidRDefault="00412086" w:rsidP="00CC1095">
            <w:pPr>
              <w:spacing w:line="228" w:lineRule="auto"/>
              <w:jc w:val="center"/>
              <w:rPr>
                <w:iCs/>
                <w:noProof/>
              </w:rPr>
            </w:pPr>
            <w:r w:rsidRPr="00CC1095">
              <w:rPr>
                <w:iCs/>
                <w:noProof/>
              </w:rPr>
              <w:t>ГП</w:t>
            </w:r>
          </w:p>
        </w:tc>
        <w:tc>
          <w:tcPr>
            <w:tcW w:w="983" w:type="dxa"/>
          </w:tcPr>
          <w:p w14:paraId="49AC7A5E" w14:textId="77777777" w:rsidR="00412086" w:rsidRPr="00CC1095" w:rsidRDefault="00412086" w:rsidP="00CC1095">
            <w:pPr>
              <w:spacing w:line="228" w:lineRule="auto"/>
              <w:jc w:val="center"/>
              <w:rPr>
                <w:iCs/>
                <w:noProof/>
              </w:rPr>
            </w:pPr>
            <w:r w:rsidRPr="00CC1095">
              <w:rPr>
                <w:iCs/>
                <w:noProof/>
              </w:rPr>
              <w:t>ДППТ</w:t>
            </w:r>
          </w:p>
        </w:tc>
        <w:tc>
          <w:tcPr>
            <w:tcW w:w="825" w:type="dxa"/>
          </w:tcPr>
          <w:p w14:paraId="78DF4774" w14:textId="77777777" w:rsidR="00412086" w:rsidRPr="00CC1095" w:rsidRDefault="00412086" w:rsidP="00CC1095">
            <w:pPr>
              <w:spacing w:line="228" w:lineRule="auto"/>
              <w:jc w:val="center"/>
              <w:rPr>
                <w:iCs/>
                <w:noProof/>
              </w:rPr>
            </w:pPr>
            <w:r w:rsidRPr="00CC1095">
              <w:rPr>
                <w:iCs/>
                <w:noProof/>
              </w:rPr>
              <w:t>ПЗЗ</w:t>
            </w:r>
          </w:p>
        </w:tc>
      </w:tr>
      <w:tr w:rsidR="007F63E5" w:rsidRPr="00CC1095" w14:paraId="6A69CD13" w14:textId="77777777" w:rsidTr="00CC1095">
        <w:tc>
          <w:tcPr>
            <w:tcW w:w="563" w:type="dxa"/>
          </w:tcPr>
          <w:p w14:paraId="2FAE579D" w14:textId="3F94B44B" w:rsidR="00BF5C27" w:rsidRPr="00CC1095" w:rsidRDefault="001E5835" w:rsidP="00CC1095">
            <w:pPr>
              <w:spacing w:line="228" w:lineRule="auto"/>
              <w:jc w:val="center"/>
              <w:rPr>
                <w:iCs/>
                <w:noProof/>
              </w:rPr>
            </w:pPr>
            <w:r w:rsidRPr="00CC1095">
              <w:rPr>
                <w:iCs/>
                <w:noProof/>
              </w:rPr>
              <w:t>1</w:t>
            </w:r>
            <w:r w:rsidR="00CC1095">
              <w:rPr>
                <w:iCs/>
                <w:noProof/>
              </w:rPr>
              <w:t>.</w:t>
            </w:r>
          </w:p>
        </w:tc>
        <w:tc>
          <w:tcPr>
            <w:tcW w:w="9240" w:type="dxa"/>
            <w:gridSpan w:val="4"/>
            <w:vAlign w:val="center"/>
          </w:tcPr>
          <w:p w14:paraId="4E63EC37" w14:textId="53A6D66F" w:rsidR="00BF5C27" w:rsidRPr="00CC1095" w:rsidRDefault="00BF5C27" w:rsidP="00CC1095">
            <w:pPr>
              <w:spacing w:line="228" w:lineRule="auto"/>
              <w:rPr>
                <w:iCs/>
                <w:noProof/>
              </w:rPr>
            </w:pPr>
            <w:r w:rsidRPr="00CC1095">
              <w:rPr>
                <w:b/>
                <w:bCs/>
              </w:rPr>
              <w:t>Электро</w:t>
            </w:r>
            <w:r w:rsidR="00CC1095">
              <w:rPr>
                <w:b/>
                <w:bCs/>
              </w:rPr>
              <w:t>-</w:t>
            </w:r>
            <w:r w:rsidRPr="00CC1095">
              <w:rPr>
                <w:b/>
                <w:bCs/>
              </w:rPr>
              <w:t>, тепло</w:t>
            </w:r>
            <w:r w:rsidR="00CC1095">
              <w:rPr>
                <w:b/>
                <w:bCs/>
              </w:rPr>
              <w:t>-</w:t>
            </w:r>
            <w:r w:rsidRPr="00CC1095">
              <w:rPr>
                <w:b/>
                <w:bCs/>
              </w:rPr>
              <w:t>, газо</w:t>
            </w:r>
            <w:r w:rsidR="00CC1095">
              <w:rPr>
                <w:b/>
                <w:bCs/>
              </w:rPr>
              <w:t>-</w:t>
            </w:r>
            <w:r w:rsidRPr="00CC1095">
              <w:rPr>
                <w:b/>
                <w:bCs/>
              </w:rPr>
              <w:t xml:space="preserve"> и водоснабжение населения, водоотведение</w:t>
            </w:r>
          </w:p>
        </w:tc>
      </w:tr>
      <w:tr w:rsidR="007F63E5" w:rsidRPr="00CC1095" w14:paraId="2E5E1A0E" w14:textId="77777777" w:rsidTr="00CC1095">
        <w:tc>
          <w:tcPr>
            <w:tcW w:w="563" w:type="dxa"/>
          </w:tcPr>
          <w:p w14:paraId="77ED3C99" w14:textId="77777777" w:rsidR="001175C2" w:rsidRPr="00CC1095" w:rsidRDefault="001175C2" w:rsidP="00CC1095">
            <w:pPr>
              <w:spacing w:line="228" w:lineRule="auto"/>
              <w:rPr>
                <w:iCs/>
                <w:noProof/>
              </w:rPr>
            </w:pPr>
          </w:p>
        </w:tc>
        <w:tc>
          <w:tcPr>
            <w:tcW w:w="6589" w:type="dxa"/>
            <w:vAlign w:val="center"/>
          </w:tcPr>
          <w:p w14:paraId="633AAC98" w14:textId="77777777" w:rsidR="001175C2" w:rsidRPr="00CC1095" w:rsidRDefault="001175C2" w:rsidP="00CC1095">
            <w:pPr>
              <w:spacing w:line="228" w:lineRule="auto"/>
              <w:rPr>
                <w:iCs/>
                <w:noProof/>
              </w:rPr>
            </w:pPr>
            <w:r w:rsidRPr="00CC1095">
              <w:t>Объекты электроснабжения</w:t>
            </w:r>
          </w:p>
        </w:tc>
        <w:tc>
          <w:tcPr>
            <w:tcW w:w="843" w:type="dxa"/>
          </w:tcPr>
          <w:p w14:paraId="5CFC3C87" w14:textId="77777777" w:rsidR="001175C2" w:rsidRPr="00CC1095" w:rsidRDefault="001175C2" w:rsidP="00CC1095">
            <w:pPr>
              <w:spacing w:line="228" w:lineRule="auto"/>
              <w:jc w:val="center"/>
              <w:rPr>
                <w:iCs/>
                <w:noProof/>
              </w:rPr>
            </w:pPr>
            <w:r w:rsidRPr="00CC1095">
              <w:rPr>
                <w:iCs/>
                <w:noProof/>
              </w:rPr>
              <w:t>+</w:t>
            </w:r>
          </w:p>
        </w:tc>
        <w:tc>
          <w:tcPr>
            <w:tcW w:w="983" w:type="dxa"/>
          </w:tcPr>
          <w:p w14:paraId="53AAE3CE" w14:textId="77777777" w:rsidR="001175C2" w:rsidRPr="00CC1095" w:rsidRDefault="001175C2" w:rsidP="00CC1095">
            <w:pPr>
              <w:spacing w:line="228" w:lineRule="auto"/>
              <w:jc w:val="center"/>
              <w:rPr>
                <w:iCs/>
                <w:noProof/>
              </w:rPr>
            </w:pPr>
            <w:r w:rsidRPr="00CC1095">
              <w:rPr>
                <w:iCs/>
                <w:noProof/>
              </w:rPr>
              <w:t>+</w:t>
            </w:r>
          </w:p>
        </w:tc>
        <w:tc>
          <w:tcPr>
            <w:tcW w:w="825" w:type="dxa"/>
          </w:tcPr>
          <w:p w14:paraId="5DF22ABA" w14:textId="03C1E31F" w:rsidR="001175C2" w:rsidRPr="00CC1095" w:rsidRDefault="00E35406" w:rsidP="00CC1095">
            <w:pPr>
              <w:spacing w:line="228" w:lineRule="auto"/>
              <w:jc w:val="center"/>
              <w:rPr>
                <w:iCs/>
                <w:noProof/>
              </w:rPr>
            </w:pPr>
            <w:r w:rsidRPr="00CC1095">
              <w:rPr>
                <w:iCs/>
                <w:noProof/>
              </w:rPr>
              <w:t xml:space="preserve"> – </w:t>
            </w:r>
          </w:p>
        </w:tc>
      </w:tr>
      <w:tr w:rsidR="007F63E5" w:rsidRPr="00CC1095" w14:paraId="71D8EEF7" w14:textId="77777777" w:rsidTr="00CC1095">
        <w:tc>
          <w:tcPr>
            <w:tcW w:w="563" w:type="dxa"/>
          </w:tcPr>
          <w:p w14:paraId="6B1A67EB" w14:textId="77777777" w:rsidR="001175C2" w:rsidRPr="00CC1095" w:rsidRDefault="001175C2" w:rsidP="00CC1095">
            <w:pPr>
              <w:spacing w:line="228" w:lineRule="auto"/>
              <w:rPr>
                <w:iCs/>
                <w:noProof/>
              </w:rPr>
            </w:pPr>
          </w:p>
        </w:tc>
        <w:tc>
          <w:tcPr>
            <w:tcW w:w="6589" w:type="dxa"/>
            <w:vAlign w:val="center"/>
          </w:tcPr>
          <w:p w14:paraId="6F11A498" w14:textId="77777777" w:rsidR="001175C2" w:rsidRPr="00CC1095" w:rsidRDefault="001175C2" w:rsidP="00CC1095">
            <w:pPr>
              <w:spacing w:line="228" w:lineRule="auto"/>
              <w:rPr>
                <w:iCs/>
                <w:noProof/>
              </w:rPr>
            </w:pPr>
            <w:r w:rsidRPr="00CC1095">
              <w:t>Объекты теплоснабжения</w:t>
            </w:r>
          </w:p>
        </w:tc>
        <w:tc>
          <w:tcPr>
            <w:tcW w:w="843" w:type="dxa"/>
          </w:tcPr>
          <w:p w14:paraId="12E44FBC" w14:textId="77777777" w:rsidR="001175C2" w:rsidRPr="00CC1095" w:rsidRDefault="001175C2" w:rsidP="00CC1095">
            <w:pPr>
              <w:spacing w:line="228" w:lineRule="auto"/>
              <w:jc w:val="center"/>
              <w:rPr>
                <w:iCs/>
                <w:noProof/>
              </w:rPr>
            </w:pPr>
            <w:r w:rsidRPr="00CC1095">
              <w:rPr>
                <w:iCs/>
                <w:noProof/>
              </w:rPr>
              <w:t>+</w:t>
            </w:r>
          </w:p>
        </w:tc>
        <w:tc>
          <w:tcPr>
            <w:tcW w:w="983" w:type="dxa"/>
          </w:tcPr>
          <w:p w14:paraId="5BD3A428" w14:textId="77777777" w:rsidR="001175C2" w:rsidRPr="00CC1095" w:rsidRDefault="001175C2" w:rsidP="00CC1095">
            <w:pPr>
              <w:spacing w:line="228" w:lineRule="auto"/>
              <w:jc w:val="center"/>
              <w:rPr>
                <w:iCs/>
                <w:noProof/>
              </w:rPr>
            </w:pPr>
            <w:r w:rsidRPr="00CC1095">
              <w:rPr>
                <w:iCs/>
                <w:noProof/>
              </w:rPr>
              <w:t>+</w:t>
            </w:r>
          </w:p>
        </w:tc>
        <w:tc>
          <w:tcPr>
            <w:tcW w:w="825" w:type="dxa"/>
          </w:tcPr>
          <w:p w14:paraId="614D6999" w14:textId="778F2062" w:rsidR="001175C2" w:rsidRPr="00CC1095" w:rsidRDefault="00E35406" w:rsidP="00CC1095">
            <w:pPr>
              <w:spacing w:line="228" w:lineRule="auto"/>
              <w:jc w:val="center"/>
              <w:rPr>
                <w:iCs/>
                <w:noProof/>
              </w:rPr>
            </w:pPr>
            <w:r w:rsidRPr="00CC1095">
              <w:rPr>
                <w:iCs/>
                <w:noProof/>
              </w:rPr>
              <w:t xml:space="preserve"> – </w:t>
            </w:r>
          </w:p>
        </w:tc>
      </w:tr>
      <w:tr w:rsidR="007F63E5" w:rsidRPr="00CC1095" w14:paraId="46F7640B" w14:textId="77777777" w:rsidTr="00CC1095">
        <w:tc>
          <w:tcPr>
            <w:tcW w:w="563" w:type="dxa"/>
          </w:tcPr>
          <w:p w14:paraId="2A547883" w14:textId="77777777" w:rsidR="001175C2" w:rsidRPr="00CC1095" w:rsidRDefault="001175C2" w:rsidP="00CC1095">
            <w:pPr>
              <w:spacing w:line="228" w:lineRule="auto"/>
              <w:rPr>
                <w:iCs/>
                <w:noProof/>
              </w:rPr>
            </w:pPr>
          </w:p>
        </w:tc>
        <w:tc>
          <w:tcPr>
            <w:tcW w:w="6589" w:type="dxa"/>
            <w:vAlign w:val="center"/>
          </w:tcPr>
          <w:p w14:paraId="059FF9F5" w14:textId="77777777" w:rsidR="001175C2" w:rsidRPr="00CC1095" w:rsidRDefault="001175C2" w:rsidP="00CC1095">
            <w:pPr>
              <w:spacing w:line="228" w:lineRule="auto"/>
              <w:rPr>
                <w:iCs/>
                <w:noProof/>
              </w:rPr>
            </w:pPr>
            <w:r w:rsidRPr="00CC1095">
              <w:rPr>
                <w:iCs/>
                <w:noProof/>
              </w:rPr>
              <w:t>Объекты газоснабжения</w:t>
            </w:r>
          </w:p>
        </w:tc>
        <w:tc>
          <w:tcPr>
            <w:tcW w:w="843" w:type="dxa"/>
          </w:tcPr>
          <w:p w14:paraId="6544E09A" w14:textId="77777777" w:rsidR="001175C2" w:rsidRPr="00CC1095" w:rsidRDefault="001175C2" w:rsidP="00CC1095">
            <w:pPr>
              <w:spacing w:line="228" w:lineRule="auto"/>
              <w:jc w:val="center"/>
              <w:rPr>
                <w:iCs/>
                <w:noProof/>
              </w:rPr>
            </w:pPr>
            <w:r w:rsidRPr="00CC1095">
              <w:rPr>
                <w:iCs/>
                <w:noProof/>
              </w:rPr>
              <w:t>+</w:t>
            </w:r>
          </w:p>
        </w:tc>
        <w:tc>
          <w:tcPr>
            <w:tcW w:w="983" w:type="dxa"/>
          </w:tcPr>
          <w:p w14:paraId="1E69616B" w14:textId="77777777" w:rsidR="001175C2" w:rsidRPr="00CC1095" w:rsidRDefault="001175C2" w:rsidP="00CC1095">
            <w:pPr>
              <w:spacing w:line="228" w:lineRule="auto"/>
              <w:jc w:val="center"/>
              <w:rPr>
                <w:iCs/>
                <w:noProof/>
              </w:rPr>
            </w:pPr>
            <w:r w:rsidRPr="00CC1095">
              <w:rPr>
                <w:iCs/>
                <w:noProof/>
              </w:rPr>
              <w:t>+</w:t>
            </w:r>
          </w:p>
        </w:tc>
        <w:tc>
          <w:tcPr>
            <w:tcW w:w="825" w:type="dxa"/>
          </w:tcPr>
          <w:p w14:paraId="4BCB07CF" w14:textId="7760042B" w:rsidR="001175C2" w:rsidRPr="00CC1095" w:rsidRDefault="00E35406" w:rsidP="00CC1095">
            <w:pPr>
              <w:spacing w:line="228" w:lineRule="auto"/>
              <w:jc w:val="center"/>
              <w:rPr>
                <w:iCs/>
                <w:noProof/>
              </w:rPr>
            </w:pPr>
            <w:r w:rsidRPr="00CC1095">
              <w:rPr>
                <w:iCs/>
                <w:noProof/>
              </w:rPr>
              <w:t xml:space="preserve"> – </w:t>
            </w:r>
          </w:p>
        </w:tc>
      </w:tr>
      <w:tr w:rsidR="007F63E5" w:rsidRPr="00CC1095" w14:paraId="38DA76DE" w14:textId="77777777" w:rsidTr="00CC1095">
        <w:tc>
          <w:tcPr>
            <w:tcW w:w="563" w:type="dxa"/>
          </w:tcPr>
          <w:p w14:paraId="1BC5DDA7" w14:textId="77777777" w:rsidR="001175C2" w:rsidRPr="00CC1095" w:rsidRDefault="001175C2" w:rsidP="00CC1095">
            <w:pPr>
              <w:spacing w:line="228" w:lineRule="auto"/>
              <w:rPr>
                <w:iCs/>
                <w:noProof/>
              </w:rPr>
            </w:pPr>
          </w:p>
        </w:tc>
        <w:tc>
          <w:tcPr>
            <w:tcW w:w="6589" w:type="dxa"/>
            <w:vAlign w:val="center"/>
          </w:tcPr>
          <w:p w14:paraId="10D5197A" w14:textId="77777777" w:rsidR="001175C2" w:rsidRPr="00CC1095" w:rsidRDefault="001175C2" w:rsidP="00CC1095">
            <w:pPr>
              <w:spacing w:line="228" w:lineRule="auto"/>
              <w:rPr>
                <w:iCs/>
                <w:noProof/>
              </w:rPr>
            </w:pPr>
            <w:r w:rsidRPr="00CC1095">
              <w:rPr>
                <w:iCs/>
                <w:noProof/>
              </w:rPr>
              <w:t>Объекты водоснабжения</w:t>
            </w:r>
          </w:p>
        </w:tc>
        <w:tc>
          <w:tcPr>
            <w:tcW w:w="843" w:type="dxa"/>
          </w:tcPr>
          <w:p w14:paraId="5A3F0D93" w14:textId="77777777" w:rsidR="001175C2" w:rsidRPr="00CC1095" w:rsidRDefault="001175C2" w:rsidP="00CC1095">
            <w:pPr>
              <w:spacing w:line="228" w:lineRule="auto"/>
              <w:jc w:val="center"/>
              <w:rPr>
                <w:iCs/>
                <w:noProof/>
              </w:rPr>
            </w:pPr>
            <w:r w:rsidRPr="00CC1095">
              <w:rPr>
                <w:iCs/>
                <w:noProof/>
              </w:rPr>
              <w:t>+</w:t>
            </w:r>
          </w:p>
        </w:tc>
        <w:tc>
          <w:tcPr>
            <w:tcW w:w="983" w:type="dxa"/>
          </w:tcPr>
          <w:p w14:paraId="3FF89958" w14:textId="77777777" w:rsidR="001175C2" w:rsidRPr="00CC1095" w:rsidRDefault="001175C2" w:rsidP="00CC1095">
            <w:pPr>
              <w:spacing w:line="228" w:lineRule="auto"/>
              <w:jc w:val="center"/>
              <w:rPr>
                <w:iCs/>
                <w:noProof/>
              </w:rPr>
            </w:pPr>
            <w:r w:rsidRPr="00CC1095">
              <w:rPr>
                <w:iCs/>
                <w:noProof/>
              </w:rPr>
              <w:t>+</w:t>
            </w:r>
          </w:p>
        </w:tc>
        <w:tc>
          <w:tcPr>
            <w:tcW w:w="825" w:type="dxa"/>
          </w:tcPr>
          <w:p w14:paraId="3F1F8FBF" w14:textId="6EBB316A" w:rsidR="001175C2" w:rsidRPr="00CC1095" w:rsidRDefault="00E35406" w:rsidP="00CC1095">
            <w:pPr>
              <w:spacing w:line="228" w:lineRule="auto"/>
              <w:jc w:val="center"/>
              <w:rPr>
                <w:iCs/>
                <w:noProof/>
              </w:rPr>
            </w:pPr>
            <w:r w:rsidRPr="00CC1095">
              <w:rPr>
                <w:iCs/>
                <w:noProof/>
              </w:rPr>
              <w:t xml:space="preserve"> – </w:t>
            </w:r>
          </w:p>
        </w:tc>
      </w:tr>
      <w:tr w:rsidR="007F63E5" w:rsidRPr="00CC1095" w14:paraId="68BB4FD7" w14:textId="77777777" w:rsidTr="00CC1095">
        <w:tc>
          <w:tcPr>
            <w:tcW w:w="563" w:type="dxa"/>
          </w:tcPr>
          <w:p w14:paraId="300EEC61" w14:textId="77777777" w:rsidR="001175C2" w:rsidRPr="00CC1095" w:rsidRDefault="001175C2" w:rsidP="00CC1095">
            <w:pPr>
              <w:spacing w:line="228" w:lineRule="auto"/>
              <w:rPr>
                <w:iCs/>
                <w:noProof/>
              </w:rPr>
            </w:pPr>
          </w:p>
        </w:tc>
        <w:tc>
          <w:tcPr>
            <w:tcW w:w="6589" w:type="dxa"/>
            <w:vAlign w:val="center"/>
          </w:tcPr>
          <w:p w14:paraId="478F14E3" w14:textId="77777777" w:rsidR="001175C2" w:rsidRPr="00CC1095" w:rsidRDefault="001175C2" w:rsidP="00CC1095">
            <w:pPr>
              <w:spacing w:line="228" w:lineRule="auto"/>
              <w:rPr>
                <w:iCs/>
                <w:noProof/>
              </w:rPr>
            </w:pPr>
            <w:r w:rsidRPr="00CC1095">
              <w:rPr>
                <w:iCs/>
                <w:noProof/>
              </w:rPr>
              <w:t>Объекты водоотведения</w:t>
            </w:r>
          </w:p>
        </w:tc>
        <w:tc>
          <w:tcPr>
            <w:tcW w:w="843" w:type="dxa"/>
          </w:tcPr>
          <w:p w14:paraId="57212586" w14:textId="77777777" w:rsidR="001175C2" w:rsidRPr="00CC1095" w:rsidRDefault="001175C2" w:rsidP="00CC1095">
            <w:pPr>
              <w:spacing w:line="228" w:lineRule="auto"/>
              <w:jc w:val="center"/>
              <w:rPr>
                <w:iCs/>
                <w:noProof/>
              </w:rPr>
            </w:pPr>
            <w:r w:rsidRPr="00CC1095">
              <w:rPr>
                <w:iCs/>
                <w:noProof/>
              </w:rPr>
              <w:t>+</w:t>
            </w:r>
          </w:p>
        </w:tc>
        <w:tc>
          <w:tcPr>
            <w:tcW w:w="983" w:type="dxa"/>
          </w:tcPr>
          <w:p w14:paraId="2DA97673" w14:textId="77777777" w:rsidR="001175C2" w:rsidRPr="00CC1095" w:rsidRDefault="001175C2" w:rsidP="00CC1095">
            <w:pPr>
              <w:spacing w:line="228" w:lineRule="auto"/>
              <w:jc w:val="center"/>
              <w:rPr>
                <w:iCs/>
                <w:noProof/>
              </w:rPr>
            </w:pPr>
            <w:r w:rsidRPr="00CC1095">
              <w:rPr>
                <w:iCs/>
                <w:noProof/>
              </w:rPr>
              <w:t>+</w:t>
            </w:r>
          </w:p>
        </w:tc>
        <w:tc>
          <w:tcPr>
            <w:tcW w:w="825" w:type="dxa"/>
          </w:tcPr>
          <w:p w14:paraId="5931DB6A" w14:textId="700E19A9" w:rsidR="001175C2" w:rsidRPr="00CC1095" w:rsidRDefault="00E35406" w:rsidP="00CC1095">
            <w:pPr>
              <w:spacing w:line="228" w:lineRule="auto"/>
              <w:jc w:val="center"/>
              <w:rPr>
                <w:iCs/>
                <w:noProof/>
              </w:rPr>
            </w:pPr>
            <w:r w:rsidRPr="00CC1095">
              <w:rPr>
                <w:iCs/>
                <w:noProof/>
              </w:rPr>
              <w:t xml:space="preserve"> – </w:t>
            </w:r>
          </w:p>
        </w:tc>
      </w:tr>
      <w:tr w:rsidR="007F63E5" w:rsidRPr="00CC1095" w14:paraId="40F10894" w14:textId="77777777" w:rsidTr="00CC1095">
        <w:tc>
          <w:tcPr>
            <w:tcW w:w="563" w:type="dxa"/>
          </w:tcPr>
          <w:p w14:paraId="74F2DF3E" w14:textId="79750B28" w:rsidR="00BF5C27" w:rsidRPr="00CC1095" w:rsidRDefault="001E5835" w:rsidP="00CC1095">
            <w:pPr>
              <w:spacing w:line="228" w:lineRule="auto"/>
              <w:jc w:val="center"/>
              <w:rPr>
                <w:iCs/>
                <w:noProof/>
              </w:rPr>
            </w:pPr>
            <w:r w:rsidRPr="00CC1095">
              <w:rPr>
                <w:iCs/>
                <w:noProof/>
              </w:rPr>
              <w:t>2</w:t>
            </w:r>
            <w:r w:rsidR="00CC1095">
              <w:rPr>
                <w:iCs/>
                <w:noProof/>
              </w:rPr>
              <w:t>.</w:t>
            </w:r>
          </w:p>
        </w:tc>
        <w:tc>
          <w:tcPr>
            <w:tcW w:w="9240" w:type="dxa"/>
            <w:gridSpan w:val="4"/>
            <w:vAlign w:val="center"/>
          </w:tcPr>
          <w:p w14:paraId="246B3C32" w14:textId="77777777" w:rsidR="00BF5C27" w:rsidRPr="00CC1095" w:rsidRDefault="00BF5C27" w:rsidP="00CC1095">
            <w:pPr>
              <w:spacing w:line="228" w:lineRule="auto"/>
              <w:rPr>
                <w:b/>
                <w:bCs/>
              </w:rPr>
            </w:pPr>
            <w:r w:rsidRPr="00CC1095">
              <w:rPr>
                <w:b/>
                <w:bCs/>
              </w:rPr>
              <w:t>Автомобильные дороги местного значения</w:t>
            </w:r>
          </w:p>
        </w:tc>
      </w:tr>
      <w:tr w:rsidR="007F63E5" w:rsidRPr="00CC1095" w14:paraId="7CC6FF7A" w14:textId="77777777" w:rsidTr="00CC1095">
        <w:tc>
          <w:tcPr>
            <w:tcW w:w="563" w:type="dxa"/>
          </w:tcPr>
          <w:p w14:paraId="79E2FB5D" w14:textId="77777777" w:rsidR="001175C2" w:rsidRPr="00CC1095" w:rsidRDefault="001175C2" w:rsidP="00CC1095">
            <w:pPr>
              <w:spacing w:line="228" w:lineRule="auto"/>
              <w:rPr>
                <w:iCs/>
                <w:noProof/>
              </w:rPr>
            </w:pPr>
          </w:p>
        </w:tc>
        <w:tc>
          <w:tcPr>
            <w:tcW w:w="6589" w:type="dxa"/>
            <w:vAlign w:val="center"/>
          </w:tcPr>
          <w:p w14:paraId="13D22AAE" w14:textId="77777777" w:rsidR="001175C2" w:rsidRPr="00CC1095" w:rsidRDefault="001175C2" w:rsidP="00CC1095">
            <w:pPr>
              <w:spacing w:line="228" w:lineRule="auto"/>
              <w:rPr>
                <w:iCs/>
                <w:noProof/>
              </w:rPr>
            </w:pPr>
            <w:r w:rsidRPr="00CC1095">
              <w:t>Плотность сети автодорог местного значения</w:t>
            </w:r>
          </w:p>
        </w:tc>
        <w:tc>
          <w:tcPr>
            <w:tcW w:w="843" w:type="dxa"/>
          </w:tcPr>
          <w:p w14:paraId="00BC0D7C" w14:textId="77777777" w:rsidR="001175C2" w:rsidRPr="00CC1095" w:rsidRDefault="001175C2" w:rsidP="00CC1095">
            <w:pPr>
              <w:spacing w:line="228" w:lineRule="auto"/>
              <w:jc w:val="center"/>
              <w:rPr>
                <w:iCs/>
                <w:noProof/>
              </w:rPr>
            </w:pPr>
            <w:r w:rsidRPr="00CC1095">
              <w:rPr>
                <w:iCs/>
                <w:noProof/>
              </w:rPr>
              <w:t>+</w:t>
            </w:r>
          </w:p>
        </w:tc>
        <w:tc>
          <w:tcPr>
            <w:tcW w:w="983" w:type="dxa"/>
          </w:tcPr>
          <w:p w14:paraId="495E1155" w14:textId="77777777" w:rsidR="001175C2" w:rsidRPr="00CC1095" w:rsidRDefault="001175C2" w:rsidP="00CC1095">
            <w:pPr>
              <w:spacing w:line="228" w:lineRule="auto"/>
              <w:jc w:val="center"/>
              <w:rPr>
                <w:iCs/>
                <w:noProof/>
              </w:rPr>
            </w:pPr>
            <w:r w:rsidRPr="00CC1095">
              <w:rPr>
                <w:iCs/>
                <w:noProof/>
              </w:rPr>
              <w:t>+</w:t>
            </w:r>
          </w:p>
        </w:tc>
        <w:tc>
          <w:tcPr>
            <w:tcW w:w="825" w:type="dxa"/>
          </w:tcPr>
          <w:p w14:paraId="38CBC811" w14:textId="2F1FD2D7" w:rsidR="001175C2" w:rsidRPr="00CC1095" w:rsidRDefault="00E35406" w:rsidP="00CC1095">
            <w:pPr>
              <w:spacing w:line="228" w:lineRule="auto"/>
              <w:jc w:val="center"/>
              <w:rPr>
                <w:iCs/>
                <w:noProof/>
              </w:rPr>
            </w:pPr>
            <w:r w:rsidRPr="00CC1095">
              <w:rPr>
                <w:iCs/>
                <w:noProof/>
              </w:rPr>
              <w:t xml:space="preserve"> – </w:t>
            </w:r>
          </w:p>
        </w:tc>
      </w:tr>
      <w:tr w:rsidR="007F63E5" w:rsidRPr="00CC1095" w14:paraId="4C4D58E0" w14:textId="77777777" w:rsidTr="00CC1095">
        <w:tc>
          <w:tcPr>
            <w:tcW w:w="563" w:type="dxa"/>
          </w:tcPr>
          <w:p w14:paraId="7943DA36" w14:textId="77777777" w:rsidR="001175C2" w:rsidRPr="00CC1095" w:rsidRDefault="001175C2" w:rsidP="00CC1095">
            <w:pPr>
              <w:spacing w:line="228" w:lineRule="auto"/>
              <w:rPr>
                <w:iCs/>
                <w:noProof/>
              </w:rPr>
            </w:pPr>
          </w:p>
        </w:tc>
        <w:tc>
          <w:tcPr>
            <w:tcW w:w="6589" w:type="dxa"/>
            <w:vAlign w:val="center"/>
          </w:tcPr>
          <w:p w14:paraId="3B17433A" w14:textId="77777777" w:rsidR="001175C2" w:rsidRPr="00CC1095" w:rsidRDefault="001175C2" w:rsidP="00CC1095">
            <w:pPr>
              <w:spacing w:line="228" w:lineRule="auto"/>
              <w:rPr>
                <w:iCs/>
                <w:noProof/>
              </w:rPr>
            </w:pPr>
            <w:r w:rsidRPr="00CC1095">
              <w:t>Доля автодорог с твердым покрытием всех видов</w:t>
            </w:r>
          </w:p>
        </w:tc>
        <w:tc>
          <w:tcPr>
            <w:tcW w:w="843" w:type="dxa"/>
          </w:tcPr>
          <w:p w14:paraId="067ADA6C" w14:textId="77777777" w:rsidR="001175C2" w:rsidRPr="00CC1095" w:rsidRDefault="001175C2" w:rsidP="00CC1095">
            <w:pPr>
              <w:spacing w:line="228" w:lineRule="auto"/>
              <w:jc w:val="center"/>
              <w:rPr>
                <w:iCs/>
                <w:noProof/>
              </w:rPr>
            </w:pPr>
            <w:r w:rsidRPr="00CC1095">
              <w:rPr>
                <w:iCs/>
                <w:noProof/>
              </w:rPr>
              <w:t>+</w:t>
            </w:r>
          </w:p>
        </w:tc>
        <w:tc>
          <w:tcPr>
            <w:tcW w:w="983" w:type="dxa"/>
          </w:tcPr>
          <w:p w14:paraId="321A0640" w14:textId="77777777" w:rsidR="001175C2" w:rsidRPr="00CC1095" w:rsidRDefault="001175C2" w:rsidP="00CC1095">
            <w:pPr>
              <w:spacing w:line="228" w:lineRule="auto"/>
              <w:jc w:val="center"/>
              <w:rPr>
                <w:iCs/>
                <w:noProof/>
              </w:rPr>
            </w:pPr>
            <w:r w:rsidRPr="00CC1095">
              <w:rPr>
                <w:iCs/>
                <w:noProof/>
              </w:rPr>
              <w:t>+</w:t>
            </w:r>
          </w:p>
        </w:tc>
        <w:tc>
          <w:tcPr>
            <w:tcW w:w="825" w:type="dxa"/>
          </w:tcPr>
          <w:p w14:paraId="2B6E94C0" w14:textId="52733A41" w:rsidR="001175C2" w:rsidRPr="00CC1095" w:rsidRDefault="00E35406" w:rsidP="00CC1095">
            <w:pPr>
              <w:spacing w:line="228" w:lineRule="auto"/>
              <w:jc w:val="center"/>
              <w:rPr>
                <w:iCs/>
                <w:noProof/>
              </w:rPr>
            </w:pPr>
            <w:r w:rsidRPr="00CC1095">
              <w:rPr>
                <w:iCs/>
                <w:noProof/>
              </w:rPr>
              <w:t xml:space="preserve"> – </w:t>
            </w:r>
          </w:p>
        </w:tc>
      </w:tr>
      <w:tr w:rsidR="007F63E5" w:rsidRPr="00CC1095" w14:paraId="51281BE7" w14:textId="77777777" w:rsidTr="00CC1095">
        <w:tc>
          <w:tcPr>
            <w:tcW w:w="563" w:type="dxa"/>
          </w:tcPr>
          <w:p w14:paraId="4E575C05" w14:textId="77777777" w:rsidR="001175C2" w:rsidRPr="00CC1095" w:rsidRDefault="001175C2" w:rsidP="00CC1095">
            <w:pPr>
              <w:spacing w:line="228" w:lineRule="auto"/>
              <w:rPr>
                <w:iCs/>
                <w:noProof/>
              </w:rPr>
            </w:pPr>
          </w:p>
        </w:tc>
        <w:tc>
          <w:tcPr>
            <w:tcW w:w="6589" w:type="dxa"/>
            <w:vAlign w:val="center"/>
          </w:tcPr>
          <w:p w14:paraId="08721312" w14:textId="4810B1E9" w:rsidR="001175C2" w:rsidRPr="00CC1095" w:rsidRDefault="001175C2" w:rsidP="00CC1095">
            <w:pPr>
              <w:spacing w:line="228" w:lineRule="auto"/>
              <w:rPr>
                <w:iCs/>
                <w:noProof/>
              </w:rPr>
            </w:pPr>
            <w:r w:rsidRPr="00CC1095">
              <w:t>Плотность улично</w:t>
            </w:r>
            <w:r w:rsidR="00CC1095">
              <w:t>-</w:t>
            </w:r>
            <w:r w:rsidRPr="00CC1095">
              <w:t>дорожной сети в пределах населенного пункта</w:t>
            </w:r>
          </w:p>
        </w:tc>
        <w:tc>
          <w:tcPr>
            <w:tcW w:w="843" w:type="dxa"/>
          </w:tcPr>
          <w:p w14:paraId="1B52588E" w14:textId="77777777" w:rsidR="001175C2" w:rsidRPr="00CC1095" w:rsidRDefault="001175C2" w:rsidP="00CC1095">
            <w:pPr>
              <w:spacing w:line="228" w:lineRule="auto"/>
              <w:jc w:val="center"/>
              <w:rPr>
                <w:iCs/>
                <w:noProof/>
              </w:rPr>
            </w:pPr>
            <w:r w:rsidRPr="00CC1095">
              <w:rPr>
                <w:iCs/>
                <w:noProof/>
              </w:rPr>
              <w:t>+</w:t>
            </w:r>
          </w:p>
        </w:tc>
        <w:tc>
          <w:tcPr>
            <w:tcW w:w="983" w:type="dxa"/>
          </w:tcPr>
          <w:p w14:paraId="411C1036" w14:textId="7800A612" w:rsidR="001175C2" w:rsidRPr="00CC1095" w:rsidRDefault="00E35406" w:rsidP="00CC1095">
            <w:pPr>
              <w:spacing w:line="228" w:lineRule="auto"/>
              <w:jc w:val="center"/>
              <w:rPr>
                <w:iCs/>
                <w:noProof/>
              </w:rPr>
            </w:pPr>
            <w:r w:rsidRPr="00CC1095">
              <w:rPr>
                <w:iCs/>
                <w:noProof/>
              </w:rPr>
              <w:t xml:space="preserve"> – </w:t>
            </w:r>
          </w:p>
        </w:tc>
        <w:tc>
          <w:tcPr>
            <w:tcW w:w="825" w:type="dxa"/>
          </w:tcPr>
          <w:p w14:paraId="6CA6AC2D" w14:textId="505C5626" w:rsidR="001175C2" w:rsidRPr="00CC1095" w:rsidRDefault="00E35406" w:rsidP="00CC1095">
            <w:pPr>
              <w:spacing w:line="228" w:lineRule="auto"/>
              <w:jc w:val="center"/>
              <w:rPr>
                <w:iCs/>
                <w:noProof/>
              </w:rPr>
            </w:pPr>
            <w:r w:rsidRPr="00CC1095">
              <w:rPr>
                <w:iCs/>
                <w:noProof/>
              </w:rPr>
              <w:t xml:space="preserve"> – </w:t>
            </w:r>
          </w:p>
        </w:tc>
      </w:tr>
      <w:tr w:rsidR="007F63E5" w:rsidRPr="00CC1095" w14:paraId="7C39D6A7" w14:textId="77777777" w:rsidTr="00CC1095">
        <w:tc>
          <w:tcPr>
            <w:tcW w:w="563" w:type="dxa"/>
          </w:tcPr>
          <w:p w14:paraId="0AC359F1" w14:textId="77777777" w:rsidR="001175C2" w:rsidRPr="00CC1095" w:rsidRDefault="001175C2" w:rsidP="00CC1095">
            <w:pPr>
              <w:spacing w:line="228" w:lineRule="auto"/>
              <w:rPr>
                <w:iCs/>
                <w:noProof/>
              </w:rPr>
            </w:pPr>
          </w:p>
        </w:tc>
        <w:tc>
          <w:tcPr>
            <w:tcW w:w="6589" w:type="dxa"/>
            <w:vAlign w:val="center"/>
          </w:tcPr>
          <w:p w14:paraId="035E310C" w14:textId="77777777" w:rsidR="001175C2" w:rsidRPr="00CC1095" w:rsidRDefault="001175C2" w:rsidP="00CC1095">
            <w:pPr>
              <w:spacing w:line="228" w:lineRule="auto"/>
              <w:rPr>
                <w:iCs/>
                <w:noProof/>
              </w:rPr>
            </w:pPr>
            <w:r w:rsidRPr="00CC1095">
              <w:t>Плотность сети велодорожек</w:t>
            </w:r>
          </w:p>
        </w:tc>
        <w:tc>
          <w:tcPr>
            <w:tcW w:w="843" w:type="dxa"/>
          </w:tcPr>
          <w:p w14:paraId="4F8C3934" w14:textId="77777777" w:rsidR="001175C2" w:rsidRPr="00CC1095" w:rsidRDefault="001175C2" w:rsidP="00CC1095">
            <w:pPr>
              <w:spacing w:line="228" w:lineRule="auto"/>
              <w:jc w:val="center"/>
              <w:rPr>
                <w:iCs/>
                <w:noProof/>
              </w:rPr>
            </w:pPr>
            <w:r w:rsidRPr="00CC1095">
              <w:rPr>
                <w:iCs/>
                <w:noProof/>
              </w:rPr>
              <w:t>+</w:t>
            </w:r>
          </w:p>
        </w:tc>
        <w:tc>
          <w:tcPr>
            <w:tcW w:w="983" w:type="dxa"/>
          </w:tcPr>
          <w:p w14:paraId="517B614C" w14:textId="77777777" w:rsidR="001175C2" w:rsidRPr="00CC1095" w:rsidRDefault="001175C2" w:rsidP="00CC1095">
            <w:pPr>
              <w:spacing w:line="228" w:lineRule="auto"/>
              <w:jc w:val="center"/>
              <w:rPr>
                <w:iCs/>
                <w:noProof/>
              </w:rPr>
            </w:pPr>
            <w:r w:rsidRPr="00CC1095">
              <w:rPr>
                <w:iCs/>
                <w:noProof/>
              </w:rPr>
              <w:t>+</w:t>
            </w:r>
          </w:p>
        </w:tc>
        <w:tc>
          <w:tcPr>
            <w:tcW w:w="825" w:type="dxa"/>
          </w:tcPr>
          <w:p w14:paraId="05507F8C" w14:textId="2316875C" w:rsidR="001175C2" w:rsidRPr="00CC1095" w:rsidRDefault="00E35406" w:rsidP="00CC1095">
            <w:pPr>
              <w:spacing w:line="228" w:lineRule="auto"/>
              <w:jc w:val="center"/>
              <w:rPr>
                <w:iCs/>
                <w:noProof/>
              </w:rPr>
            </w:pPr>
            <w:r w:rsidRPr="00CC1095">
              <w:rPr>
                <w:iCs/>
                <w:noProof/>
              </w:rPr>
              <w:t xml:space="preserve"> – </w:t>
            </w:r>
          </w:p>
        </w:tc>
      </w:tr>
      <w:tr w:rsidR="007F63E5" w:rsidRPr="00CC1095" w14:paraId="3C5C0802" w14:textId="77777777" w:rsidTr="00CC1095">
        <w:tc>
          <w:tcPr>
            <w:tcW w:w="563" w:type="dxa"/>
          </w:tcPr>
          <w:p w14:paraId="51ECB8BB" w14:textId="77777777" w:rsidR="001175C2" w:rsidRPr="00CC1095" w:rsidRDefault="001175C2" w:rsidP="00CC1095">
            <w:pPr>
              <w:spacing w:line="228" w:lineRule="auto"/>
              <w:rPr>
                <w:iCs/>
                <w:noProof/>
              </w:rPr>
            </w:pPr>
          </w:p>
        </w:tc>
        <w:tc>
          <w:tcPr>
            <w:tcW w:w="6589" w:type="dxa"/>
            <w:vAlign w:val="center"/>
          </w:tcPr>
          <w:p w14:paraId="0177C5B7" w14:textId="77777777" w:rsidR="001175C2" w:rsidRPr="00CC1095" w:rsidRDefault="001175C2" w:rsidP="00CC1095">
            <w:pPr>
              <w:spacing w:line="228" w:lineRule="auto"/>
              <w:rPr>
                <w:iCs/>
                <w:noProof/>
              </w:rPr>
            </w:pPr>
            <w:r w:rsidRPr="00CC1095">
              <w:t>Обеспеченность населения личным автотранспортом</w:t>
            </w:r>
          </w:p>
        </w:tc>
        <w:tc>
          <w:tcPr>
            <w:tcW w:w="843" w:type="dxa"/>
          </w:tcPr>
          <w:p w14:paraId="6AE8A08B" w14:textId="77777777" w:rsidR="001175C2" w:rsidRPr="00CC1095" w:rsidRDefault="001175C2" w:rsidP="00CC1095">
            <w:pPr>
              <w:spacing w:line="228" w:lineRule="auto"/>
              <w:jc w:val="center"/>
              <w:rPr>
                <w:iCs/>
                <w:noProof/>
              </w:rPr>
            </w:pPr>
            <w:r w:rsidRPr="00CC1095">
              <w:rPr>
                <w:iCs/>
                <w:noProof/>
              </w:rPr>
              <w:t>+</w:t>
            </w:r>
          </w:p>
        </w:tc>
        <w:tc>
          <w:tcPr>
            <w:tcW w:w="983" w:type="dxa"/>
          </w:tcPr>
          <w:p w14:paraId="7963F4FF" w14:textId="77777777" w:rsidR="001175C2" w:rsidRPr="00CC1095" w:rsidRDefault="001175C2" w:rsidP="00CC1095">
            <w:pPr>
              <w:spacing w:line="228" w:lineRule="auto"/>
              <w:jc w:val="center"/>
              <w:rPr>
                <w:iCs/>
                <w:noProof/>
              </w:rPr>
            </w:pPr>
          </w:p>
        </w:tc>
        <w:tc>
          <w:tcPr>
            <w:tcW w:w="825" w:type="dxa"/>
          </w:tcPr>
          <w:p w14:paraId="0ABAD3CD" w14:textId="4DB61002" w:rsidR="001175C2" w:rsidRPr="00CC1095" w:rsidRDefault="00E35406" w:rsidP="00CC1095">
            <w:pPr>
              <w:spacing w:line="228" w:lineRule="auto"/>
              <w:jc w:val="center"/>
              <w:rPr>
                <w:iCs/>
                <w:noProof/>
              </w:rPr>
            </w:pPr>
            <w:r w:rsidRPr="00CC1095">
              <w:rPr>
                <w:iCs/>
                <w:noProof/>
              </w:rPr>
              <w:t xml:space="preserve"> – </w:t>
            </w:r>
          </w:p>
        </w:tc>
      </w:tr>
      <w:tr w:rsidR="007F63E5" w:rsidRPr="00CC1095" w14:paraId="2A9FBB6D" w14:textId="77777777" w:rsidTr="00CC1095">
        <w:tc>
          <w:tcPr>
            <w:tcW w:w="563" w:type="dxa"/>
          </w:tcPr>
          <w:p w14:paraId="31AC18D5" w14:textId="77777777" w:rsidR="001175C2" w:rsidRPr="00CC1095" w:rsidRDefault="001175C2" w:rsidP="00CC1095">
            <w:pPr>
              <w:spacing w:line="228" w:lineRule="auto"/>
              <w:rPr>
                <w:iCs/>
                <w:noProof/>
              </w:rPr>
            </w:pPr>
          </w:p>
        </w:tc>
        <w:tc>
          <w:tcPr>
            <w:tcW w:w="6589" w:type="dxa"/>
            <w:vAlign w:val="center"/>
          </w:tcPr>
          <w:p w14:paraId="324170A2" w14:textId="77777777" w:rsidR="001175C2" w:rsidRPr="00CC1095" w:rsidRDefault="001175C2" w:rsidP="00CC1095">
            <w:pPr>
              <w:spacing w:line="228" w:lineRule="auto"/>
              <w:rPr>
                <w:iCs/>
                <w:noProof/>
              </w:rPr>
            </w:pPr>
            <w:r w:rsidRPr="00CC1095">
              <w:t>Количество машиномест для постоянного хранения личного транспорта для многоквартирной застройки</w:t>
            </w:r>
          </w:p>
        </w:tc>
        <w:tc>
          <w:tcPr>
            <w:tcW w:w="843" w:type="dxa"/>
          </w:tcPr>
          <w:p w14:paraId="138AB4BF" w14:textId="77777777" w:rsidR="001175C2" w:rsidRPr="00CC1095" w:rsidRDefault="001175C2" w:rsidP="00CC1095">
            <w:pPr>
              <w:spacing w:line="228" w:lineRule="auto"/>
              <w:jc w:val="center"/>
              <w:rPr>
                <w:iCs/>
                <w:noProof/>
              </w:rPr>
            </w:pPr>
            <w:r w:rsidRPr="00CC1095">
              <w:rPr>
                <w:iCs/>
                <w:noProof/>
              </w:rPr>
              <w:t>+</w:t>
            </w:r>
          </w:p>
        </w:tc>
        <w:tc>
          <w:tcPr>
            <w:tcW w:w="983" w:type="dxa"/>
          </w:tcPr>
          <w:p w14:paraId="4B44B836" w14:textId="77777777" w:rsidR="001175C2" w:rsidRPr="00CC1095" w:rsidRDefault="001175C2" w:rsidP="00CC1095">
            <w:pPr>
              <w:spacing w:line="228" w:lineRule="auto"/>
              <w:jc w:val="center"/>
              <w:rPr>
                <w:iCs/>
                <w:noProof/>
              </w:rPr>
            </w:pPr>
            <w:r w:rsidRPr="00CC1095">
              <w:rPr>
                <w:iCs/>
                <w:noProof/>
              </w:rPr>
              <w:t>+</w:t>
            </w:r>
          </w:p>
        </w:tc>
        <w:tc>
          <w:tcPr>
            <w:tcW w:w="825" w:type="dxa"/>
          </w:tcPr>
          <w:p w14:paraId="265BCBA2" w14:textId="3EC4AC2B" w:rsidR="001175C2" w:rsidRPr="00CC1095" w:rsidRDefault="00E35406" w:rsidP="00CC1095">
            <w:pPr>
              <w:spacing w:line="228" w:lineRule="auto"/>
              <w:jc w:val="center"/>
              <w:rPr>
                <w:iCs/>
                <w:noProof/>
              </w:rPr>
            </w:pPr>
            <w:r w:rsidRPr="00CC1095">
              <w:rPr>
                <w:iCs/>
                <w:noProof/>
              </w:rPr>
              <w:t xml:space="preserve"> – </w:t>
            </w:r>
          </w:p>
        </w:tc>
      </w:tr>
      <w:tr w:rsidR="007F63E5" w:rsidRPr="00CC1095" w14:paraId="4AE97146" w14:textId="77777777" w:rsidTr="00CC1095">
        <w:tc>
          <w:tcPr>
            <w:tcW w:w="563" w:type="dxa"/>
          </w:tcPr>
          <w:p w14:paraId="4CE61991" w14:textId="77777777" w:rsidR="001175C2" w:rsidRPr="00CC1095" w:rsidRDefault="001175C2" w:rsidP="00CC1095">
            <w:pPr>
              <w:spacing w:line="228" w:lineRule="auto"/>
              <w:rPr>
                <w:iCs/>
                <w:noProof/>
              </w:rPr>
            </w:pPr>
          </w:p>
        </w:tc>
        <w:tc>
          <w:tcPr>
            <w:tcW w:w="6589" w:type="dxa"/>
            <w:vAlign w:val="center"/>
          </w:tcPr>
          <w:p w14:paraId="326FA8C4" w14:textId="77777777" w:rsidR="001175C2" w:rsidRPr="00CC1095" w:rsidRDefault="001175C2" w:rsidP="00CC1095">
            <w:pPr>
              <w:spacing w:line="228" w:lineRule="auto"/>
              <w:rPr>
                <w:iCs/>
                <w:noProof/>
              </w:rPr>
            </w:pPr>
            <w:r w:rsidRPr="00CC1095">
              <w:t>Количество парковочных единиц личного транспорта</w:t>
            </w:r>
          </w:p>
        </w:tc>
        <w:tc>
          <w:tcPr>
            <w:tcW w:w="843" w:type="dxa"/>
          </w:tcPr>
          <w:p w14:paraId="00AA3FEC" w14:textId="77777777" w:rsidR="001175C2" w:rsidRPr="00CC1095" w:rsidRDefault="001175C2" w:rsidP="00CC1095">
            <w:pPr>
              <w:spacing w:line="228" w:lineRule="auto"/>
              <w:jc w:val="center"/>
              <w:rPr>
                <w:iCs/>
                <w:noProof/>
              </w:rPr>
            </w:pPr>
            <w:r w:rsidRPr="00CC1095">
              <w:rPr>
                <w:iCs/>
                <w:noProof/>
              </w:rPr>
              <w:t>+</w:t>
            </w:r>
          </w:p>
        </w:tc>
        <w:tc>
          <w:tcPr>
            <w:tcW w:w="983" w:type="dxa"/>
          </w:tcPr>
          <w:p w14:paraId="1E62F69C" w14:textId="77777777" w:rsidR="001175C2" w:rsidRPr="00CC1095" w:rsidRDefault="001175C2" w:rsidP="00CC1095">
            <w:pPr>
              <w:spacing w:line="228" w:lineRule="auto"/>
              <w:jc w:val="center"/>
              <w:rPr>
                <w:iCs/>
                <w:noProof/>
              </w:rPr>
            </w:pPr>
            <w:r w:rsidRPr="00CC1095">
              <w:rPr>
                <w:iCs/>
                <w:noProof/>
              </w:rPr>
              <w:t>+</w:t>
            </w:r>
          </w:p>
        </w:tc>
        <w:tc>
          <w:tcPr>
            <w:tcW w:w="825" w:type="dxa"/>
          </w:tcPr>
          <w:p w14:paraId="559B8927" w14:textId="1CCC7580" w:rsidR="001175C2" w:rsidRPr="00CC1095" w:rsidRDefault="00E35406" w:rsidP="00CC1095">
            <w:pPr>
              <w:spacing w:line="228" w:lineRule="auto"/>
              <w:jc w:val="center"/>
              <w:rPr>
                <w:iCs/>
                <w:noProof/>
              </w:rPr>
            </w:pPr>
            <w:r w:rsidRPr="00CC1095">
              <w:rPr>
                <w:iCs/>
                <w:noProof/>
              </w:rPr>
              <w:t xml:space="preserve"> – </w:t>
            </w:r>
          </w:p>
        </w:tc>
      </w:tr>
      <w:tr w:rsidR="007F63E5" w:rsidRPr="00CC1095" w14:paraId="79274D47" w14:textId="77777777" w:rsidTr="00CC1095">
        <w:tc>
          <w:tcPr>
            <w:tcW w:w="563" w:type="dxa"/>
          </w:tcPr>
          <w:p w14:paraId="78AB7353" w14:textId="77777777" w:rsidR="001175C2" w:rsidRPr="00CC1095" w:rsidRDefault="001175C2" w:rsidP="00CC1095">
            <w:pPr>
              <w:spacing w:line="228" w:lineRule="auto"/>
              <w:rPr>
                <w:iCs/>
                <w:noProof/>
              </w:rPr>
            </w:pPr>
          </w:p>
        </w:tc>
        <w:tc>
          <w:tcPr>
            <w:tcW w:w="6589" w:type="dxa"/>
            <w:vAlign w:val="center"/>
          </w:tcPr>
          <w:p w14:paraId="647442BE" w14:textId="2642ABE9" w:rsidR="001175C2" w:rsidRPr="00CC1095" w:rsidRDefault="001175C2" w:rsidP="00CC1095">
            <w:pPr>
              <w:spacing w:line="228" w:lineRule="auto"/>
              <w:rPr>
                <w:iCs/>
                <w:noProof/>
              </w:rPr>
            </w:pPr>
            <w:r w:rsidRPr="00CC1095">
              <w:t>Объекты транспортно</w:t>
            </w:r>
            <w:r w:rsidR="00CC1095">
              <w:t>-</w:t>
            </w:r>
            <w:r w:rsidRPr="00CC1095">
              <w:t>пересадочных узлов (ТПУ)</w:t>
            </w:r>
          </w:p>
        </w:tc>
        <w:tc>
          <w:tcPr>
            <w:tcW w:w="843" w:type="dxa"/>
          </w:tcPr>
          <w:p w14:paraId="5B315C26" w14:textId="77777777" w:rsidR="001175C2" w:rsidRPr="00CC1095" w:rsidRDefault="001175C2" w:rsidP="00CC1095">
            <w:pPr>
              <w:spacing w:line="228" w:lineRule="auto"/>
              <w:jc w:val="center"/>
              <w:rPr>
                <w:iCs/>
                <w:noProof/>
              </w:rPr>
            </w:pPr>
            <w:r w:rsidRPr="00CC1095">
              <w:rPr>
                <w:iCs/>
                <w:noProof/>
              </w:rPr>
              <w:t>+</w:t>
            </w:r>
          </w:p>
        </w:tc>
        <w:tc>
          <w:tcPr>
            <w:tcW w:w="983" w:type="dxa"/>
          </w:tcPr>
          <w:p w14:paraId="0FA8F194" w14:textId="77777777" w:rsidR="001175C2" w:rsidRPr="00CC1095" w:rsidRDefault="001175C2" w:rsidP="00CC1095">
            <w:pPr>
              <w:spacing w:line="228" w:lineRule="auto"/>
              <w:jc w:val="center"/>
              <w:rPr>
                <w:iCs/>
                <w:noProof/>
              </w:rPr>
            </w:pPr>
            <w:r w:rsidRPr="00CC1095">
              <w:rPr>
                <w:iCs/>
                <w:noProof/>
              </w:rPr>
              <w:t>+</w:t>
            </w:r>
          </w:p>
        </w:tc>
        <w:tc>
          <w:tcPr>
            <w:tcW w:w="825" w:type="dxa"/>
          </w:tcPr>
          <w:p w14:paraId="5F487116" w14:textId="5C0D0552" w:rsidR="001175C2" w:rsidRPr="00CC1095" w:rsidRDefault="00E35406" w:rsidP="00CC1095">
            <w:pPr>
              <w:spacing w:line="228" w:lineRule="auto"/>
              <w:jc w:val="center"/>
              <w:rPr>
                <w:iCs/>
                <w:noProof/>
              </w:rPr>
            </w:pPr>
            <w:r w:rsidRPr="00CC1095">
              <w:rPr>
                <w:iCs/>
                <w:noProof/>
              </w:rPr>
              <w:t xml:space="preserve"> – </w:t>
            </w:r>
          </w:p>
        </w:tc>
      </w:tr>
      <w:tr w:rsidR="007F63E5" w:rsidRPr="00CC1095" w14:paraId="40272D24" w14:textId="77777777" w:rsidTr="00CC1095">
        <w:tc>
          <w:tcPr>
            <w:tcW w:w="563" w:type="dxa"/>
          </w:tcPr>
          <w:p w14:paraId="73CC9965" w14:textId="77777777" w:rsidR="001175C2" w:rsidRPr="00CC1095" w:rsidRDefault="001175C2" w:rsidP="00CC1095">
            <w:pPr>
              <w:spacing w:line="228" w:lineRule="auto"/>
              <w:rPr>
                <w:iCs/>
                <w:noProof/>
              </w:rPr>
            </w:pPr>
          </w:p>
        </w:tc>
        <w:tc>
          <w:tcPr>
            <w:tcW w:w="6589" w:type="dxa"/>
            <w:vAlign w:val="center"/>
          </w:tcPr>
          <w:p w14:paraId="0B25BA98" w14:textId="77777777" w:rsidR="001175C2" w:rsidRPr="00CC1095" w:rsidRDefault="001175C2" w:rsidP="00CC1095">
            <w:pPr>
              <w:spacing w:line="228" w:lineRule="auto"/>
              <w:rPr>
                <w:iCs/>
                <w:noProof/>
              </w:rPr>
            </w:pPr>
            <w:r w:rsidRPr="00CC1095">
              <w:t>Остановки общественного пассажирского транспорта населенных пунктов</w:t>
            </w:r>
          </w:p>
        </w:tc>
        <w:tc>
          <w:tcPr>
            <w:tcW w:w="843" w:type="dxa"/>
          </w:tcPr>
          <w:p w14:paraId="41741948" w14:textId="4E344135" w:rsidR="001175C2" w:rsidRPr="00CC1095" w:rsidRDefault="00E35406" w:rsidP="00CC1095">
            <w:pPr>
              <w:spacing w:line="228" w:lineRule="auto"/>
              <w:jc w:val="center"/>
              <w:rPr>
                <w:iCs/>
                <w:noProof/>
              </w:rPr>
            </w:pPr>
            <w:r w:rsidRPr="00CC1095">
              <w:rPr>
                <w:iCs/>
                <w:noProof/>
              </w:rPr>
              <w:t xml:space="preserve"> – </w:t>
            </w:r>
          </w:p>
        </w:tc>
        <w:tc>
          <w:tcPr>
            <w:tcW w:w="983" w:type="dxa"/>
          </w:tcPr>
          <w:p w14:paraId="1DFAC49D" w14:textId="77777777" w:rsidR="001175C2" w:rsidRPr="00CC1095" w:rsidRDefault="001175C2" w:rsidP="00CC1095">
            <w:pPr>
              <w:spacing w:line="228" w:lineRule="auto"/>
              <w:jc w:val="center"/>
              <w:rPr>
                <w:iCs/>
                <w:noProof/>
              </w:rPr>
            </w:pPr>
            <w:r w:rsidRPr="00CC1095">
              <w:rPr>
                <w:iCs/>
                <w:noProof/>
              </w:rPr>
              <w:t>+</w:t>
            </w:r>
          </w:p>
        </w:tc>
        <w:tc>
          <w:tcPr>
            <w:tcW w:w="825" w:type="dxa"/>
          </w:tcPr>
          <w:p w14:paraId="38556C44" w14:textId="05228B99" w:rsidR="001175C2" w:rsidRPr="00CC1095" w:rsidRDefault="00E35406" w:rsidP="00CC1095">
            <w:pPr>
              <w:spacing w:line="228" w:lineRule="auto"/>
              <w:jc w:val="center"/>
              <w:rPr>
                <w:iCs/>
                <w:noProof/>
              </w:rPr>
            </w:pPr>
            <w:r w:rsidRPr="00CC1095">
              <w:rPr>
                <w:iCs/>
                <w:noProof/>
              </w:rPr>
              <w:t xml:space="preserve"> – </w:t>
            </w:r>
          </w:p>
        </w:tc>
      </w:tr>
      <w:tr w:rsidR="007F63E5" w:rsidRPr="00CC1095" w14:paraId="46B66775" w14:textId="77777777" w:rsidTr="00CC1095">
        <w:tc>
          <w:tcPr>
            <w:tcW w:w="563" w:type="dxa"/>
          </w:tcPr>
          <w:p w14:paraId="39FBA003" w14:textId="77777777" w:rsidR="001175C2" w:rsidRPr="00CC1095" w:rsidRDefault="001175C2" w:rsidP="00CC1095">
            <w:pPr>
              <w:spacing w:line="228" w:lineRule="auto"/>
              <w:rPr>
                <w:iCs/>
                <w:noProof/>
              </w:rPr>
            </w:pPr>
          </w:p>
        </w:tc>
        <w:tc>
          <w:tcPr>
            <w:tcW w:w="6589" w:type="dxa"/>
            <w:vAlign w:val="center"/>
          </w:tcPr>
          <w:p w14:paraId="05365614" w14:textId="77777777" w:rsidR="001175C2" w:rsidRPr="00CC1095" w:rsidRDefault="001175C2" w:rsidP="00CC1095">
            <w:pPr>
              <w:spacing w:line="228" w:lineRule="auto"/>
              <w:rPr>
                <w:iCs/>
                <w:noProof/>
              </w:rPr>
            </w:pPr>
            <w:r w:rsidRPr="00CC1095">
              <w:t>Улицы, по которым организовано движение общественного транспорта</w:t>
            </w:r>
          </w:p>
        </w:tc>
        <w:tc>
          <w:tcPr>
            <w:tcW w:w="843" w:type="dxa"/>
          </w:tcPr>
          <w:p w14:paraId="1090FF95" w14:textId="77777777" w:rsidR="001175C2" w:rsidRPr="00CC1095" w:rsidRDefault="001175C2" w:rsidP="00CC1095">
            <w:pPr>
              <w:spacing w:line="228" w:lineRule="auto"/>
              <w:jc w:val="center"/>
              <w:rPr>
                <w:iCs/>
                <w:noProof/>
              </w:rPr>
            </w:pPr>
            <w:r w:rsidRPr="00CC1095">
              <w:rPr>
                <w:iCs/>
                <w:noProof/>
              </w:rPr>
              <w:t>+</w:t>
            </w:r>
          </w:p>
        </w:tc>
        <w:tc>
          <w:tcPr>
            <w:tcW w:w="983" w:type="dxa"/>
          </w:tcPr>
          <w:p w14:paraId="25A9A117" w14:textId="77777777" w:rsidR="001175C2" w:rsidRPr="00CC1095" w:rsidRDefault="001175C2" w:rsidP="00CC1095">
            <w:pPr>
              <w:spacing w:line="228" w:lineRule="auto"/>
              <w:jc w:val="center"/>
              <w:rPr>
                <w:iCs/>
                <w:noProof/>
              </w:rPr>
            </w:pPr>
            <w:r w:rsidRPr="00CC1095">
              <w:rPr>
                <w:iCs/>
                <w:noProof/>
              </w:rPr>
              <w:t>+</w:t>
            </w:r>
          </w:p>
        </w:tc>
        <w:tc>
          <w:tcPr>
            <w:tcW w:w="825" w:type="dxa"/>
          </w:tcPr>
          <w:p w14:paraId="7795BE67" w14:textId="7D4600E5" w:rsidR="001175C2" w:rsidRPr="00CC1095" w:rsidRDefault="00E35406" w:rsidP="00CC1095">
            <w:pPr>
              <w:spacing w:line="228" w:lineRule="auto"/>
              <w:jc w:val="center"/>
              <w:rPr>
                <w:iCs/>
                <w:noProof/>
              </w:rPr>
            </w:pPr>
            <w:r w:rsidRPr="00CC1095">
              <w:rPr>
                <w:iCs/>
                <w:noProof/>
              </w:rPr>
              <w:t xml:space="preserve"> – </w:t>
            </w:r>
          </w:p>
        </w:tc>
      </w:tr>
      <w:tr w:rsidR="007F63E5" w:rsidRPr="00CC1095" w14:paraId="58BDD5B0" w14:textId="77777777" w:rsidTr="00CC1095">
        <w:tc>
          <w:tcPr>
            <w:tcW w:w="563" w:type="dxa"/>
          </w:tcPr>
          <w:p w14:paraId="5EABDF06" w14:textId="77777777" w:rsidR="001175C2" w:rsidRPr="00CC1095" w:rsidRDefault="001175C2" w:rsidP="00CC1095">
            <w:pPr>
              <w:spacing w:line="228" w:lineRule="auto"/>
              <w:rPr>
                <w:iCs/>
                <w:noProof/>
              </w:rPr>
            </w:pPr>
          </w:p>
        </w:tc>
        <w:tc>
          <w:tcPr>
            <w:tcW w:w="6589" w:type="dxa"/>
            <w:vAlign w:val="center"/>
          </w:tcPr>
          <w:p w14:paraId="0297DC20" w14:textId="77777777" w:rsidR="001175C2" w:rsidRPr="00CC1095" w:rsidRDefault="001175C2" w:rsidP="00CC1095">
            <w:pPr>
              <w:spacing w:line="228" w:lineRule="auto"/>
              <w:rPr>
                <w:iCs/>
                <w:noProof/>
              </w:rPr>
            </w:pPr>
            <w:r w:rsidRPr="00CC1095">
              <w:t>Выделенные полосы для движения общественного транспорта</w:t>
            </w:r>
          </w:p>
        </w:tc>
        <w:tc>
          <w:tcPr>
            <w:tcW w:w="843" w:type="dxa"/>
          </w:tcPr>
          <w:p w14:paraId="16E45D2B" w14:textId="0BD25B3C" w:rsidR="001175C2" w:rsidRPr="00CC1095" w:rsidRDefault="00E35406" w:rsidP="00CC1095">
            <w:pPr>
              <w:spacing w:line="228" w:lineRule="auto"/>
              <w:jc w:val="center"/>
              <w:rPr>
                <w:iCs/>
                <w:noProof/>
              </w:rPr>
            </w:pPr>
            <w:r w:rsidRPr="00CC1095">
              <w:rPr>
                <w:iCs/>
                <w:noProof/>
              </w:rPr>
              <w:t xml:space="preserve"> – </w:t>
            </w:r>
          </w:p>
        </w:tc>
        <w:tc>
          <w:tcPr>
            <w:tcW w:w="983" w:type="dxa"/>
          </w:tcPr>
          <w:p w14:paraId="51D6EE2C" w14:textId="77777777" w:rsidR="001175C2" w:rsidRPr="00CC1095" w:rsidRDefault="001175C2" w:rsidP="00CC1095">
            <w:pPr>
              <w:spacing w:line="228" w:lineRule="auto"/>
              <w:jc w:val="center"/>
              <w:rPr>
                <w:iCs/>
                <w:noProof/>
              </w:rPr>
            </w:pPr>
            <w:r w:rsidRPr="00CC1095">
              <w:rPr>
                <w:iCs/>
                <w:noProof/>
              </w:rPr>
              <w:t>+</w:t>
            </w:r>
          </w:p>
        </w:tc>
        <w:tc>
          <w:tcPr>
            <w:tcW w:w="825" w:type="dxa"/>
          </w:tcPr>
          <w:p w14:paraId="3D7BFDA1" w14:textId="24AB39B3" w:rsidR="001175C2" w:rsidRPr="00CC1095" w:rsidRDefault="00E35406" w:rsidP="00CC1095">
            <w:pPr>
              <w:spacing w:line="228" w:lineRule="auto"/>
              <w:jc w:val="center"/>
              <w:rPr>
                <w:iCs/>
                <w:noProof/>
              </w:rPr>
            </w:pPr>
            <w:r w:rsidRPr="00CC1095">
              <w:rPr>
                <w:iCs/>
                <w:noProof/>
              </w:rPr>
              <w:t xml:space="preserve"> – </w:t>
            </w:r>
          </w:p>
        </w:tc>
      </w:tr>
      <w:tr w:rsidR="007F63E5" w:rsidRPr="00CC1095" w14:paraId="61774756" w14:textId="77777777" w:rsidTr="00CC1095">
        <w:tc>
          <w:tcPr>
            <w:tcW w:w="563" w:type="dxa"/>
          </w:tcPr>
          <w:p w14:paraId="05BBB6BB" w14:textId="6E036582" w:rsidR="001175C2" w:rsidRPr="00CC1095" w:rsidRDefault="001175C2" w:rsidP="00CC1095">
            <w:pPr>
              <w:spacing w:line="228" w:lineRule="auto"/>
              <w:jc w:val="center"/>
              <w:rPr>
                <w:iCs/>
                <w:noProof/>
              </w:rPr>
            </w:pPr>
            <w:r w:rsidRPr="00CC1095">
              <w:rPr>
                <w:iCs/>
                <w:noProof/>
              </w:rPr>
              <w:t>3</w:t>
            </w:r>
            <w:r w:rsidR="00CC1095">
              <w:rPr>
                <w:iCs/>
                <w:noProof/>
              </w:rPr>
              <w:t>.</w:t>
            </w:r>
          </w:p>
        </w:tc>
        <w:tc>
          <w:tcPr>
            <w:tcW w:w="9240" w:type="dxa"/>
            <w:gridSpan w:val="4"/>
            <w:vAlign w:val="center"/>
          </w:tcPr>
          <w:p w14:paraId="0D5DC5BB" w14:textId="0F69C97D" w:rsidR="001175C2" w:rsidRPr="00CC1095" w:rsidRDefault="001175C2" w:rsidP="00CC1095">
            <w:pPr>
              <w:spacing w:line="228" w:lineRule="auto"/>
              <w:rPr>
                <w:iCs/>
                <w:noProof/>
              </w:rPr>
            </w:pPr>
            <w:r w:rsidRPr="00CC1095">
              <w:rPr>
                <w:b/>
                <w:bCs/>
              </w:rPr>
              <w:t>Физическая культура и массовый спорт, образование, обработка, утилизация, обезвреживание, размещение твердых коммунальных отходов</w:t>
            </w:r>
          </w:p>
        </w:tc>
      </w:tr>
      <w:tr w:rsidR="007F63E5" w:rsidRPr="00CC1095" w14:paraId="3B28D63E" w14:textId="77777777" w:rsidTr="00CC1095">
        <w:tc>
          <w:tcPr>
            <w:tcW w:w="563" w:type="dxa"/>
          </w:tcPr>
          <w:p w14:paraId="37F8951F" w14:textId="77777777" w:rsidR="001175C2" w:rsidRPr="00CC1095" w:rsidRDefault="001175C2" w:rsidP="00CC1095">
            <w:pPr>
              <w:spacing w:line="228" w:lineRule="auto"/>
              <w:rPr>
                <w:iCs/>
                <w:noProof/>
              </w:rPr>
            </w:pPr>
          </w:p>
        </w:tc>
        <w:tc>
          <w:tcPr>
            <w:tcW w:w="6589" w:type="dxa"/>
          </w:tcPr>
          <w:p w14:paraId="567D88CC" w14:textId="77777777" w:rsidR="001175C2" w:rsidRPr="00CC1095" w:rsidRDefault="001175C2" w:rsidP="00CC1095">
            <w:pPr>
              <w:spacing w:line="228" w:lineRule="auto"/>
              <w:rPr>
                <w:iCs/>
                <w:noProof/>
              </w:rPr>
            </w:pPr>
            <w:r w:rsidRPr="00CC1095">
              <w:rPr>
                <w:i/>
                <w:iCs/>
              </w:rPr>
              <w:t>Объекты физической культуры и массового спорта</w:t>
            </w:r>
          </w:p>
        </w:tc>
        <w:tc>
          <w:tcPr>
            <w:tcW w:w="843" w:type="dxa"/>
          </w:tcPr>
          <w:p w14:paraId="28F5DF57" w14:textId="77777777" w:rsidR="001175C2" w:rsidRPr="00CC1095" w:rsidRDefault="001175C2" w:rsidP="00CC1095">
            <w:pPr>
              <w:spacing w:line="228" w:lineRule="auto"/>
              <w:jc w:val="center"/>
              <w:rPr>
                <w:iCs/>
                <w:noProof/>
              </w:rPr>
            </w:pPr>
            <w:r w:rsidRPr="00CC1095">
              <w:rPr>
                <w:iCs/>
                <w:noProof/>
              </w:rPr>
              <w:t>+</w:t>
            </w:r>
          </w:p>
        </w:tc>
        <w:tc>
          <w:tcPr>
            <w:tcW w:w="983" w:type="dxa"/>
          </w:tcPr>
          <w:p w14:paraId="7B85CF4A" w14:textId="77777777" w:rsidR="001175C2" w:rsidRPr="00CC1095" w:rsidRDefault="001175C2" w:rsidP="00CC1095">
            <w:pPr>
              <w:spacing w:line="228" w:lineRule="auto"/>
              <w:jc w:val="center"/>
              <w:rPr>
                <w:iCs/>
                <w:noProof/>
              </w:rPr>
            </w:pPr>
            <w:r w:rsidRPr="00CC1095">
              <w:rPr>
                <w:iCs/>
                <w:noProof/>
              </w:rPr>
              <w:t>+</w:t>
            </w:r>
          </w:p>
        </w:tc>
        <w:tc>
          <w:tcPr>
            <w:tcW w:w="825" w:type="dxa"/>
          </w:tcPr>
          <w:p w14:paraId="576E3D0C" w14:textId="77777777" w:rsidR="001175C2" w:rsidRPr="00CC1095" w:rsidRDefault="001175C2" w:rsidP="00CC1095">
            <w:pPr>
              <w:spacing w:line="228" w:lineRule="auto"/>
              <w:jc w:val="center"/>
              <w:rPr>
                <w:iCs/>
                <w:noProof/>
              </w:rPr>
            </w:pPr>
            <w:r w:rsidRPr="00CC1095">
              <w:rPr>
                <w:iCs/>
                <w:noProof/>
              </w:rPr>
              <w:t>+</w:t>
            </w:r>
          </w:p>
        </w:tc>
      </w:tr>
      <w:tr w:rsidR="007F63E5" w:rsidRPr="00CC1095" w14:paraId="72D31686" w14:textId="77777777" w:rsidTr="00CC1095">
        <w:tc>
          <w:tcPr>
            <w:tcW w:w="563" w:type="dxa"/>
          </w:tcPr>
          <w:p w14:paraId="28AFDD0B" w14:textId="77777777" w:rsidR="001175C2" w:rsidRPr="00CC1095" w:rsidRDefault="001175C2" w:rsidP="00CC1095">
            <w:pPr>
              <w:spacing w:line="228" w:lineRule="auto"/>
              <w:rPr>
                <w:iCs/>
                <w:noProof/>
              </w:rPr>
            </w:pPr>
          </w:p>
        </w:tc>
        <w:tc>
          <w:tcPr>
            <w:tcW w:w="6589" w:type="dxa"/>
          </w:tcPr>
          <w:p w14:paraId="7DBFC4A3" w14:textId="77777777" w:rsidR="001175C2" w:rsidRPr="00CC1095" w:rsidRDefault="001175C2" w:rsidP="00CC1095">
            <w:pPr>
              <w:spacing w:line="228" w:lineRule="auto"/>
              <w:rPr>
                <w:iCs/>
                <w:noProof/>
              </w:rPr>
            </w:pPr>
            <w:r w:rsidRPr="00CC1095">
              <w:rPr>
                <w:i/>
                <w:iCs/>
              </w:rPr>
              <w:t>Объекты образования</w:t>
            </w:r>
          </w:p>
        </w:tc>
        <w:tc>
          <w:tcPr>
            <w:tcW w:w="843" w:type="dxa"/>
          </w:tcPr>
          <w:p w14:paraId="40E792A8" w14:textId="77777777" w:rsidR="001175C2" w:rsidRPr="00CC1095" w:rsidRDefault="001175C2" w:rsidP="00CC1095">
            <w:pPr>
              <w:spacing w:line="228" w:lineRule="auto"/>
              <w:jc w:val="center"/>
              <w:rPr>
                <w:iCs/>
                <w:noProof/>
              </w:rPr>
            </w:pPr>
            <w:r w:rsidRPr="00CC1095">
              <w:rPr>
                <w:iCs/>
                <w:noProof/>
              </w:rPr>
              <w:t>+</w:t>
            </w:r>
          </w:p>
        </w:tc>
        <w:tc>
          <w:tcPr>
            <w:tcW w:w="983" w:type="dxa"/>
          </w:tcPr>
          <w:p w14:paraId="0EF2112C" w14:textId="77777777" w:rsidR="001175C2" w:rsidRPr="00CC1095" w:rsidRDefault="001175C2" w:rsidP="00CC1095">
            <w:pPr>
              <w:spacing w:line="228" w:lineRule="auto"/>
              <w:jc w:val="center"/>
              <w:rPr>
                <w:iCs/>
                <w:noProof/>
              </w:rPr>
            </w:pPr>
            <w:r w:rsidRPr="00CC1095">
              <w:rPr>
                <w:iCs/>
                <w:noProof/>
              </w:rPr>
              <w:t>+</w:t>
            </w:r>
          </w:p>
        </w:tc>
        <w:tc>
          <w:tcPr>
            <w:tcW w:w="825" w:type="dxa"/>
          </w:tcPr>
          <w:p w14:paraId="77898C2A" w14:textId="77777777" w:rsidR="001175C2" w:rsidRPr="00CC1095" w:rsidRDefault="001175C2" w:rsidP="00CC1095">
            <w:pPr>
              <w:spacing w:line="228" w:lineRule="auto"/>
              <w:jc w:val="center"/>
              <w:rPr>
                <w:iCs/>
                <w:noProof/>
              </w:rPr>
            </w:pPr>
            <w:r w:rsidRPr="00CC1095">
              <w:rPr>
                <w:iCs/>
                <w:noProof/>
              </w:rPr>
              <w:t>+</w:t>
            </w:r>
          </w:p>
        </w:tc>
      </w:tr>
      <w:tr w:rsidR="007F63E5" w:rsidRPr="00CC1095" w14:paraId="21853A24" w14:textId="77777777" w:rsidTr="00CC1095">
        <w:tc>
          <w:tcPr>
            <w:tcW w:w="563" w:type="dxa"/>
          </w:tcPr>
          <w:p w14:paraId="271408D8" w14:textId="77777777" w:rsidR="001175C2" w:rsidRPr="00CC1095" w:rsidRDefault="001175C2" w:rsidP="00CC1095">
            <w:pPr>
              <w:spacing w:line="228" w:lineRule="auto"/>
              <w:rPr>
                <w:iCs/>
                <w:noProof/>
              </w:rPr>
            </w:pPr>
          </w:p>
        </w:tc>
        <w:tc>
          <w:tcPr>
            <w:tcW w:w="6589" w:type="dxa"/>
          </w:tcPr>
          <w:p w14:paraId="46A40B2E" w14:textId="77777777" w:rsidR="001175C2" w:rsidRPr="00CC1095" w:rsidRDefault="001175C2" w:rsidP="00CC1095">
            <w:pPr>
              <w:spacing w:line="228" w:lineRule="auto"/>
              <w:rPr>
                <w:iCs/>
                <w:noProof/>
              </w:rPr>
            </w:pPr>
            <w:r w:rsidRPr="00CC1095">
              <w:rPr>
                <w:i/>
                <w:iCs/>
              </w:rPr>
              <w:t>Объекты обработки, утилизации, обезвреживания, размещения твердых коммунальных отходов</w:t>
            </w:r>
          </w:p>
        </w:tc>
        <w:tc>
          <w:tcPr>
            <w:tcW w:w="843" w:type="dxa"/>
          </w:tcPr>
          <w:p w14:paraId="1E4DACD8" w14:textId="77777777" w:rsidR="001175C2" w:rsidRPr="00CC1095" w:rsidRDefault="001175C2" w:rsidP="00CC1095">
            <w:pPr>
              <w:spacing w:line="228" w:lineRule="auto"/>
              <w:jc w:val="center"/>
              <w:rPr>
                <w:iCs/>
                <w:noProof/>
              </w:rPr>
            </w:pPr>
            <w:r w:rsidRPr="00CC1095">
              <w:rPr>
                <w:iCs/>
                <w:noProof/>
              </w:rPr>
              <w:t>+</w:t>
            </w:r>
          </w:p>
        </w:tc>
        <w:tc>
          <w:tcPr>
            <w:tcW w:w="983" w:type="dxa"/>
          </w:tcPr>
          <w:p w14:paraId="24EC98BC" w14:textId="77777777" w:rsidR="001175C2" w:rsidRPr="00CC1095" w:rsidRDefault="001175C2" w:rsidP="00CC1095">
            <w:pPr>
              <w:spacing w:line="228" w:lineRule="auto"/>
              <w:jc w:val="center"/>
              <w:rPr>
                <w:iCs/>
                <w:noProof/>
              </w:rPr>
            </w:pPr>
            <w:r w:rsidRPr="00CC1095">
              <w:rPr>
                <w:iCs/>
                <w:noProof/>
              </w:rPr>
              <w:t>+</w:t>
            </w:r>
          </w:p>
        </w:tc>
        <w:tc>
          <w:tcPr>
            <w:tcW w:w="825" w:type="dxa"/>
          </w:tcPr>
          <w:p w14:paraId="23AC3BF7" w14:textId="77777777" w:rsidR="001175C2" w:rsidRPr="00CC1095" w:rsidRDefault="001175C2" w:rsidP="00CC1095">
            <w:pPr>
              <w:spacing w:line="228" w:lineRule="auto"/>
              <w:jc w:val="center"/>
              <w:rPr>
                <w:iCs/>
                <w:noProof/>
              </w:rPr>
            </w:pPr>
            <w:r w:rsidRPr="00CC1095">
              <w:rPr>
                <w:iCs/>
                <w:noProof/>
              </w:rPr>
              <w:t>+</w:t>
            </w:r>
          </w:p>
        </w:tc>
      </w:tr>
      <w:tr w:rsidR="007F63E5" w:rsidRPr="00CC1095" w14:paraId="6A9AB892" w14:textId="77777777" w:rsidTr="00CC1095">
        <w:tc>
          <w:tcPr>
            <w:tcW w:w="563" w:type="dxa"/>
          </w:tcPr>
          <w:p w14:paraId="0F142E87" w14:textId="7AF86389" w:rsidR="001175C2" w:rsidRPr="00CC1095" w:rsidRDefault="001175C2" w:rsidP="00CC1095">
            <w:pPr>
              <w:spacing w:line="228" w:lineRule="auto"/>
              <w:jc w:val="right"/>
              <w:rPr>
                <w:iCs/>
                <w:noProof/>
              </w:rPr>
            </w:pPr>
            <w:r w:rsidRPr="00CC1095">
              <w:rPr>
                <w:iCs/>
                <w:noProof/>
              </w:rPr>
              <w:t>4</w:t>
            </w:r>
            <w:r w:rsidR="00CC1095">
              <w:rPr>
                <w:iCs/>
                <w:noProof/>
              </w:rPr>
              <w:t>.</w:t>
            </w:r>
          </w:p>
        </w:tc>
        <w:tc>
          <w:tcPr>
            <w:tcW w:w="9240" w:type="dxa"/>
            <w:gridSpan w:val="4"/>
            <w:vAlign w:val="center"/>
          </w:tcPr>
          <w:p w14:paraId="1449B468" w14:textId="77777777" w:rsidR="001175C2" w:rsidRPr="00CC1095" w:rsidRDefault="001175C2" w:rsidP="00CC1095">
            <w:pPr>
              <w:spacing w:line="228" w:lineRule="auto"/>
              <w:rPr>
                <w:b/>
                <w:bCs/>
              </w:rPr>
            </w:pPr>
            <w:r w:rsidRPr="00CC1095">
              <w:rPr>
                <w:b/>
                <w:bCs/>
              </w:rPr>
              <w:t>Объекты благоустройства территории</w:t>
            </w:r>
          </w:p>
        </w:tc>
      </w:tr>
      <w:tr w:rsidR="007F63E5" w:rsidRPr="00CC1095" w14:paraId="763AEB03" w14:textId="77777777" w:rsidTr="00CC1095">
        <w:tc>
          <w:tcPr>
            <w:tcW w:w="563" w:type="dxa"/>
          </w:tcPr>
          <w:p w14:paraId="4CA79B1F" w14:textId="77777777" w:rsidR="001175C2" w:rsidRPr="00CC1095" w:rsidRDefault="001175C2" w:rsidP="00CC1095">
            <w:pPr>
              <w:spacing w:line="228" w:lineRule="auto"/>
              <w:rPr>
                <w:iCs/>
                <w:noProof/>
              </w:rPr>
            </w:pPr>
          </w:p>
        </w:tc>
        <w:tc>
          <w:tcPr>
            <w:tcW w:w="6589" w:type="dxa"/>
            <w:vAlign w:val="center"/>
          </w:tcPr>
          <w:p w14:paraId="54F6C52F" w14:textId="77777777" w:rsidR="001175C2" w:rsidRPr="00CC1095" w:rsidRDefault="001175C2" w:rsidP="00CC1095">
            <w:pPr>
              <w:spacing w:line="228" w:lineRule="auto"/>
              <w:rPr>
                <w:iCs/>
                <w:noProof/>
              </w:rPr>
            </w:pPr>
            <w:r w:rsidRPr="00CC1095">
              <w:t>Объекты озеленения на территориях общего пользования населенных пунктов</w:t>
            </w:r>
          </w:p>
        </w:tc>
        <w:tc>
          <w:tcPr>
            <w:tcW w:w="843" w:type="dxa"/>
          </w:tcPr>
          <w:p w14:paraId="19F77C82" w14:textId="77777777" w:rsidR="001175C2" w:rsidRPr="00CC1095" w:rsidRDefault="001175C2" w:rsidP="00CC1095">
            <w:pPr>
              <w:spacing w:line="228" w:lineRule="auto"/>
              <w:jc w:val="center"/>
              <w:rPr>
                <w:iCs/>
                <w:noProof/>
              </w:rPr>
            </w:pPr>
            <w:r w:rsidRPr="00CC1095">
              <w:rPr>
                <w:iCs/>
                <w:noProof/>
              </w:rPr>
              <w:t>+</w:t>
            </w:r>
          </w:p>
        </w:tc>
        <w:tc>
          <w:tcPr>
            <w:tcW w:w="983" w:type="dxa"/>
          </w:tcPr>
          <w:p w14:paraId="4670584D" w14:textId="77777777" w:rsidR="001175C2" w:rsidRPr="00CC1095" w:rsidRDefault="001175C2" w:rsidP="00CC1095">
            <w:pPr>
              <w:spacing w:line="228" w:lineRule="auto"/>
              <w:jc w:val="center"/>
              <w:rPr>
                <w:iCs/>
                <w:noProof/>
              </w:rPr>
            </w:pPr>
            <w:r w:rsidRPr="00CC1095">
              <w:rPr>
                <w:iCs/>
                <w:noProof/>
              </w:rPr>
              <w:t>+</w:t>
            </w:r>
          </w:p>
        </w:tc>
        <w:tc>
          <w:tcPr>
            <w:tcW w:w="825" w:type="dxa"/>
          </w:tcPr>
          <w:p w14:paraId="5EF849FA" w14:textId="14725C9B" w:rsidR="001175C2" w:rsidRPr="00CC1095" w:rsidRDefault="00E35406" w:rsidP="00CC1095">
            <w:pPr>
              <w:spacing w:line="228" w:lineRule="auto"/>
              <w:jc w:val="center"/>
              <w:rPr>
                <w:iCs/>
                <w:noProof/>
              </w:rPr>
            </w:pPr>
            <w:r w:rsidRPr="00CC1095">
              <w:rPr>
                <w:iCs/>
                <w:noProof/>
              </w:rPr>
              <w:t xml:space="preserve"> – </w:t>
            </w:r>
          </w:p>
        </w:tc>
      </w:tr>
      <w:tr w:rsidR="007F63E5" w:rsidRPr="00CC1095" w14:paraId="3EB2F924" w14:textId="77777777" w:rsidTr="00CC1095">
        <w:tc>
          <w:tcPr>
            <w:tcW w:w="563" w:type="dxa"/>
          </w:tcPr>
          <w:p w14:paraId="4D56C135" w14:textId="77777777" w:rsidR="001175C2" w:rsidRPr="00CC1095" w:rsidRDefault="001175C2" w:rsidP="00CC1095">
            <w:pPr>
              <w:spacing w:line="228" w:lineRule="auto"/>
              <w:rPr>
                <w:iCs/>
                <w:noProof/>
              </w:rPr>
            </w:pPr>
          </w:p>
        </w:tc>
        <w:tc>
          <w:tcPr>
            <w:tcW w:w="6589" w:type="dxa"/>
            <w:vAlign w:val="center"/>
          </w:tcPr>
          <w:p w14:paraId="143EF67B" w14:textId="77777777" w:rsidR="001175C2" w:rsidRPr="00CC1095" w:rsidRDefault="001175C2" w:rsidP="00CC1095">
            <w:pPr>
              <w:spacing w:line="228" w:lineRule="auto"/>
              <w:rPr>
                <w:iCs/>
                <w:noProof/>
              </w:rPr>
            </w:pPr>
            <w:r w:rsidRPr="00CC1095">
              <w:t>Объекты благоустройства и озеленения рекреационных территорий</w:t>
            </w:r>
          </w:p>
        </w:tc>
        <w:tc>
          <w:tcPr>
            <w:tcW w:w="843" w:type="dxa"/>
          </w:tcPr>
          <w:p w14:paraId="4E82998F" w14:textId="77777777" w:rsidR="001175C2" w:rsidRPr="00CC1095" w:rsidRDefault="001175C2" w:rsidP="00CC1095">
            <w:pPr>
              <w:spacing w:line="228" w:lineRule="auto"/>
              <w:jc w:val="center"/>
              <w:rPr>
                <w:iCs/>
                <w:noProof/>
              </w:rPr>
            </w:pPr>
            <w:r w:rsidRPr="00CC1095">
              <w:rPr>
                <w:iCs/>
                <w:noProof/>
              </w:rPr>
              <w:t>+</w:t>
            </w:r>
          </w:p>
        </w:tc>
        <w:tc>
          <w:tcPr>
            <w:tcW w:w="983" w:type="dxa"/>
          </w:tcPr>
          <w:p w14:paraId="0349EABB" w14:textId="77777777" w:rsidR="001175C2" w:rsidRPr="00CC1095" w:rsidRDefault="001175C2" w:rsidP="00CC1095">
            <w:pPr>
              <w:spacing w:line="228" w:lineRule="auto"/>
              <w:jc w:val="center"/>
              <w:rPr>
                <w:iCs/>
                <w:noProof/>
              </w:rPr>
            </w:pPr>
            <w:r w:rsidRPr="00CC1095">
              <w:rPr>
                <w:iCs/>
                <w:noProof/>
              </w:rPr>
              <w:t>+</w:t>
            </w:r>
          </w:p>
        </w:tc>
        <w:tc>
          <w:tcPr>
            <w:tcW w:w="825" w:type="dxa"/>
          </w:tcPr>
          <w:p w14:paraId="45BEAB00" w14:textId="6EEDC53A" w:rsidR="001175C2" w:rsidRPr="00CC1095" w:rsidRDefault="00E35406" w:rsidP="00CC1095">
            <w:pPr>
              <w:spacing w:line="228" w:lineRule="auto"/>
              <w:jc w:val="center"/>
              <w:rPr>
                <w:iCs/>
                <w:noProof/>
              </w:rPr>
            </w:pPr>
            <w:r w:rsidRPr="00CC1095">
              <w:rPr>
                <w:iCs/>
                <w:noProof/>
              </w:rPr>
              <w:t xml:space="preserve"> – </w:t>
            </w:r>
          </w:p>
        </w:tc>
      </w:tr>
      <w:tr w:rsidR="007F63E5" w:rsidRPr="00CC1095" w14:paraId="10244224" w14:textId="77777777" w:rsidTr="00CC1095">
        <w:tc>
          <w:tcPr>
            <w:tcW w:w="563" w:type="dxa"/>
          </w:tcPr>
          <w:p w14:paraId="730CB843" w14:textId="77777777" w:rsidR="001175C2" w:rsidRPr="00CC1095" w:rsidRDefault="001175C2" w:rsidP="00CC1095">
            <w:pPr>
              <w:spacing w:line="228" w:lineRule="auto"/>
              <w:rPr>
                <w:iCs/>
                <w:noProof/>
              </w:rPr>
            </w:pPr>
          </w:p>
        </w:tc>
        <w:tc>
          <w:tcPr>
            <w:tcW w:w="6589" w:type="dxa"/>
            <w:vAlign w:val="center"/>
          </w:tcPr>
          <w:p w14:paraId="4A05C88B" w14:textId="77777777" w:rsidR="001175C2" w:rsidRPr="00CC1095" w:rsidRDefault="001175C2" w:rsidP="00CC1095">
            <w:pPr>
              <w:spacing w:line="228" w:lineRule="auto"/>
              <w:rPr>
                <w:iCs/>
                <w:noProof/>
              </w:rPr>
            </w:pPr>
            <w:r w:rsidRPr="00CC1095">
              <w:t>Объекты благоустройства прибрежной полосы</w:t>
            </w:r>
          </w:p>
        </w:tc>
        <w:tc>
          <w:tcPr>
            <w:tcW w:w="843" w:type="dxa"/>
          </w:tcPr>
          <w:p w14:paraId="5AEB4D0B" w14:textId="77777777" w:rsidR="001175C2" w:rsidRPr="00CC1095" w:rsidRDefault="001175C2" w:rsidP="00CC1095">
            <w:pPr>
              <w:spacing w:line="228" w:lineRule="auto"/>
              <w:jc w:val="center"/>
              <w:rPr>
                <w:iCs/>
                <w:noProof/>
              </w:rPr>
            </w:pPr>
            <w:r w:rsidRPr="00CC1095">
              <w:rPr>
                <w:iCs/>
                <w:noProof/>
              </w:rPr>
              <w:t>+</w:t>
            </w:r>
          </w:p>
        </w:tc>
        <w:tc>
          <w:tcPr>
            <w:tcW w:w="983" w:type="dxa"/>
          </w:tcPr>
          <w:p w14:paraId="0FF782F4" w14:textId="77777777" w:rsidR="001175C2" w:rsidRPr="00CC1095" w:rsidRDefault="001175C2" w:rsidP="00CC1095">
            <w:pPr>
              <w:spacing w:line="228" w:lineRule="auto"/>
              <w:jc w:val="center"/>
              <w:rPr>
                <w:iCs/>
                <w:noProof/>
              </w:rPr>
            </w:pPr>
            <w:r w:rsidRPr="00CC1095">
              <w:rPr>
                <w:iCs/>
                <w:noProof/>
              </w:rPr>
              <w:t>+</w:t>
            </w:r>
          </w:p>
        </w:tc>
        <w:tc>
          <w:tcPr>
            <w:tcW w:w="825" w:type="dxa"/>
          </w:tcPr>
          <w:p w14:paraId="256789F5" w14:textId="4884BE59" w:rsidR="001175C2" w:rsidRPr="00CC1095" w:rsidRDefault="00E35406" w:rsidP="00CC1095">
            <w:pPr>
              <w:spacing w:line="228" w:lineRule="auto"/>
              <w:jc w:val="center"/>
              <w:rPr>
                <w:iCs/>
                <w:noProof/>
              </w:rPr>
            </w:pPr>
            <w:r w:rsidRPr="00CC1095">
              <w:rPr>
                <w:iCs/>
                <w:noProof/>
              </w:rPr>
              <w:t xml:space="preserve"> – </w:t>
            </w:r>
          </w:p>
        </w:tc>
      </w:tr>
      <w:tr w:rsidR="007F63E5" w:rsidRPr="00CC1095" w14:paraId="0C0581B8" w14:textId="77777777" w:rsidTr="00CC1095">
        <w:tc>
          <w:tcPr>
            <w:tcW w:w="563" w:type="dxa"/>
          </w:tcPr>
          <w:p w14:paraId="5A0A1327" w14:textId="77777777" w:rsidR="001175C2" w:rsidRPr="00CC1095" w:rsidRDefault="001175C2" w:rsidP="00CC1095">
            <w:pPr>
              <w:spacing w:line="228" w:lineRule="auto"/>
              <w:rPr>
                <w:iCs/>
                <w:noProof/>
              </w:rPr>
            </w:pPr>
          </w:p>
        </w:tc>
        <w:tc>
          <w:tcPr>
            <w:tcW w:w="6589" w:type="dxa"/>
            <w:vAlign w:val="center"/>
          </w:tcPr>
          <w:p w14:paraId="4F8DA239" w14:textId="77777777" w:rsidR="001175C2" w:rsidRPr="00CC1095" w:rsidRDefault="001175C2" w:rsidP="00CC1095">
            <w:pPr>
              <w:spacing w:line="228" w:lineRule="auto"/>
              <w:rPr>
                <w:iCs/>
                <w:noProof/>
              </w:rPr>
            </w:pPr>
            <w:r w:rsidRPr="00CC1095">
              <w:t>Объекты благоустройства и озеленения жилых территорий</w:t>
            </w:r>
          </w:p>
        </w:tc>
        <w:tc>
          <w:tcPr>
            <w:tcW w:w="843" w:type="dxa"/>
          </w:tcPr>
          <w:p w14:paraId="0795437F" w14:textId="0A35DC26" w:rsidR="001175C2" w:rsidRPr="00CC1095" w:rsidRDefault="00E35406" w:rsidP="00CC1095">
            <w:pPr>
              <w:spacing w:line="228" w:lineRule="auto"/>
              <w:jc w:val="center"/>
              <w:rPr>
                <w:iCs/>
                <w:noProof/>
              </w:rPr>
            </w:pPr>
            <w:r w:rsidRPr="00CC1095">
              <w:rPr>
                <w:iCs/>
                <w:noProof/>
              </w:rPr>
              <w:t xml:space="preserve"> – </w:t>
            </w:r>
          </w:p>
        </w:tc>
        <w:tc>
          <w:tcPr>
            <w:tcW w:w="983" w:type="dxa"/>
          </w:tcPr>
          <w:p w14:paraId="044B0A00" w14:textId="77777777" w:rsidR="001175C2" w:rsidRPr="00CC1095" w:rsidRDefault="001175C2" w:rsidP="00CC1095">
            <w:pPr>
              <w:spacing w:line="228" w:lineRule="auto"/>
              <w:jc w:val="center"/>
              <w:rPr>
                <w:iCs/>
                <w:noProof/>
              </w:rPr>
            </w:pPr>
            <w:r w:rsidRPr="00CC1095">
              <w:rPr>
                <w:iCs/>
                <w:noProof/>
              </w:rPr>
              <w:t>+</w:t>
            </w:r>
          </w:p>
        </w:tc>
        <w:tc>
          <w:tcPr>
            <w:tcW w:w="825" w:type="dxa"/>
          </w:tcPr>
          <w:p w14:paraId="4DCB5194" w14:textId="19EF8C82" w:rsidR="001175C2" w:rsidRPr="00CC1095" w:rsidRDefault="00E35406" w:rsidP="00CC1095">
            <w:pPr>
              <w:spacing w:line="228" w:lineRule="auto"/>
              <w:jc w:val="center"/>
              <w:rPr>
                <w:iCs/>
                <w:noProof/>
              </w:rPr>
            </w:pPr>
            <w:r w:rsidRPr="00CC1095">
              <w:rPr>
                <w:iCs/>
                <w:noProof/>
              </w:rPr>
              <w:t xml:space="preserve"> – </w:t>
            </w:r>
          </w:p>
        </w:tc>
      </w:tr>
      <w:tr w:rsidR="007F63E5" w:rsidRPr="00CC1095" w14:paraId="02D57628" w14:textId="77777777" w:rsidTr="00CC1095">
        <w:tc>
          <w:tcPr>
            <w:tcW w:w="563" w:type="dxa"/>
          </w:tcPr>
          <w:p w14:paraId="4A4E3959" w14:textId="77777777" w:rsidR="001175C2" w:rsidRPr="00CC1095" w:rsidRDefault="001175C2" w:rsidP="00CC1095">
            <w:pPr>
              <w:spacing w:line="228" w:lineRule="auto"/>
              <w:rPr>
                <w:iCs/>
                <w:noProof/>
              </w:rPr>
            </w:pPr>
          </w:p>
        </w:tc>
        <w:tc>
          <w:tcPr>
            <w:tcW w:w="6589" w:type="dxa"/>
            <w:vAlign w:val="center"/>
          </w:tcPr>
          <w:p w14:paraId="35FAEC71" w14:textId="77777777" w:rsidR="001175C2" w:rsidRPr="00CC1095" w:rsidRDefault="001175C2" w:rsidP="00CC1095">
            <w:pPr>
              <w:spacing w:line="228" w:lineRule="auto"/>
              <w:rPr>
                <w:iCs/>
                <w:noProof/>
              </w:rPr>
            </w:pPr>
            <w:r w:rsidRPr="00CC1095">
              <w:t>Специализированные объекты благоустройства жилых территорий</w:t>
            </w:r>
          </w:p>
        </w:tc>
        <w:tc>
          <w:tcPr>
            <w:tcW w:w="843" w:type="dxa"/>
          </w:tcPr>
          <w:p w14:paraId="764D6E1C" w14:textId="6AC6AE69" w:rsidR="001175C2" w:rsidRPr="00CC1095" w:rsidRDefault="00E35406" w:rsidP="00CC1095">
            <w:pPr>
              <w:spacing w:line="228" w:lineRule="auto"/>
              <w:jc w:val="center"/>
              <w:rPr>
                <w:iCs/>
                <w:noProof/>
              </w:rPr>
            </w:pPr>
            <w:r w:rsidRPr="00CC1095">
              <w:rPr>
                <w:iCs/>
                <w:noProof/>
              </w:rPr>
              <w:t xml:space="preserve"> – </w:t>
            </w:r>
          </w:p>
        </w:tc>
        <w:tc>
          <w:tcPr>
            <w:tcW w:w="983" w:type="dxa"/>
          </w:tcPr>
          <w:p w14:paraId="138617D1" w14:textId="77777777" w:rsidR="001175C2" w:rsidRPr="00CC1095" w:rsidRDefault="001175C2" w:rsidP="00CC1095">
            <w:pPr>
              <w:spacing w:line="228" w:lineRule="auto"/>
              <w:jc w:val="center"/>
              <w:rPr>
                <w:iCs/>
                <w:noProof/>
              </w:rPr>
            </w:pPr>
            <w:r w:rsidRPr="00CC1095">
              <w:rPr>
                <w:iCs/>
                <w:noProof/>
              </w:rPr>
              <w:t>+</w:t>
            </w:r>
          </w:p>
        </w:tc>
        <w:tc>
          <w:tcPr>
            <w:tcW w:w="825" w:type="dxa"/>
          </w:tcPr>
          <w:p w14:paraId="1A4C7948" w14:textId="0C32512D" w:rsidR="001175C2" w:rsidRPr="00CC1095" w:rsidRDefault="00E35406" w:rsidP="00CC1095">
            <w:pPr>
              <w:spacing w:line="228" w:lineRule="auto"/>
              <w:jc w:val="center"/>
              <w:rPr>
                <w:iCs/>
                <w:noProof/>
              </w:rPr>
            </w:pPr>
            <w:r w:rsidRPr="00CC1095">
              <w:rPr>
                <w:iCs/>
                <w:noProof/>
              </w:rPr>
              <w:t xml:space="preserve"> – </w:t>
            </w:r>
          </w:p>
        </w:tc>
      </w:tr>
      <w:tr w:rsidR="007F63E5" w:rsidRPr="00CC1095" w14:paraId="134C4F94" w14:textId="77777777" w:rsidTr="00CC1095">
        <w:tc>
          <w:tcPr>
            <w:tcW w:w="563" w:type="dxa"/>
          </w:tcPr>
          <w:p w14:paraId="52229C72" w14:textId="77777777" w:rsidR="001175C2" w:rsidRPr="00CC1095" w:rsidRDefault="001175C2" w:rsidP="00CC1095">
            <w:pPr>
              <w:spacing w:line="228" w:lineRule="auto"/>
              <w:rPr>
                <w:iCs/>
                <w:noProof/>
              </w:rPr>
            </w:pPr>
          </w:p>
        </w:tc>
        <w:tc>
          <w:tcPr>
            <w:tcW w:w="6589" w:type="dxa"/>
            <w:vAlign w:val="center"/>
          </w:tcPr>
          <w:p w14:paraId="14D898F0" w14:textId="25CC14B2" w:rsidR="001175C2" w:rsidRPr="00CC1095" w:rsidRDefault="001175C2" w:rsidP="00CC1095">
            <w:pPr>
              <w:spacing w:line="228" w:lineRule="auto"/>
              <w:rPr>
                <w:iCs/>
                <w:noProof/>
              </w:rPr>
            </w:pPr>
            <w:r w:rsidRPr="00CC1095">
              <w:t>Пешеходная сеть вне улично</w:t>
            </w:r>
            <w:r w:rsidR="00197E8B" w:rsidRPr="00CC1095">
              <w:t>-</w:t>
            </w:r>
            <w:r w:rsidR="00E35406" w:rsidRPr="00CC1095">
              <w:t xml:space="preserve"> </w:t>
            </w:r>
            <w:r w:rsidRPr="00CC1095">
              <w:t>дорожной сети</w:t>
            </w:r>
          </w:p>
        </w:tc>
        <w:tc>
          <w:tcPr>
            <w:tcW w:w="843" w:type="dxa"/>
          </w:tcPr>
          <w:p w14:paraId="546FD94C" w14:textId="4747BC7C" w:rsidR="001175C2" w:rsidRPr="00CC1095" w:rsidRDefault="00E35406" w:rsidP="00CC1095">
            <w:pPr>
              <w:spacing w:line="228" w:lineRule="auto"/>
              <w:jc w:val="center"/>
              <w:rPr>
                <w:iCs/>
                <w:noProof/>
              </w:rPr>
            </w:pPr>
            <w:r w:rsidRPr="00CC1095">
              <w:rPr>
                <w:iCs/>
                <w:noProof/>
              </w:rPr>
              <w:t xml:space="preserve"> – </w:t>
            </w:r>
          </w:p>
        </w:tc>
        <w:tc>
          <w:tcPr>
            <w:tcW w:w="983" w:type="dxa"/>
          </w:tcPr>
          <w:p w14:paraId="61F01598" w14:textId="77777777" w:rsidR="001175C2" w:rsidRPr="00CC1095" w:rsidRDefault="001175C2" w:rsidP="00CC1095">
            <w:pPr>
              <w:spacing w:line="228" w:lineRule="auto"/>
              <w:jc w:val="center"/>
              <w:rPr>
                <w:iCs/>
                <w:noProof/>
              </w:rPr>
            </w:pPr>
            <w:r w:rsidRPr="00CC1095">
              <w:rPr>
                <w:iCs/>
                <w:noProof/>
              </w:rPr>
              <w:t>+</w:t>
            </w:r>
          </w:p>
        </w:tc>
        <w:tc>
          <w:tcPr>
            <w:tcW w:w="825" w:type="dxa"/>
          </w:tcPr>
          <w:p w14:paraId="52795204" w14:textId="53486E66" w:rsidR="001175C2" w:rsidRPr="00CC1095" w:rsidRDefault="00E35406" w:rsidP="00CC1095">
            <w:pPr>
              <w:spacing w:line="228" w:lineRule="auto"/>
              <w:jc w:val="center"/>
              <w:rPr>
                <w:iCs/>
                <w:noProof/>
              </w:rPr>
            </w:pPr>
            <w:r w:rsidRPr="00CC1095">
              <w:rPr>
                <w:iCs/>
                <w:noProof/>
              </w:rPr>
              <w:t xml:space="preserve"> – </w:t>
            </w:r>
          </w:p>
        </w:tc>
      </w:tr>
      <w:tr w:rsidR="007F63E5" w:rsidRPr="00CC1095" w14:paraId="741A779D" w14:textId="77777777" w:rsidTr="00CC1095">
        <w:tc>
          <w:tcPr>
            <w:tcW w:w="563" w:type="dxa"/>
          </w:tcPr>
          <w:p w14:paraId="7195985C" w14:textId="3EB63409" w:rsidR="001175C2" w:rsidRPr="00CC1095" w:rsidRDefault="001175C2" w:rsidP="00CC1095">
            <w:pPr>
              <w:spacing w:line="228" w:lineRule="auto"/>
              <w:jc w:val="center"/>
              <w:rPr>
                <w:iCs/>
                <w:noProof/>
              </w:rPr>
            </w:pPr>
            <w:r w:rsidRPr="00CC1095">
              <w:rPr>
                <w:iCs/>
                <w:noProof/>
              </w:rPr>
              <w:t>5</w:t>
            </w:r>
            <w:r w:rsidR="00CC1095">
              <w:rPr>
                <w:iCs/>
                <w:noProof/>
              </w:rPr>
              <w:t>.</w:t>
            </w:r>
          </w:p>
        </w:tc>
        <w:tc>
          <w:tcPr>
            <w:tcW w:w="9240" w:type="dxa"/>
            <w:gridSpan w:val="4"/>
            <w:vAlign w:val="center"/>
          </w:tcPr>
          <w:p w14:paraId="1302F916" w14:textId="77777777" w:rsidR="001175C2" w:rsidRPr="00CC1095" w:rsidRDefault="001175C2" w:rsidP="00CC1095">
            <w:pPr>
              <w:spacing w:line="228" w:lineRule="auto"/>
              <w:rPr>
                <w:iCs/>
                <w:noProof/>
              </w:rPr>
            </w:pPr>
            <w:r w:rsidRPr="00CC1095">
              <w:rPr>
                <w:b/>
                <w:bCs/>
              </w:rPr>
              <w:t>Иные области в связи с решением вопросов местного значения городского округа</w:t>
            </w:r>
          </w:p>
        </w:tc>
      </w:tr>
      <w:tr w:rsidR="007F63E5" w:rsidRPr="00CC1095" w14:paraId="54CC4E52" w14:textId="77777777" w:rsidTr="00CC1095">
        <w:tc>
          <w:tcPr>
            <w:tcW w:w="563" w:type="dxa"/>
          </w:tcPr>
          <w:p w14:paraId="366BABD6" w14:textId="77777777" w:rsidR="001175C2" w:rsidRPr="00CC1095" w:rsidRDefault="001175C2" w:rsidP="00CC1095">
            <w:pPr>
              <w:spacing w:line="228" w:lineRule="auto"/>
              <w:rPr>
                <w:iCs/>
                <w:noProof/>
              </w:rPr>
            </w:pPr>
          </w:p>
        </w:tc>
        <w:tc>
          <w:tcPr>
            <w:tcW w:w="6589" w:type="dxa"/>
            <w:vAlign w:val="center"/>
          </w:tcPr>
          <w:p w14:paraId="5BABF680" w14:textId="77777777" w:rsidR="001175C2" w:rsidRPr="00CC1095" w:rsidRDefault="001175C2" w:rsidP="00CC1095">
            <w:pPr>
              <w:spacing w:line="228" w:lineRule="auto"/>
              <w:rPr>
                <w:iCs/>
                <w:noProof/>
              </w:rPr>
            </w:pPr>
            <w:r w:rsidRPr="00CC1095">
              <w:rPr>
                <w:i/>
                <w:iCs/>
              </w:rPr>
              <w:t>Организация библиотечного обслуживания</w:t>
            </w:r>
          </w:p>
        </w:tc>
        <w:tc>
          <w:tcPr>
            <w:tcW w:w="843" w:type="dxa"/>
          </w:tcPr>
          <w:p w14:paraId="6F1C6A75" w14:textId="77777777" w:rsidR="001175C2" w:rsidRPr="00CC1095" w:rsidRDefault="001175C2" w:rsidP="00CC1095">
            <w:pPr>
              <w:spacing w:line="228" w:lineRule="auto"/>
              <w:jc w:val="center"/>
              <w:rPr>
                <w:iCs/>
                <w:noProof/>
              </w:rPr>
            </w:pPr>
            <w:r w:rsidRPr="00CC1095">
              <w:rPr>
                <w:iCs/>
                <w:noProof/>
              </w:rPr>
              <w:t>+</w:t>
            </w:r>
          </w:p>
        </w:tc>
        <w:tc>
          <w:tcPr>
            <w:tcW w:w="983" w:type="dxa"/>
          </w:tcPr>
          <w:p w14:paraId="302D022A" w14:textId="77777777" w:rsidR="001175C2" w:rsidRPr="00CC1095" w:rsidRDefault="001175C2" w:rsidP="00CC1095">
            <w:pPr>
              <w:spacing w:line="228" w:lineRule="auto"/>
              <w:jc w:val="center"/>
              <w:rPr>
                <w:iCs/>
                <w:noProof/>
              </w:rPr>
            </w:pPr>
            <w:r w:rsidRPr="00CC1095">
              <w:rPr>
                <w:iCs/>
                <w:noProof/>
              </w:rPr>
              <w:t>+</w:t>
            </w:r>
          </w:p>
        </w:tc>
        <w:tc>
          <w:tcPr>
            <w:tcW w:w="825" w:type="dxa"/>
          </w:tcPr>
          <w:p w14:paraId="49B8E23E" w14:textId="77777777" w:rsidR="001175C2" w:rsidRPr="00CC1095" w:rsidRDefault="001175C2" w:rsidP="00CC1095">
            <w:pPr>
              <w:spacing w:line="228" w:lineRule="auto"/>
              <w:jc w:val="center"/>
              <w:rPr>
                <w:iCs/>
                <w:noProof/>
              </w:rPr>
            </w:pPr>
            <w:r w:rsidRPr="00CC1095">
              <w:rPr>
                <w:iCs/>
                <w:noProof/>
              </w:rPr>
              <w:t>+</w:t>
            </w:r>
          </w:p>
        </w:tc>
      </w:tr>
      <w:tr w:rsidR="007F63E5" w:rsidRPr="00CC1095" w14:paraId="5105903A" w14:textId="77777777" w:rsidTr="00CC1095">
        <w:tc>
          <w:tcPr>
            <w:tcW w:w="563" w:type="dxa"/>
          </w:tcPr>
          <w:p w14:paraId="3CE58BE9" w14:textId="77777777" w:rsidR="001175C2" w:rsidRPr="00CC1095" w:rsidRDefault="001175C2" w:rsidP="00CC1095">
            <w:pPr>
              <w:spacing w:line="228" w:lineRule="auto"/>
              <w:rPr>
                <w:iCs/>
                <w:noProof/>
              </w:rPr>
            </w:pPr>
          </w:p>
        </w:tc>
        <w:tc>
          <w:tcPr>
            <w:tcW w:w="6589" w:type="dxa"/>
            <w:vAlign w:val="center"/>
          </w:tcPr>
          <w:p w14:paraId="4D35479B" w14:textId="77777777" w:rsidR="001175C2" w:rsidRPr="00CC1095" w:rsidRDefault="001175C2" w:rsidP="00CC1095">
            <w:pPr>
              <w:spacing w:line="228" w:lineRule="auto"/>
              <w:rPr>
                <w:iCs/>
                <w:noProof/>
              </w:rPr>
            </w:pPr>
            <w:r w:rsidRPr="00CC1095">
              <w:rPr>
                <w:i/>
                <w:iCs/>
              </w:rPr>
              <w:t>Музеи</w:t>
            </w:r>
          </w:p>
        </w:tc>
        <w:tc>
          <w:tcPr>
            <w:tcW w:w="843" w:type="dxa"/>
          </w:tcPr>
          <w:p w14:paraId="1008D69C" w14:textId="77777777" w:rsidR="001175C2" w:rsidRPr="00CC1095" w:rsidRDefault="001175C2" w:rsidP="00CC1095">
            <w:pPr>
              <w:spacing w:line="228" w:lineRule="auto"/>
              <w:jc w:val="center"/>
              <w:rPr>
                <w:iCs/>
                <w:noProof/>
              </w:rPr>
            </w:pPr>
            <w:r w:rsidRPr="00CC1095">
              <w:rPr>
                <w:iCs/>
                <w:noProof/>
              </w:rPr>
              <w:t>+</w:t>
            </w:r>
          </w:p>
        </w:tc>
        <w:tc>
          <w:tcPr>
            <w:tcW w:w="983" w:type="dxa"/>
          </w:tcPr>
          <w:p w14:paraId="3E1DD538" w14:textId="77777777" w:rsidR="001175C2" w:rsidRPr="00CC1095" w:rsidRDefault="001175C2" w:rsidP="00CC1095">
            <w:pPr>
              <w:spacing w:line="228" w:lineRule="auto"/>
              <w:jc w:val="center"/>
              <w:rPr>
                <w:iCs/>
                <w:noProof/>
              </w:rPr>
            </w:pPr>
            <w:r w:rsidRPr="00CC1095">
              <w:rPr>
                <w:iCs/>
                <w:noProof/>
              </w:rPr>
              <w:t>+</w:t>
            </w:r>
          </w:p>
        </w:tc>
        <w:tc>
          <w:tcPr>
            <w:tcW w:w="825" w:type="dxa"/>
          </w:tcPr>
          <w:p w14:paraId="1989A82D" w14:textId="77777777" w:rsidR="001175C2" w:rsidRPr="00CC1095" w:rsidRDefault="001175C2" w:rsidP="00CC1095">
            <w:pPr>
              <w:spacing w:line="228" w:lineRule="auto"/>
              <w:jc w:val="center"/>
              <w:rPr>
                <w:iCs/>
                <w:noProof/>
              </w:rPr>
            </w:pPr>
            <w:r w:rsidRPr="00CC1095">
              <w:rPr>
                <w:iCs/>
                <w:noProof/>
              </w:rPr>
              <w:t>+</w:t>
            </w:r>
          </w:p>
        </w:tc>
      </w:tr>
      <w:tr w:rsidR="007F63E5" w:rsidRPr="00CC1095" w14:paraId="3832CC09" w14:textId="77777777" w:rsidTr="00CC1095">
        <w:tc>
          <w:tcPr>
            <w:tcW w:w="563" w:type="dxa"/>
          </w:tcPr>
          <w:p w14:paraId="5D7ADEA7" w14:textId="77777777" w:rsidR="001175C2" w:rsidRPr="00CC1095" w:rsidRDefault="001175C2" w:rsidP="00CC1095">
            <w:pPr>
              <w:spacing w:line="228" w:lineRule="auto"/>
              <w:rPr>
                <w:iCs/>
                <w:noProof/>
              </w:rPr>
            </w:pPr>
          </w:p>
        </w:tc>
        <w:tc>
          <w:tcPr>
            <w:tcW w:w="6589" w:type="dxa"/>
            <w:vAlign w:val="center"/>
          </w:tcPr>
          <w:p w14:paraId="4DBCA7D9" w14:textId="77777777" w:rsidR="001175C2" w:rsidRPr="00CC1095" w:rsidRDefault="001175C2" w:rsidP="00CC1095">
            <w:pPr>
              <w:spacing w:line="228" w:lineRule="auto"/>
              <w:rPr>
                <w:iCs/>
                <w:noProof/>
              </w:rPr>
            </w:pPr>
            <w:r w:rsidRPr="00CC1095">
              <w:rPr>
                <w:i/>
                <w:iCs/>
              </w:rPr>
              <w:t>Организации в сферах культуры и искусства</w:t>
            </w:r>
          </w:p>
        </w:tc>
        <w:tc>
          <w:tcPr>
            <w:tcW w:w="843" w:type="dxa"/>
          </w:tcPr>
          <w:p w14:paraId="59802159" w14:textId="77777777" w:rsidR="001175C2" w:rsidRPr="00CC1095" w:rsidRDefault="001175C2" w:rsidP="00CC1095">
            <w:pPr>
              <w:spacing w:line="228" w:lineRule="auto"/>
              <w:jc w:val="center"/>
              <w:rPr>
                <w:iCs/>
                <w:noProof/>
              </w:rPr>
            </w:pPr>
            <w:r w:rsidRPr="00CC1095">
              <w:rPr>
                <w:iCs/>
                <w:noProof/>
              </w:rPr>
              <w:t>+</w:t>
            </w:r>
          </w:p>
        </w:tc>
        <w:tc>
          <w:tcPr>
            <w:tcW w:w="983" w:type="dxa"/>
          </w:tcPr>
          <w:p w14:paraId="238C344B" w14:textId="77777777" w:rsidR="001175C2" w:rsidRPr="00CC1095" w:rsidRDefault="001175C2" w:rsidP="00CC1095">
            <w:pPr>
              <w:spacing w:line="228" w:lineRule="auto"/>
              <w:jc w:val="center"/>
              <w:rPr>
                <w:iCs/>
                <w:noProof/>
              </w:rPr>
            </w:pPr>
            <w:r w:rsidRPr="00CC1095">
              <w:rPr>
                <w:iCs/>
                <w:noProof/>
              </w:rPr>
              <w:t>+</w:t>
            </w:r>
          </w:p>
        </w:tc>
        <w:tc>
          <w:tcPr>
            <w:tcW w:w="825" w:type="dxa"/>
          </w:tcPr>
          <w:p w14:paraId="54BED65F" w14:textId="77777777" w:rsidR="001175C2" w:rsidRPr="00CC1095" w:rsidRDefault="001175C2" w:rsidP="00CC1095">
            <w:pPr>
              <w:spacing w:line="228" w:lineRule="auto"/>
              <w:jc w:val="center"/>
              <w:rPr>
                <w:iCs/>
                <w:noProof/>
              </w:rPr>
            </w:pPr>
            <w:r w:rsidRPr="00CC1095">
              <w:rPr>
                <w:iCs/>
                <w:noProof/>
              </w:rPr>
              <w:t>+</w:t>
            </w:r>
          </w:p>
        </w:tc>
      </w:tr>
      <w:tr w:rsidR="007F63E5" w:rsidRPr="00CC1095" w14:paraId="221593E4" w14:textId="77777777" w:rsidTr="00CC1095">
        <w:tc>
          <w:tcPr>
            <w:tcW w:w="563" w:type="dxa"/>
          </w:tcPr>
          <w:p w14:paraId="0FCA40BA" w14:textId="77777777" w:rsidR="001175C2" w:rsidRPr="00CC1095" w:rsidRDefault="001175C2" w:rsidP="00CC1095">
            <w:pPr>
              <w:spacing w:line="228" w:lineRule="auto"/>
              <w:rPr>
                <w:iCs/>
                <w:noProof/>
              </w:rPr>
            </w:pPr>
          </w:p>
        </w:tc>
        <w:tc>
          <w:tcPr>
            <w:tcW w:w="6589" w:type="dxa"/>
            <w:vAlign w:val="center"/>
          </w:tcPr>
          <w:p w14:paraId="5D21CFAC" w14:textId="77777777" w:rsidR="001175C2" w:rsidRPr="00CC1095" w:rsidRDefault="001175C2" w:rsidP="00CC1095">
            <w:pPr>
              <w:spacing w:line="228" w:lineRule="auto"/>
              <w:rPr>
                <w:iCs/>
                <w:noProof/>
              </w:rPr>
            </w:pPr>
            <w:r w:rsidRPr="00CC1095">
              <w:rPr>
                <w:i/>
                <w:iCs/>
              </w:rPr>
              <w:t>Объекты туризма и отдыха, массового отдыха населения</w:t>
            </w:r>
          </w:p>
        </w:tc>
        <w:tc>
          <w:tcPr>
            <w:tcW w:w="843" w:type="dxa"/>
          </w:tcPr>
          <w:p w14:paraId="7528EAD9" w14:textId="77777777" w:rsidR="001175C2" w:rsidRPr="00CC1095" w:rsidRDefault="001175C2" w:rsidP="00CC1095">
            <w:pPr>
              <w:spacing w:line="228" w:lineRule="auto"/>
              <w:jc w:val="center"/>
              <w:rPr>
                <w:iCs/>
                <w:noProof/>
              </w:rPr>
            </w:pPr>
            <w:r w:rsidRPr="00CC1095">
              <w:rPr>
                <w:iCs/>
                <w:noProof/>
              </w:rPr>
              <w:t>+</w:t>
            </w:r>
          </w:p>
        </w:tc>
        <w:tc>
          <w:tcPr>
            <w:tcW w:w="983" w:type="dxa"/>
          </w:tcPr>
          <w:p w14:paraId="3DC68037" w14:textId="77777777" w:rsidR="001175C2" w:rsidRPr="00CC1095" w:rsidRDefault="001175C2" w:rsidP="00CC1095">
            <w:pPr>
              <w:spacing w:line="228" w:lineRule="auto"/>
              <w:jc w:val="center"/>
              <w:rPr>
                <w:iCs/>
                <w:noProof/>
              </w:rPr>
            </w:pPr>
            <w:r w:rsidRPr="00CC1095">
              <w:rPr>
                <w:iCs/>
                <w:noProof/>
              </w:rPr>
              <w:t>+</w:t>
            </w:r>
          </w:p>
        </w:tc>
        <w:tc>
          <w:tcPr>
            <w:tcW w:w="825" w:type="dxa"/>
          </w:tcPr>
          <w:p w14:paraId="0331A1B7" w14:textId="77777777" w:rsidR="001175C2" w:rsidRPr="00CC1095" w:rsidRDefault="001175C2" w:rsidP="00CC1095">
            <w:pPr>
              <w:spacing w:line="228" w:lineRule="auto"/>
              <w:jc w:val="center"/>
              <w:rPr>
                <w:iCs/>
                <w:noProof/>
              </w:rPr>
            </w:pPr>
            <w:r w:rsidRPr="00CC1095">
              <w:rPr>
                <w:iCs/>
                <w:noProof/>
              </w:rPr>
              <w:t>+</w:t>
            </w:r>
          </w:p>
        </w:tc>
      </w:tr>
      <w:tr w:rsidR="007F63E5" w:rsidRPr="00CC1095" w14:paraId="1CD2DFC4" w14:textId="77777777" w:rsidTr="00CC1095">
        <w:tc>
          <w:tcPr>
            <w:tcW w:w="563" w:type="dxa"/>
          </w:tcPr>
          <w:p w14:paraId="30D76454" w14:textId="77777777" w:rsidR="001175C2" w:rsidRPr="00CC1095" w:rsidRDefault="001175C2" w:rsidP="00CC1095">
            <w:pPr>
              <w:spacing w:line="228" w:lineRule="auto"/>
              <w:rPr>
                <w:iCs/>
                <w:noProof/>
              </w:rPr>
            </w:pPr>
          </w:p>
        </w:tc>
        <w:tc>
          <w:tcPr>
            <w:tcW w:w="6589" w:type="dxa"/>
            <w:vAlign w:val="center"/>
          </w:tcPr>
          <w:p w14:paraId="5230B478" w14:textId="77777777" w:rsidR="001175C2" w:rsidRPr="00CC1095" w:rsidRDefault="001175C2" w:rsidP="00CC1095">
            <w:pPr>
              <w:spacing w:line="228" w:lineRule="auto"/>
              <w:rPr>
                <w:iCs/>
                <w:noProof/>
              </w:rPr>
            </w:pPr>
            <w:r w:rsidRPr="00CC1095">
              <w:rPr>
                <w:i/>
                <w:iCs/>
              </w:rPr>
              <w:t>Места захоронения, организация ритуальных услуг</w:t>
            </w:r>
          </w:p>
        </w:tc>
        <w:tc>
          <w:tcPr>
            <w:tcW w:w="843" w:type="dxa"/>
          </w:tcPr>
          <w:p w14:paraId="31884426" w14:textId="77777777" w:rsidR="001175C2" w:rsidRPr="00CC1095" w:rsidRDefault="001175C2" w:rsidP="00CC1095">
            <w:pPr>
              <w:spacing w:line="228" w:lineRule="auto"/>
              <w:jc w:val="center"/>
              <w:rPr>
                <w:iCs/>
                <w:noProof/>
              </w:rPr>
            </w:pPr>
            <w:r w:rsidRPr="00CC1095">
              <w:rPr>
                <w:iCs/>
                <w:noProof/>
              </w:rPr>
              <w:t>+</w:t>
            </w:r>
          </w:p>
        </w:tc>
        <w:tc>
          <w:tcPr>
            <w:tcW w:w="983" w:type="dxa"/>
          </w:tcPr>
          <w:p w14:paraId="53AB3680" w14:textId="77777777" w:rsidR="001175C2" w:rsidRPr="00CC1095" w:rsidRDefault="001175C2" w:rsidP="00CC1095">
            <w:pPr>
              <w:spacing w:line="228" w:lineRule="auto"/>
              <w:jc w:val="center"/>
              <w:rPr>
                <w:iCs/>
                <w:noProof/>
              </w:rPr>
            </w:pPr>
            <w:r w:rsidRPr="00CC1095">
              <w:rPr>
                <w:iCs/>
                <w:noProof/>
              </w:rPr>
              <w:t>+</w:t>
            </w:r>
          </w:p>
        </w:tc>
        <w:tc>
          <w:tcPr>
            <w:tcW w:w="825" w:type="dxa"/>
          </w:tcPr>
          <w:p w14:paraId="6A56BE64" w14:textId="77777777" w:rsidR="001175C2" w:rsidRPr="00CC1095" w:rsidRDefault="001175C2" w:rsidP="00CC1095">
            <w:pPr>
              <w:spacing w:line="228" w:lineRule="auto"/>
              <w:jc w:val="center"/>
              <w:rPr>
                <w:iCs/>
                <w:noProof/>
              </w:rPr>
            </w:pPr>
            <w:r w:rsidRPr="00CC1095">
              <w:rPr>
                <w:iCs/>
                <w:noProof/>
              </w:rPr>
              <w:t>+</w:t>
            </w:r>
          </w:p>
        </w:tc>
      </w:tr>
      <w:tr w:rsidR="007F63E5" w:rsidRPr="00CC1095" w14:paraId="09887FDD" w14:textId="77777777" w:rsidTr="00CC1095">
        <w:tc>
          <w:tcPr>
            <w:tcW w:w="563" w:type="dxa"/>
          </w:tcPr>
          <w:p w14:paraId="60DF2915" w14:textId="77777777" w:rsidR="001175C2" w:rsidRPr="00CC1095" w:rsidRDefault="001175C2" w:rsidP="00CC1095">
            <w:pPr>
              <w:spacing w:line="228" w:lineRule="auto"/>
              <w:rPr>
                <w:iCs/>
                <w:noProof/>
              </w:rPr>
            </w:pPr>
          </w:p>
        </w:tc>
        <w:tc>
          <w:tcPr>
            <w:tcW w:w="6589" w:type="dxa"/>
            <w:vAlign w:val="center"/>
          </w:tcPr>
          <w:p w14:paraId="591B48AA" w14:textId="77777777" w:rsidR="00CC1095" w:rsidRDefault="001175C2" w:rsidP="00CC1095">
            <w:pPr>
              <w:spacing w:line="228" w:lineRule="auto"/>
              <w:rPr>
                <w:i/>
                <w:iCs/>
              </w:rPr>
            </w:pPr>
            <w:r w:rsidRPr="00CC1095">
              <w:rPr>
                <w:i/>
                <w:iCs/>
              </w:rPr>
              <w:t xml:space="preserve">Объекты связи, общественного питания, торговли </w:t>
            </w:r>
          </w:p>
          <w:p w14:paraId="6C380463" w14:textId="3D7553C4" w:rsidR="001175C2" w:rsidRPr="00CC1095" w:rsidRDefault="001175C2" w:rsidP="00CC1095">
            <w:pPr>
              <w:spacing w:line="228" w:lineRule="auto"/>
              <w:rPr>
                <w:iCs/>
                <w:noProof/>
              </w:rPr>
            </w:pPr>
            <w:r w:rsidRPr="00CC1095">
              <w:rPr>
                <w:i/>
                <w:iCs/>
              </w:rPr>
              <w:t>и бытового обслуживания</w:t>
            </w:r>
          </w:p>
        </w:tc>
        <w:tc>
          <w:tcPr>
            <w:tcW w:w="843" w:type="dxa"/>
          </w:tcPr>
          <w:p w14:paraId="3C0D2A2C" w14:textId="77777777" w:rsidR="001175C2" w:rsidRPr="00CC1095" w:rsidRDefault="001175C2" w:rsidP="00CC1095">
            <w:pPr>
              <w:spacing w:line="228" w:lineRule="auto"/>
              <w:jc w:val="center"/>
              <w:rPr>
                <w:iCs/>
                <w:noProof/>
              </w:rPr>
            </w:pPr>
            <w:r w:rsidRPr="00CC1095">
              <w:rPr>
                <w:iCs/>
                <w:noProof/>
              </w:rPr>
              <w:t>+</w:t>
            </w:r>
          </w:p>
        </w:tc>
        <w:tc>
          <w:tcPr>
            <w:tcW w:w="983" w:type="dxa"/>
          </w:tcPr>
          <w:p w14:paraId="6017BC83" w14:textId="77777777" w:rsidR="001175C2" w:rsidRPr="00CC1095" w:rsidRDefault="001175C2" w:rsidP="00CC1095">
            <w:pPr>
              <w:spacing w:line="228" w:lineRule="auto"/>
              <w:jc w:val="center"/>
              <w:rPr>
                <w:iCs/>
                <w:noProof/>
              </w:rPr>
            </w:pPr>
            <w:r w:rsidRPr="00CC1095">
              <w:rPr>
                <w:iCs/>
                <w:noProof/>
              </w:rPr>
              <w:t>+</w:t>
            </w:r>
          </w:p>
        </w:tc>
        <w:tc>
          <w:tcPr>
            <w:tcW w:w="825" w:type="dxa"/>
          </w:tcPr>
          <w:p w14:paraId="09A7E853" w14:textId="77777777" w:rsidR="001175C2" w:rsidRPr="00CC1095" w:rsidRDefault="001175C2" w:rsidP="00CC1095">
            <w:pPr>
              <w:spacing w:line="228" w:lineRule="auto"/>
              <w:jc w:val="center"/>
              <w:rPr>
                <w:iCs/>
                <w:noProof/>
              </w:rPr>
            </w:pPr>
            <w:r w:rsidRPr="00CC1095">
              <w:rPr>
                <w:iCs/>
                <w:noProof/>
              </w:rPr>
              <w:t>+</w:t>
            </w:r>
          </w:p>
        </w:tc>
      </w:tr>
      <w:tr w:rsidR="001175C2" w:rsidRPr="00CC1095" w14:paraId="782004AB" w14:textId="77777777" w:rsidTr="00CC1095">
        <w:tc>
          <w:tcPr>
            <w:tcW w:w="563" w:type="dxa"/>
          </w:tcPr>
          <w:p w14:paraId="549DEE3E" w14:textId="77777777" w:rsidR="001175C2" w:rsidRPr="00CC1095" w:rsidRDefault="001175C2" w:rsidP="00CC1095">
            <w:pPr>
              <w:spacing w:line="228" w:lineRule="auto"/>
              <w:rPr>
                <w:iCs/>
                <w:noProof/>
              </w:rPr>
            </w:pPr>
          </w:p>
        </w:tc>
        <w:tc>
          <w:tcPr>
            <w:tcW w:w="6589" w:type="dxa"/>
            <w:vAlign w:val="center"/>
          </w:tcPr>
          <w:p w14:paraId="49C999C3" w14:textId="77777777" w:rsidR="001175C2" w:rsidRPr="00CC1095" w:rsidRDefault="001175C2" w:rsidP="00CC1095">
            <w:pPr>
              <w:spacing w:line="228" w:lineRule="auto"/>
              <w:rPr>
                <w:iCs/>
                <w:noProof/>
              </w:rPr>
            </w:pPr>
            <w:r w:rsidRPr="00CC1095">
              <w:rPr>
                <w:i/>
                <w:iCs/>
              </w:rPr>
              <w:t>Иные объекты</w:t>
            </w:r>
          </w:p>
        </w:tc>
        <w:tc>
          <w:tcPr>
            <w:tcW w:w="843" w:type="dxa"/>
          </w:tcPr>
          <w:p w14:paraId="561CB47E" w14:textId="77777777" w:rsidR="001175C2" w:rsidRPr="00CC1095" w:rsidRDefault="001175C2" w:rsidP="00CC1095">
            <w:pPr>
              <w:spacing w:line="228" w:lineRule="auto"/>
              <w:jc w:val="center"/>
              <w:rPr>
                <w:iCs/>
                <w:noProof/>
              </w:rPr>
            </w:pPr>
            <w:r w:rsidRPr="00CC1095">
              <w:rPr>
                <w:iCs/>
                <w:noProof/>
              </w:rPr>
              <w:t>+</w:t>
            </w:r>
          </w:p>
        </w:tc>
        <w:tc>
          <w:tcPr>
            <w:tcW w:w="983" w:type="dxa"/>
          </w:tcPr>
          <w:p w14:paraId="264519C5" w14:textId="77777777" w:rsidR="001175C2" w:rsidRPr="00CC1095" w:rsidRDefault="001175C2" w:rsidP="00CC1095">
            <w:pPr>
              <w:spacing w:line="228" w:lineRule="auto"/>
              <w:jc w:val="center"/>
              <w:rPr>
                <w:iCs/>
                <w:noProof/>
              </w:rPr>
            </w:pPr>
            <w:r w:rsidRPr="00CC1095">
              <w:rPr>
                <w:iCs/>
                <w:noProof/>
              </w:rPr>
              <w:t>+</w:t>
            </w:r>
          </w:p>
        </w:tc>
        <w:tc>
          <w:tcPr>
            <w:tcW w:w="825" w:type="dxa"/>
          </w:tcPr>
          <w:p w14:paraId="43FA65CB" w14:textId="77777777" w:rsidR="001175C2" w:rsidRPr="00CC1095" w:rsidRDefault="001175C2" w:rsidP="00CC1095">
            <w:pPr>
              <w:spacing w:line="228" w:lineRule="auto"/>
              <w:jc w:val="center"/>
              <w:rPr>
                <w:iCs/>
                <w:noProof/>
              </w:rPr>
            </w:pPr>
            <w:r w:rsidRPr="00CC1095">
              <w:rPr>
                <w:iCs/>
                <w:noProof/>
              </w:rPr>
              <w:t>+</w:t>
            </w:r>
          </w:p>
        </w:tc>
      </w:tr>
    </w:tbl>
    <w:p w14:paraId="7F6011D9" w14:textId="77777777" w:rsidR="00412086" w:rsidRPr="00845166" w:rsidRDefault="00412086" w:rsidP="00845166">
      <w:pPr>
        <w:spacing w:line="228" w:lineRule="auto"/>
        <w:rPr>
          <w:iCs/>
          <w:noProof/>
          <w:sz w:val="28"/>
          <w:szCs w:val="28"/>
        </w:rPr>
      </w:pPr>
    </w:p>
    <w:sectPr w:rsidR="00412086" w:rsidRPr="00845166" w:rsidSect="000B30A3">
      <w:footerReference w:type="even" r:id="rId40"/>
      <w:footerReference w:type="first" r:id="rId41"/>
      <w:pgSz w:w="11907" w:h="16840" w:code="9"/>
      <w:pgMar w:top="1135" w:right="708" w:bottom="1134" w:left="1418" w:header="420" w:footer="36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B9813" w14:textId="77777777" w:rsidR="00C71DF6" w:rsidRDefault="00C71DF6">
      <w:r>
        <w:separator/>
      </w:r>
    </w:p>
  </w:endnote>
  <w:endnote w:type="continuationSeparator" w:id="0">
    <w:p w14:paraId="6999E1F6" w14:textId="77777777" w:rsidR="00C71DF6" w:rsidRDefault="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80434"/>
      <w:docPartObj>
        <w:docPartGallery w:val="Page Numbers (Bottom of Page)"/>
        <w:docPartUnique/>
      </w:docPartObj>
    </w:sdtPr>
    <w:sdtEndPr/>
    <w:sdtContent>
      <w:p w14:paraId="47E36BA7" w14:textId="0DA9E308" w:rsidR="007B118A" w:rsidRDefault="007B118A">
        <w:pPr>
          <w:pStyle w:val="ad"/>
          <w:jc w:val="right"/>
        </w:pPr>
        <w:r>
          <w:fldChar w:fldCharType="begin"/>
        </w:r>
        <w:r>
          <w:instrText>PAGE   \* MERGEFORMAT</w:instrText>
        </w:r>
        <w:r>
          <w:fldChar w:fldCharType="separate"/>
        </w:r>
        <w:r w:rsidR="009676B0">
          <w:rPr>
            <w:noProof/>
          </w:rPr>
          <w:t>2</w:t>
        </w:r>
        <w:r>
          <w:fldChar w:fldCharType="end"/>
        </w:r>
      </w:p>
    </w:sdtContent>
  </w:sdt>
  <w:p w14:paraId="3FD3E11E" w14:textId="77777777" w:rsidR="007B118A" w:rsidRDefault="007B118A">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FF2A" w14:textId="77777777" w:rsidR="007B118A" w:rsidRDefault="007B118A" w:rsidP="00CC4302">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B08CFBD" w14:textId="77777777" w:rsidR="007B118A" w:rsidRDefault="007B118A" w:rsidP="005334B5">
    <w:pPr>
      <w:pStyle w:val="ad"/>
      <w:ind w:right="360"/>
    </w:pPr>
  </w:p>
  <w:p w14:paraId="5C166B90" w14:textId="77777777" w:rsidR="007B118A" w:rsidRDefault="007B118A"/>
  <w:p w14:paraId="63294E59" w14:textId="77777777" w:rsidR="007B118A" w:rsidRDefault="007B118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89BE" w14:textId="77777777" w:rsidR="007B118A" w:rsidRPr="001D0B31" w:rsidRDefault="007B118A" w:rsidP="00CC4302">
    <w:pPr>
      <w:pStyle w:val="ad"/>
      <w:ind w:right="360"/>
      <w:jc w:val="center"/>
      <w:rPr>
        <w:i/>
        <w:sz w:val="20"/>
        <w:szCs w:val="20"/>
      </w:rPr>
    </w:pPr>
    <w:r w:rsidRPr="001D0B31">
      <w:rPr>
        <w:sz w:val="20"/>
        <w:szCs w:val="20"/>
      </w:rPr>
      <w:t>Общество с ограниченной ответственностью «Архивариус»</w:t>
    </w:r>
  </w:p>
  <w:p w14:paraId="2A2C389C" w14:textId="77777777" w:rsidR="007B118A" w:rsidRDefault="007B118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27E0" w14:textId="77777777" w:rsidR="00C71DF6" w:rsidRDefault="00C71DF6">
      <w:r>
        <w:separator/>
      </w:r>
    </w:p>
  </w:footnote>
  <w:footnote w:type="continuationSeparator" w:id="0">
    <w:p w14:paraId="1E22D308" w14:textId="77777777" w:rsidR="00C71DF6" w:rsidRDefault="00C71DF6">
      <w:r>
        <w:continuationSeparator/>
      </w:r>
    </w:p>
  </w:footnote>
  <w:footnote w:id="1">
    <w:p w14:paraId="441A43AD" w14:textId="7E2E1CEA" w:rsidR="007B118A" w:rsidRDefault="007B118A">
      <w:pPr>
        <w:pStyle w:val="aff2"/>
      </w:pPr>
      <w:r>
        <w:rPr>
          <w:rStyle w:val="aff1"/>
        </w:rPr>
        <w:footnoteRef/>
      </w:r>
      <w:r>
        <w:t xml:space="preserve"> В случае осуществления п</w:t>
      </w:r>
      <w:r w:rsidRPr="004A5BD5">
        <w:t>рава органов местного самоуправления городского округа</w:t>
      </w:r>
      <w:r>
        <w:t xml:space="preserve"> </w:t>
      </w:r>
      <w:r w:rsidRPr="004A5BD5">
        <w:t>на решение вопросов, не отнесенных к вопросам местного значения городского округа</w:t>
      </w:r>
      <w:r>
        <w:t>.</w:t>
      </w:r>
    </w:p>
  </w:footnote>
  <w:footnote w:id="2">
    <w:p w14:paraId="32FAB1F9" w14:textId="08BCB055" w:rsidR="007B118A" w:rsidRDefault="007B118A">
      <w:pPr>
        <w:pStyle w:val="aff2"/>
      </w:pPr>
      <w:r>
        <w:rPr>
          <w:rStyle w:val="aff1"/>
        </w:rPr>
        <w:footnoteRef/>
      </w:r>
      <w:r>
        <w:t>Для индивидуальной жилой застройки выход для каждого участка осуществляется непосредственно на элемент улично-дорожной сети.</w:t>
      </w:r>
    </w:p>
  </w:footnote>
  <w:footnote w:id="3">
    <w:p w14:paraId="422E67A1" w14:textId="77777777" w:rsidR="007B118A" w:rsidRDefault="007B118A">
      <w:pPr>
        <w:pStyle w:val="aff2"/>
      </w:pPr>
      <w:r>
        <w:rPr>
          <w:rStyle w:val="aff1"/>
        </w:rPr>
        <w:footnoteRef/>
      </w:r>
      <w:r>
        <w:t xml:space="preserve"> Допускается совмещение с спортивными залами общеобразовательных учреждений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86" w:hanging="360"/>
      </w:pPr>
    </w:lvl>
  </w:abstractNum>
  <w:abstractNum w:abstractNumId="5"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8E65FD"/>
    <w:multiLevelType w:val="hybridMultilevel"/>
    <w:tmpl w:val="C8DAD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6DD05D2"/>
    <w:multiLevelType w:val="multilevel"/>
    <w:tmpl w:val="079A1212"/>
    <w:lvl w:ilvl="0">
      <w:start w:val="1"/>
      <w:numFmt w:val="decimal"/>
      <w:pStyle w:val="1"/>
      <w:lvlText w:val="%1."/>
      <w:lvlJc w:val="left"/>
      <w:pPr>
        <w:ind w:left="0" w:firstLine="0"/>
      </w:pPr>
      <w:rPr>
        <w:rFonts w:ascii="Times New Roman" w:hAnsi="Times New Roman" w:cs="Times New Roman" w:hint="default"/>
        <w:b w:val="0"/>
        <w:sz w:val="20"/>
        <w:szCs w:val="20"/>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15:restartNumberingAfterBreak="0">
    <w:nsid w:val="0B322F68"/>
    <w:multiLevelType w:val="hybridMultilevel"/>
    <w:tmpl w:val="CE9C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16C94"/>
    <w:multiLevelType w:val="hybridMultilevel"/>
    <w:tmpl w:val="F1029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EC550DD"/>
    <w:multiLevelType w:val="hybridMultilevel"/>
    <w:tmpl w:val="CA8E2140"/>
    <w:lvl w:ilvl="0" w:tplc="E9FC26E6">
      <w:start w:val="1"/>
      <w:numFmt w:val="decimal"/>
      <w:suff w:val="nothing"/>
      <w:lvlText w:val="%1"/>
      <w:lvlJc w:val="center"/>
      <w:pPr>
        <w:ind w:left="0" w:firstLine="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EE22CF"/>
    <w:multiLevelType w:val="hybridMultilevel"/>
    <w:tmpl w:val="29D4F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211726E1"/>
    <w:multiLevelType w:val="hybridMultilevel"/>
    <w:tmpl w:val="4B2E83CC"/>
    <w:lvl w:ilvl="0" w:tplc="A538F41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65A8F"/>
    <w:multiLevelType w:val="hybridMultilevel"/>
    <w:tmpl w:val="CE9C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E45C5A"/>
    <w:multiLevelType w:val="hybridMultilevel"/>
    <w:tmpl w:val="CE9C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530F51"/>
    <w:multiLevelType w:val="hybridMultilevel"/>
    <w:tmpl w:val="CED0A5C8"/>
    <w:lvl w:ilvl="0" w:tplc="F7D083F4">
      <w:start w:val="1"/>
      <w:numFmt w:val="decimal"/>
      <w:suff w:val="nothing"/>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F56F22"/>
    <w:multiLevelType w:val="hybridMultilevel"/>
    <w:tmpl w:val="0BC4D380"/>
    <w:lvl w:ilvl="0" w:tplc="FFFFFFFF">
      <w:start w:val="1"/>
      <w:numFmt w:val="decimal"/>
      <w:pStyle w:val="10"/>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325647B9"/>
    <w:multiLevelType w:val="hybridMultilevel"/>
    <w:tmpl w:val="CAC80CF8"/>
    <w:lvl w:ilvl="0" w:tplc="6E1CC85A">
      <w:start w:val="1"/>
      <w:numFmt w:val="decimal"/>
      <w:suff w:val="nothing"/>
      <w:lvlText w:val="%1"/>
      <w:lvlJc w:val="center"/>
      <w:pPr>
        <w:ind w:left="0" w:firstLine="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41902"/>
    <w:multiLevelType w:val="hybridMultilevel"/>
    <w:tmpl w:val="CE9C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6" w15:restartNumberingAfterBreak="0">
    <w:nsid w:val="3BC657BE"/>
    <w:multiLevelType w:val="hybridMultilevel"/>
    <w:tmpl w:val="C8DAD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1C2EA7"/>
    <w:multiLevelType w:val="hybridMultilevel"/>
    <w:tmpl w:val="E3549766"/>
    <w:styleLink w:val="11"/>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CC37AC"/>
    <w:multiLevelType w:val="singleLevel"/>
    <w:tmpl w:val="0B0E89A2"/>
    <w:lvl w:ilvl="0">
      <w:start w:val="1"/>
      <w:numFmt w:val="bullet"/>
      <w:pStyle w:val="a2"/>
      <w:lvlText w:val=""/>
      <w:lvlJc w:val="left"/>
      <w:pPr>
        <w:tabs>
          <w:tab w:val="num" w:pos="1211"/>
        </w:tabs>
        <w:ind w:firstLine="851"/>
      </w:pPr>
      <w:rPr>
        <w:rFonts w:ascii="Symbol" w:hAnsi="Symbol" w:hint="default"/>
      </w:rPr>
    </w:lvl>
  </w:abstractNum>
  <w:abstractNum w:abstractNumId="2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0" w15:restartNumberingAfterBreak="0">
    <w:nsid w:val="41CC7886"/>
    <w:multiLevelType w:val="hybridMultilevel"/>
    <w:tmpl w:val="D400BB88"/>
    <w:lvl w:ilvl="0" w:tplc="FFFFFFFF">
      <w:start w:val="1"/>
      <w:numFmt w:val="decimal"/>
      <w:pStyle w:val="a4"/>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423A7D2B"/>
    <w:multiLevelType w:val="hybridMultilevel"/>
    <w:tmpl w:val="C8DAD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5"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9"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2"/>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52F7CE8"/>
    <w:multiLevelType w:val="hybridMultilevel"/>
    <w:tmpl w:val="36FA9736"/>
    <w:lvl w:ilvl="0" w:tplc="04190005">
      <w:start w:val="1"/>
      <w:numFmt w:val="bullet"/>
      <w:lvlText w:val=""/>
      <w:lvlJc w:val="left"/>
      <w:pPr>
        <w:tabs>
          <w:tab w:val="num" w:pos="1485"/>
        </w:tabs>
        <w:ind w:left="1485" w:hanging="360"/>
      </w:pPr>
      <w:rPr>
        <w:rFonts w:ascii="Wingdings" w:hAnsi="Wingdings" w:hint="default"/>
        <w:b/>
      </w:rPr>
    </w:lvl>
    <w:lvl w:ilvl="1" w:tplc="04190001">
      <w:start w:val="1"/>
      <w:numFmt w:val="bullet"/>
      <w:lvlText w:val=""/>
      <w:lvlJc w:val="left"/>
      <w:pPr>
        <w:tabs>
          <w:tab w:val="num" w:pos="2149"/>
        </w:tabs>
        <w:ind w:left="2149" w:hanging="360"/>
      </w:pPr>
      <w:rPr>
        <w:rFonts w:ascii="Symbol" w:hAnsi="Symbol" w:hint="default"/>
      </w:rPr>
    </w:lvl>
    <w:lvl w:ilvl="2" w:tplc="5296C9EE">
      <w:start w:val="1"/>
      <w:numFmt w:val="bullet"/>
      <w:lvlText w:val=""/>
      <w:lvlJc w:val="left"/>
      <w:pPr>
        <w:tabs>
          <w:tab w:val="num" w:pos="3049"/>
        </w:tabs>
        <w:ind w:left="3049" w:hanging="360"/>
      </w:pPr>
      <w:rPr>
        <w:rFonts w:ascii="Symbol" w:hAnsi="Symbol" w:hint="default"/>
        <w:b/>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65E53F4A"/>
    <w:multiLevelType w:val="hybridMultilevel"/>
    <w:tmpl w:val="1D84BFCE"/>
    <w:lvl w:ilvl="0" w:tplc="FBD0E836">
      <w:start w:val="1"/>
      <w:numFmt w:val="decimal"/>
      <w:suff w:val="nothing"/>
      <w:lvlText w:val="%1"/>
      <w:lvlJc w:val="left"/>
      <w:pPr>
        <w:ind w:left="0" w:firstLine="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F2F1A"/>
    <w:multiLevelType w:val="hybridMultilevel"/>
    <w:tmpl w:val="D1AA1F62"/>
    <w:lvl w:ilvl="0" w:tplc="9CA85A9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191678"/>
    <w:multiLevelType w:val="hybridMultilevel"/>
    <w:tmpl w:val="FE9E9874"/>
    <w:lvl w:ilvl="0" w:tplc="B686DFB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CE6E65"/>
    <w:multiLevelType w:val="hybridMultilevel"/>
    <w:tmpl w:val="CCD229F4"/>
    <w:lvl w:ilvl="0" w:tplc="FFFFFFFF">
      <w:start w:val="1"/>
      <w:numFmt w:val="bullet"/>
      <w:pStyle w:val="a6"/>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9538AD"/>
    <w:multiLevelType w:val="hybridMultilevel"/>
    <w:tmpl w:val="ED4E5164"/>
    <w:lvl w:ilvl="0" w:tplc="FF1C6CB0">
      <w:start w:val="1"/>
      <w:numFmt w:val="decimal"/>
      <w:suff w:val="nothing"/>
      <w:lvlText w:val="%1."/>
      <w:lvlJc w:val="left"/>
      <w:pPr>
        <w:ind w:left="0" w:firstLine="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52D18AA"/>
    <w:multiLevelType w:val="hybridMultilevel"/>
    <w:tmpl w:val="CAC80CF8"/>
    <w:lvl w:ilvl="0" w:tplc="6E1CC85A">
      <w:start w:val="1"/>
      <w:numFmt w:val="decimal"/>
      <w:suff w:val="nothing"/>
      <w:lvlText w:val="%1"/>
      <w:lvlJc w:val="center"/>
      <w:pPr>
        <w:ind w:left="0" w:firstLine="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FC1D43"/>
    <w:multiLevelType w:val="hybridMultilevel"/>
    <w:tmpl w:val="938E5D0A"/>
    <w:lvl w:ilvl="0" w:tplc="B686DFB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392A14"/>
    <w:multiLevelType w:val="hybridMultilevel"/>
    <w:tmpl w:val="FA7E4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C1E582E"/>
    <w:multiLevelType w:val="hybridMultilevel"/>
    <w:tmpl w:val="CAC80CF8"/>
    <w:lvl w:ilvl="0" w:tplc="6E1CC85A">
      <w:start w:val="1"/>
      <w:numFmt w:val="decimal"/>
      <w:suff w:val="nothing"/>
      <w:lvlText w:val="%1"/>
      <w:lvlJc w:val="center"/>
      <w:pPr>
        <w:ind w:left="142" w:firstLine="0"/>
      </w:pPr>
      <w:rPr>
        <w:rFonts w:hint="default"/>
        <w:b w:val="0"/>
        <w:i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8"/>
  </w:num>
  <w:num w:numId="2">
    <w:abstractNumId w:val="16"/>
  </w:num>
  <w:num w:numId="3">
    <w:abstractNumId w:val="14"/>
  </w:num>
  <w:num w:numId="4">
    <w:abstractNumId w:val="29"/>
  </w:num>
  <w:num w:numId="5">
    <w:abstractNumId w:val="30"/>
  </w:num>
  <w:num w:numId="6">
    <w:abstractNumId w:val="36"/>
  </w:num>
  <w:num w:numId="7">
    <w:abstractNumId w:val="33"/>
  </w:num>
  <w:num w:numId="8">
    <w:abstractNumId w:val="35"/>
  </w:num>
  <w:num w:numId="9">
    <w:abstractNumId w:val="39"/>
  </w:num>
  <w:num w:numId="10">
    <w:abstractNumId w:val="37"/>
  </w:num>
  <w:num w:numId="11">
    <w:abstractNumId w:val="7"/>
  </w:num>
  <w:num w:numId="12">
    <w:abstractNumId w:val="17"/>
  </w:num>
  <w:num w:numId="13">
    <w:abstractNumId w:val="31"/>
  </w:num>
  <w:num w:numId="14">
    <w:abstractNumId w:val="27"/>
  </w:num>
  <w:num w:numId="15">
    <w:abstractNumId w:val="22"/>
  </w:num>
  <w:num w:numId="16">
    <w:abstractNumId w:val="48"/>
  </w:num>
  <w:num w:numId="17">
    <w:abstractNumId w:val="34"/>
  </w:num>
  <w:num w:numId="18">
    <w:abstractNumId w:val="9"/>
  </w:num>
  <w:num w:numId="19">
    <w:abstractNumId w:val="25"/>
  </w:num>
  <w:num w:numId="20">
    <w:abstractNumId w:val="38"/>
  </w:num>
  <w:num w:numId="21">
    <w:abstractNumId w:val="12"/>
  </w:num>
  <w:num w:numId="22">
    <w:abstractNumId w:val="44"/>
  </w:num>
  <w:num w:numId="23">
    <w:abstractNumId w:val="5"/>
  </w:num>
  <w:num w:numId="24">
    <w:abstractNumId w:val="8"/>
  </w:num>
  <w:num w:numId="25">
    <w:abstractNumId w:val="47"/>
  </w:num>
  <w:num w:numId="26">
    <w:abstractNumId w:val="18"/>
  </w:num>
  <w:num w:numId="27">
    <w:abstractNumId w:val="20"/>
  </w:num>
  <w:num w:numId="28">
    <w:abstractNumId w:val="41"/>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2"/>
  </w:num>
  <w:num w:numId="32">
    <w:abstractNumId w:val="13"/>
  </w:num>
  <w:num w:numId="33">
    <w:abstractNumId w:val="26"/>
  </w:num>
  <w:num w:numId="34">
    <w:abstractNumId w:val="32"/>
  </w:num>
  <w:num w:numId="35">
    <w:abstractNumId w:val="10"/>
  </w:num>
  <w:num w:numId="36">
    <w:abstractNumId w:val="6"/>
  </w:num>
  <w:num w:numId="37">
    <w:abstractNumId w:val="19"/>
  </w:num>
  <w:num w:numId="38">
    <w:abstractNumId w:val="24"/>
  </w:num>
  <w:num w:numId="39">
    <w:abstractNumId w:val="46"/>
  </w:num>
  <w:num w:numId="40">
    <w:abstractNumId w:val="50"/>
  </w:num>
  <w:num w:numId="41">
    <w:abstractNumId w:val="43"/>
  </w:num>
  <w:num w:numId="42">
    <w:abstractNumId w:val="15"/>
  </w:num>
  <w:num w:numId="43">
    <w:abstractNumId w:val="40"/>
  </w:num>
  <w:num w:numId="44">
    <w:abstractNumId w:val="49"/>
  </w:num>
  <w:num w:numId="45">
    <w:abstractNumId w:val="11"/>
  </w:num>
  <w:num w:numId="46">
    <w:abstractNumId w:val="23"/>
  </w:num>
  <w:num w:numId="47">
    <w:abstractNumId w:val="8"/>
  </w:num>
  <w:num w:numId="48">
    <w:abstractNumId w:val="8"/>
  </w:num>
  <w:num w:numId="4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18"/>
    <w:rsid w:val="000000A4"/>
    <w:rsid w:val="000000F3"/>
    <w:rsid w:val="0000047E"/>
    <w:rsid w:val="00000484"/>
    <w:rsid w:val="000004F0"/>
    <w:rsid w:val="00000A33"/>
    <w:rsid w:val="00000C83"/>
    <w:rsid w:val="00000D44"/>
    <w:rsid w:val="00000E27"/>
    <w:rsid w:val="000010C2"/>
    <w:rsid w:val="00001450"/>
    <w:rsid w:val="0000168A"/>
    <w:rsid w:val="000016D1"/>
    <w:rsid w:val="00001902"/>
    <w:rsid w:val="0000195E"/>
    <w:rsid w:val="00001B34"/>
    <w:rsid w:val="00001B78"/>
    <w:rsid w:val="00001B8A"/>
    <w:rsid w:val="00001D75"/>
    <w:rsid w:val="00001F4D"/>
    <w:rsid w:val="00002382"/>
    <w:rsid w:val="000023C4"/>
    <w:rsid w:val="0000242D"/>
    <w:rsid w:val="00002495"/>
    <w:rsid w:val="000026E0"/>
    <w:rsid w:val="00002997"/>
    <w:rsid w:val="000029AC"/>
    <w:rsid w:val="00002AA3"/>
    <w:rsid w:val="00002E6A"/>
    <w:rsid w:val="0000308E"/>
    <w:rsid w:val="00003194"/>
    <w:rsid w:val="000032BC"/>
    <w:rsid w:val="0000331F"/>
    <w:rsid w:val="00003403"/>
    <w:rsid w:val="00003424"/>
    <w:rsid w:val="000035E5"/>
    <w:rsid w:val="000036BB"/>
    <w:rsid w:val="00003BA2"/>
    <w:rsid w:val="00003C33"/>
    <w:rsid w:val="00004250"/>
    <w:rsid w:val="0000457D"/>
    <w:rsid w:val="000045E6"/>
    <w:rsid w:val="0000460B"/>
    <w:rsid w:val="00004661"/>
    <w:rsid w:val="00004725"/>
    <w:rsid w:val="000049EF"/>
    <w:rsid w:val="00004A03"/>
    <w:rsid w:val="00004B47"/>
    <w:rsid w:val="0000530D"/>
    <w:rsid w:val="0000558A"/>
    <w:rsid w:val="0000558C"/>
    <w:rsid w:val="000055A6"/>
    <w:rsid w:val="0000577A"/>
    <w:rsid w:val="00005BAC"/>
    <w:rsid w:val="00005BD7"/>
    <w:rsid w:val="00005D77"/>
    <w:rsid w:val="00006032"/>
    <w:rsid w:val="000062C7"/>
    <w:rsid w:val="000064FC"/>
    <w:rsid w:val="000065B1"/>
    <w:rsid w:val="00006888"/>
    <w:rsid w:val="0000692C"/>
    <w:rsid w:val="00006AD0"/>
    <w:rsid w:val="00006C48"/>
    <w:rsid w:val="00006D51"/>
    <w:rsid w:val="00007461"/>
    <w:rsid w:val="00007673"/>
    <w:rsid w:val="00007A47"/>
    <w:rsid w:val="00007B9D"/>
    <w:rsid w:val="00007CAA"/>
    <w:rsid w:val="00007FF8"/>
    <w:rsid w:val="00010267"/>
    <w:rsid w:val="0001049B"/>
    <w:rsid w:val="000105E1"/>
    <w:rsid w:val="00010D0A"/>
    <w:rsid w:val="00011052"/>
    <w:rsid w:val="00011176"/>
    <w:rsid w:val="000111BD"/>
    <w:rsid w:val="00011757"/>
    <w:rsid w:val="00011A96"/>
    <w:rsid w:val="00011CD2"/>
    <w:rsid w:val="0001215F"/>
    <w:rsid w:val="000129D4"/>
    <w:rsid w:val="00012B97"/>
    <w:rsid w:val="00012E02"/>
    <w:rsid w:val="00012E7C"/>
    <w:rsid w:val="00012F94"/>
    <w:rsid w:val="000133DB"/>
    <w:rsid w:val="0001355C"/>
    <w:rsid w:val="000137C3"/>
    <w:rsid w:val="000137EB"/>
    <w:rsid w:val="0001388C"/>
    <w:rsid w:val="000139B3"/>
    <w:rsid w:val="00013A51"/>
    <w:rsid w:val="00013B67"/>
    <w:rsid w:val="00014276"/>
    <w:rsid w:val="000144D6"/>
    <w:rsid w:val="000147B5"/>
    <w:rsid w:val="00014A39"/>
    <w:rsid w:val="00014B10"/>
    <w:rsid w:val="00014BC2"/>
    <w:rsid w:val="00014D1E"/>
    <w:rsid w:val="00014D5E"/>
    <w:rsid w:val="000151D3"/>
    <w:rsid w:val="00015232"/>
    <w:rsid w:val="00015320"/>
    <w:rsid w:val="00015570"/>
    <w:rsid w:val="000156A7"/>
    <w:rsid w:val="0001582A"/>
    <w:rsid w:val="00015875"/>
    <w:rsid w:val="0001598F"/>
    <w:rsid w:val="000159E0"/>
    <w:rsid w:val="00015C9E"/>
    <w:rsid w:val="00015F85"/>
    <w:rsid w:val="00016391"/>
    <w:rsid w:val="00016453"/>
    <w:rsid w:val="000165F2"/>
    <w:rsid w:val="00016972"/>
    <w:rsid w:val="00016C78"/>
    <w:rsid w:val="00016DA6"/>
    <w:rsid w:val="0001711B"/>
    <w:rsid w:val="00017122"/>
    <w:rsid w:val="00017417"/>
    <w:rsid w:val="0001744B"/>
    <w:rsid w:val="000175EB"/>
    <w:rsid w:val="00017605"/>
    <w:rsid w:val="000176A7"/>
    <w:rsid w:val="00017845"/>
    <w:rsid w:val="000178F6"/>
    <w:rsid w:val="00017C44"/>
    <w:rsid w:val="00017D5C"/>
    <w:rsid w:val="0002017E"/>
    <w:rsid w:val="00020BD2"/>
    <w:rsid w:val="00020C62"/>
    <w:rsid w:val="00020C6E"/>
    <w:rsid w:val="00021305"/>
    <w:rsid w:val="00021962"/>
    <w:rsid w:val="00021A22"/>
    <w:rsid w:val="000221C8"/>
    <w:rsid w:val="00022341"/>
    <w:rsid w:val="000223C6"/>
    <w:rsid w:val="0002278F"/>
    <w:rsid w:val="00022835"/>
    <w:rsid w:val="00022898"/>
    <w:rsid w:val="000229E1"/>
    <w:rsid w:val="00022AA0"/>
    <w:rsid w:val="00022DB5"/>
    <w:rsid w:val="00022FDD"/>
    <w:rsid w:val="000233A0"/>
    <w:rsid w:val="000233ED"/>
    <w:rsid w:val="000235E6"/>
    <w:rsid w:val="00023610"/>
    <w:rsid w:val="0002365F"/>
    <w:rsid w:val="00023692"/>
    <w:rsid w:val="00023D4F"/>
    <w:rsid w:val="00023D63"/>
    <w:rsid w:val="00023FD8"/>
    <w:rsid w:val="000240E8"/>
    <w:rsid w:val="000243A9"/>
    <w:rsid w:val="000243D4"/>
    <w:rsid w:val="00024546"/>
    <w:rsid w:val="0002459D"/>
    <w:rsid w:val="00024672"/>
    <w:rsid w:val="00024809"/>
    <w:rsid w:val="00024889"/>
    <w:rsid w:val="000249D7"/>
    <w:rsid w:val="000249E0"/>
    <w:rsid w:val="00024DA3"/>
    <w:rsid w:val="00024FCC"/>
    <w:rsid w:val="00025028"/>
    <w:rsid w:val="00025495"/>
    <w:rsid w:val="0002555B"/>
    <w:rsid w:val="00025591"/>
    <w:rsid w:val="00025A10"/>
    <w:rsid w:val="00025D44"/>
    <w:rsid w:val="00025DCF"/>
    <w:rsid w:val="0002614C"/>
    <w:rsid w:val="00026875"/>
    <w:rsid w:val="00026C77"/>
    <w:rsid w:val="00026CAD"/>
    <w:rsid w:val="00026D39"/>
    <w:rsid w:val="0002708C"/>
    <w:rsid w:val="00027116"/>
    <w:rsid w:val="000272D0"/>
    <w:rsid w:val="0002742F"/>
    <w:rsid w:val="000274F5"/>
    <w:rsid w:val="00027717"/>
    <w:rsid w:val="000278B2"/>
    <w:rsid w:val="00027A77"/>
    <w:rsid w:val="00027E95"/>
    <w:rsid w:val="00027F1B"/>
    <w:rsid w:val="00030007"/>
    <w:rsid w:val="000302DD"/>
    <w:rsid w:val="00030590"/>
    <w:rsid w:val="00030DF4"/>
    <w:rsid w:val="0003100D"/>
    <w:rsid w:val="000312EF"/>
    <w:rsid w:val="000313F1"/>
    <w:rsid w:val="00031416"/>
    <w:rsid w:val="00031593"/>
    <w:rsid w:val="00031932"/>
    <w:rsid w:val="00031960"/>
    <w:rsid w:val="00031A3A"/>
    <w:rsid w:val="00031AE0"/>
    <w:rsid w:val="00031EBC"/>
    <w:rsid w:val="00031F77"/>
    <w:rsid w:val="00031F9B"/>
    <w:rsid w:val="0003233F"/>
    <w:rsid w:val="00032577"/>
    <w:rsid w:val="0003290D"/>
    <w:rsid w:val="00032D30"/>
    <w:rsid w:val="000339CB"/>
    <w:rsid w:val="00033D38"/>
    <w:rsid w:val="00033D8F"/>
    <w:rsid w:val="00033E2B"/>
    <w:rsid w:val="00034035"/>
    <w:rsid w:val="00034188"/>
    <w:rsid w:val="000341DC"/>
    <w:rsid w:val="00034318"/>
    <w:rsid w:val="000343E5"/>
    <w:rsid w:val="00034673"/>
    <w:rsid w:val="00034760"/>
    <w:rsid w:val="00034763"/>
    <w:rsid w:val="0003496C"/>
    <w:rsid w:val="00034A7F"/>
    <w:rsid w:val="00034DFE"/>
    <w:rsid w:val="00035C4E"/>
    <w:rsid w:val="00036536"/>
    <w:rsid w:val="000365FB"/>
    <w:rsid w:val="00036F3D"/>
    <w:rsid w:val="000372F9"/>
    <w:rsid w:val="00037425"/>
    <w:rsid w:val="000374EE"/>
    <w:rsid w:val="0003756C"/>
    <w:rsid w:val="00037904"/>
    <w:rsid w:val="00037905"/>
    <w:rsid w:val="00037D85"/>
    <w:rsid w:val="000400D8"/>
    <w:rsid w:val="00040468"/>
    <w:rsid w:val="000406CD"/>
    <w:rsid w:val="000407D2"/>
    <w:rsid w:val="00040905"/>
    <w:rsid w:val="00040CC9"/>
    <w:rsid w:val="00041229"/>
    <w:rsid w:val="00041341"/>
    <w:rsid w:val="00041CA4"/>
    <w:rsid w:val="00041F51"/>
    <w:rsid w:val="000422F5"/>
    <w:rsid w:val="0004266E"/>
    <w:rsid w:val="00042999"/>
    <w:rsid w:val="00042A77"/>
    <w:rsid w:val="00042CF6"/>
    <w:rsid w:val="00042D8C"/>
    <w:rsid w:val="00042DD9"/>
    <w:rsid w:val="0004304D"/>
    <w:rsid w:val="000435B6"/>
    <w:rsid w:val="00043805"/>
    <w:rsid w:val="000440DF"/>
    <w:rsid w:val="000442FD"/>
    <w:rsid w:val="000444F1"/>
    <w:rsid w:val="000445AC"/>
    <w:rsid w:val="000446D9"/>
    <w:rsid w:val="00044A6A"/>
    <w:rsid w:val="00044A77"/>
    <w:rsid w:val="00044E98"/>
    <w:rsid w:val="00044F8E"/>
    <w:rsid w:val="00045585"/>
    <w:rsid w:val="000456A7"/>
    <w:rsid w:val="000456CF"/>
    <w:rsid w:val="0004587B"/>
    <w:rsid w:val="0004588F"/>
    <w:rsid w:val="00045C67"/>
    <w:rsid w:val="00045D6C"/>
    <w:rsid w:val="00045EEF"/>
    <w:rsid w:val="00045F52"/>
    <w:rsid w:val="0004660C"/>
    <w:rsid w:val="000468D5"/>
    <w:rsid w:val="00046A18"/>
    <w:rsid w:val="00046B77"/>
    <w:rsid w:val="00046E3B"/>
    <w:rsid w:val="00046EA0"/>
    <w:rsid w:val="0004707D"/>
    <w:rsid w:val="00047080"/>
    <w:rsid w:val="0004720B"/>
    <w:rsid w:val="00047291"/>
    <w:rsid w:val="000472AA"/>
    <w:rsid w:val="00047477"/>
    <w:rsid w:val="0004758E"/>
    <w:rsid w:val="0004773F"/>
    <w:rsid w:val="000479F0"/>
    <w:rsid w:val="000479F4"/>
    <w:rsid w:val="00047E12"/>
    <w:rsid w:val="00050246"/>
    <w:rsid w:val="000506F0"/>
    <w:rsid w:val="000507F5"/>
    <w:rsid w:val="000517C4"/>
    <w:rsid w:val="000518C8"/>
    <w:rsid w:val="00051C6B"/>
    <w:rsid w:val="00051C86"/>
    <w:rsid w:val="00051F8B"/>
    <w:rsid w:val="0005201C"/>
    <w:rsid w:val="00052780"/>
    <w:rsid w:val="00052B32"/>
    <w:rsid w:val="00052D6A"/>
    <w:rsid w:val="00053051"/>
    <w:rsid w:val="0005305B"/>
    <w:rsid w:val="00053620"/>
    <w:rsid w:val="00053785"/>
    <w:rsid w:val="00053B0F"/>
    <w:rsid w:val="00053B30"/>
    <w:rsid w:val="00053BCC"/>
    <w:rsid w:val="00053C36"/>
    <w:rsid w:val="00053CC1"/>
    <w:rsid w:val="00053CF8"/>
    <w:rsid w:val="00053E4B"/>
    <w:rsid w:val="00053F59"/>
    <w:rsid w:val="00053FDA"/>
    <w:rsid w:val="000540BE"/>
    <w:rsid w:val="00054292"/>
    <w:rsid w:val="00054315"/>
    <w:rsid w:val="000548A1"/>
    <w:rsid w:val="00054DD3"/>
    <w:rsid w:val="00054ED4"/>
    <w:rsid w:val="00054FF2"/>
    <w:rsid w:val="00055103"/>
    <w:rsid w:val="00055831"/>
    <w:rsid w:val="00055B48"/>
    <w:rsid w:val="00055C27"/>
    <w:rsid w:val="00055D8B"/>
    <w:rsid w:val="00055D92"/>
    <w:rsid w:val="00056255"/>
    <w:rsid w:val="00056441"/>
    <w:rsid w:val="00056823"/>
    <w:rsid w:val="000569C0"/>
    <w:rsid w:val="000569F0"/>
    <w:rsid w:val="00056B4A"/>
    <w:rsid w:val="00056D12"/>
    <w:rsid w:val="00056DE5"/>
    <w:rsid w:val="000573A6"/>
    <w:rsid w:val="0005745A"/>
    <w:rsid w:val="00057A1E"/>
    <w:rsid w:val="00057C8A"/>
    <w:rsid w:val="00057F35"/>
    <w:rsid w:val="00057F3B"/>
    <w:rsid w:val="00060F70"/>
    <w:rsid w:val="0006135A"/>
    <w:rsid w:val="0006197B"/>
    <w:rsid w:val="00061CBC"/>
    <w:rsid w:val="00061E85"/>
    <w:rsid w:val="00061F86"/>
    <w:rsid w:val="00061FE9"/>
    <w:rsid w:val="000621D4"/>
    <w:rsid w:val="000626EF"/>
    <w:rsid w:val="00062FBF"/>
    <w:rsid w:val="0006309B"/>
    <w:rsid w:val="000630AD"/>
    <w:rsid w:val="000634D6"/>
    <w:rsid w:val="00063951"/>
    <w:rsid w:val="000639A8"/>
    <w:rsid w:val="00063D75"/>
    <w:rsid w:val="00063DE0"/>
    <w:rsid w:val="00063E60"/>
    <w:rsid w:val="00064021"/>
    <w:rsid w:val="000640C2"/>
    <w:rsid w:val="0006449E"/>
    <w:rsid w:val="000644DC"/>
    <w:rsid w:val="00064698"/>
    <w:rsid w:val="00064900"/>
    <w:rsid w:val="0006496A"/>
    <w:rsid w:val="00064A6B"/>
    <w:rsid w:val="00064ABE"/>
    <w:rsid w:val="00064ACC"/>
    <w:rsid w:val="00064AD8"/>
    <w:rsid w:val="000650BE"/>
    <w:rsid w:val="00065101"/>
    <w:rsid w:val="000652B7"/>
    <w:rsid w:val="000653A4"/>
    <w:rsid w:val="000658CF"/>
    <w:rsid w:val="00065AC3"/>
    <w:rsid w:val="00065B4A"/>
    <w:rsid w:val="00065C89"/>
    <w:rsid w:val="00065DF8"/>
    <w:rsid w:val="0006613E"/>
    <w:rsid w:val="000661ED"/>
    <w:rsid w:val="00066209"/>
    <w:rsid w:val="00066576"/>
    <w:rsid w:val="00066860"/>
    <w:rsid w:val="00066AB8"/>
    <w:rsid w:val="00066C97"/>
    <w:rsid w:val="00066E7E"/>
    <w:rsid w:val="00066E92"/>
    <w:rsid w:val="0006729A"/>
    <w:rsid w:val="0006763F"/>
    <w:rsid w:val="0006798A"/>
    <w:rsid w:val="00067C78"/>
    <w:rsid w:val="00067C7A"/>
    <w:rsid w:val="00067CC1"/>
    <w:rsid w:val="00067E9F"/>
    <w:rsid w:val="00067EB7"/>
    <w:rsid w:val="0007025B"/>
    <w:rsid w:val="000703E3"/>
    <w:rsid w:val="00070425"/>
    <w:rsid w:val="000704DA"/>
    <w:rsid w:val="000707F8"/>
    <w:rsid w:val="0007081E"/>
    <w:rsid w:val="00070C41"/>
    <w:rsid w:val="00070C88"/>
    <w:rsid w:val="00070CC9"/>
    <w:rsid w:val="00070EAE"/>
    <w:rsid w:val="00071700"/>
    <w:rsid w:val="000719D9"/>
    <w:rsid w:val="00071F04"/>
    <w:rsid w:val="00071F6A"/>
    <w:rsid w:val="000726A8"/>
    <w:rsid w:val="0007285D"/>
    <w:rsid w:val="00072F89"/>
    <w:rsid w:val="00072FDA"/>
    <w:rsid w:val="000738C2"/>
    <w:rsid w:val="00073A8B"/>
    <w:rsid w:val="00073B11"/>
    <w:rsid w:val="00073E77"/>
    <w:rsid w:val="000740D4"/>
    <w:rsid w:val="0007445F"/>
    <w:rsid w:val="000744C6"/>
    <w:rsid w:val="0007464C"/>
    <w:rsid w:val="00074701"/>
    <w:rsid w:val="00074A82"/>
    <w:rsid w:val="00074E5C"/>
    <w:rsid w:val="000755C5"/>
    <w:rsid w:val="000763CE"/>
    <w:rsid w:val="00076407"/>
    <w:rsid w:val="00076D91"/>
    <w:rsid w:val="00076E11"/>
    <w:rsid w:val="00077015"/>
    <w:rsid w:val="0007715C"/>
    <w:rsid w:val="000772BB"/>
    <w:rsid w:val="0007734B"/>
    <w:rsid w:val="000776D6"/>
    <w:rsid w:val="000778F4"/>
    <w:rsid w:val="00077932"/>
    <w:rsid w:val="0007797D"/>
    <w:rsid w:val="00077AA6"/>
    <w:rsid w:val="00077AD3"/>
    <w:rsid w:val="00077C0D"/>
    <w:rsid w:val="00077FDB"/>
    <w:rsid w:val="000801E6"/>
    <w:rsid w:val="00080502"/>
    <w:rsid w:val="000805A5"/>
    <w:rsid w:val="000806A0"/>
    <w:rsid w:val="00080A3F"/>
    <w:rsid w:val="00080E4C"/>
    <w:rsid w:val="000811C7"/>
    <w:rsid w:val="00081341"/>
    <w:rsid w:val="000813D9"/>
    <w:rsid w:val="00081BB4"/>
    <w:rsid w:val="00081C87"/>
    <w:rsid w:val="00081DC4"/>
    <w:rsid w:val="00081E86"/>
    <w:rsid w:val="0008208B"/>
    <w:rsid w:val="0008231A"/>
    <w:rsid w:val="0008247D"/>
    <w:rsid w:val="00082599"/>
    <w:rsid w:val="0008267B"/>
    <w:rsid w:val="0008281E"/>
    <w:rsid w:val="00082A4F"/>
    <w:rsid w:val="00082BC6"/>
    <w:rsid w:val="00082CC4"/>
    <w:rsid w:val="00083038"/>
    <w:rsid w:val="000830AE"/>
    <w:rsid w:val="0008342F"/>
    <w:rsid w:val="00083519"/>
    <w:rsid w:val="00083609"/>
    <w:rsid w:val="00083DCF"/>
    <w:rsid w:val="00083E1E"/>
    <w:rsid w:val="0008426E"/>
    <w:rsid w:val="00084579"/>
    <w:rsid w:val="000846AE"/>
    <w:rsid w:val="00084811"/>
    <w:rsid w:val="00084AAA"/>
    <w:rsid w:val="00084F8D"/>
    <w:rsid w:val="000850B8"/>
    <w:rsid w:val="00085402"/>
    <w:rsid w:val="0008540E"/>
    <w:rsid w:val="000854DB"/>
    <w:rsid w:val="00085CCA"/>
    <w:rsid w:val="00085D52"/>
    <w:rsid w:val="00086042"/>
    <w:rsid w:val="0008606D"/>
    <w:rsid w:val="0008629F"/>
    <w:rsid w:val="0008677D"/>
    <w:rsid w:val="0008688A"/>
    <w:rsid w:val="00086979"/>
    <w:rsid w:val="000870F3"/>
    <w:rsid w:val="00087685"/>
    <w:rsid w:val="000876BE"/>
    <w:rsid w:val="000877E9"/>
    <w:rsid w:val="00087A61"/>
    <w:rsid w:val="000907A1"/>
    <w:rsid w:val="00090900"/>
    <w:rsid w:val="00090916"/>
    <w:rsid w:val="00090C20"/>
    <w:rsid w:val="00090FE6"/>
    <w:rsid w:val="00091086"/>
    <w:rsid w:val="00091A73"/>
    <w:rsid w:val="0009233D"/>
    <w:rsid w:val="000925DE"/>
    <w:rsid w:val="0009293C"/>
    <w:rsid w:val="00093004"/>
    <w:rsid w:val="000931C9"/>
    <w:rsid w:val="000933D6"/>
    <w:rsid w:val="000935EC"/>
    <w:rsid w:val="00093690"/>
    <w:rsid w:val="00093D66"/>
    <w:rsid w:val="00093F4C"/>
    <w:rsid w:val="00093F51"/>
    <w:rsid w:val="00094206"/>
    <w:rsid w:val="000943EF"/>
    <w:rsid w:val="000944B7"/>
    <w:rsid w:val="0009468B"/>
    <w:rsid w:val="00094738"/>
    <w:rsid w:val="0009498A"/>
    <w:rsid w:val="00094B27"/>
    <w:rsid w:val="00094B32"/>
    <w:rsid w:val="0009514D"/>
    <w:rsid w:val="000951FC"/>
    <w:rsid w:val="000953AC"/>
    <w:rsid w:val="00095663"/>
    <w:rsid w:val="000958BE"/>
    <w:rsid w:val="00095BFA"/>
    <w:rsid w:val="00095E35"/>
    <w:rsid w:val="00095EA3"/>
    <w:rsid w:val="00095F90"/>
    <w:rsid w:val="000962EB"/>
    <w:rsid w:val="0009630C"/>
    <w:rsid w:val="00096540"/>
    <w:rsid w:val="00096A1E"/>
    <w:rsid w:val="00096BFA"/>
    <w:rsid w:val="00096C08"/>
    <w:rsid w:val="00096C2B"/>
    <w:rsid w:val="00096D9A"/>
    <w:rsid w:val="00096EE6"/>
    <w:rsid w:val="00096F4D"/>
    <w:rsid w:val="0009765A"/>
    <w:rsid w:val="0009791E"/>
    <w:rsid w:val="00097A89"/>
    <w:rsid w:val="00097EA1"/>
    <w:rsid w:val="000A003D"/>
    <w:rsid w:val="000A01AD"/>
    <w:rsid w:val="000A01D6"/>
    <w:rsid w:val="000A067C"/>
    <w:rsid w:val="000A0A13"/>
    <w:rsid w:val="000A0B41"/>
    <w:rsid w:val="000A0CC4"/>
    <w:rsid w:val="000A0F32"/>
    <w:rsid w:val="000A1388"/>
    <w:rsid w:val="000A13A3"/>
    <w:rsid w:val="000A14C9"/>
    <w:rsid w:val="000A17B7"/>
    <w:rsid w:val="000A1B80"/>
    <w:rsid w:val="000A1C30"/>
    <w:rsid w:val="000A1C59"/>
    <w:rsid w:val="000A1DE0"/>
    <w:rsid w:val="000A1F0B"/>
    <w:rsid w:val="000A2286"/>
    <w:rsid w:val="000A2369"/>
    <w:rsid w:val="000A2392"/>
    <w:rsid w:val="000A23BC"/>
    <w:rsid w:val="000A254B"/>
    <w:rsid w:val="000A2584"/>
    <w:rsid w:val="000A25B9"/>
    <w:rsid w:val="000A276C"/>
    <w:rsid w:val="000A29EF"/>
    <w:rsid w:val="000A2C54"/>
    <w:rsid w:val="000A2D37"/>
    <w:rsid w:val="000A2F49"/>
    <w:rsid w:val="000A3311"/>
    <w:rsid w:val="000A36FD"/>
    <w:rsid w:val="000A3740"/>
    <w:rsid w:val="000A3AAC"/>
    <w:rsid w:val="000A3AAE"/>
    <w:rsid w:val="000A3E45"/>
    <w:rsid w:val="000A497C"/>
    <w:rsid w:val="000A4E8E"/>
    <w:rsid w:val="000A5A52"/>
    <w:rsid w:val="000A5D63"/>
    <w:rsid w:val="000A5F7F"/>
    <w:rsid w:val="000A6136"/>
    <w:rsid w:val="000A6369"/>
    <w:rsid w:val="000A6448"/>
    <w:rsid w:val="000A646C"/>
    <w:rsid w:val="000A66DB"/>
    <w:rsid w:val="000A6751"/>
    <w:rsid w:val="000A6753"/>
    <w:rsid w:val="000A6855"/>
    <w:rsid w:val="000A6993"/>
    <w:rsid w:val="000A71F6"/>
    <w:rsid w:val="000A7599"/>
    <w:rsid w:val="000A779B"/>
    <w:rsid w:val="000A7B1B"/>
    <w:rsid w:val="000A7FF9"/>
    <w:rsid w:val="000B00C3"/>
    <w:rsid w:val="000B028E"/>
    <w:rsid w:val="000B02C2"/>
    <w:rsid w:val="000B04E1"/>
    <w:rsid w:val="000B0516"/>
    <w:rsid w:val="000B06D1"/>
    <w:rsid w:val="000B08CA"/>
    <w:rsid w:val="000B0C18"/>
    <w:rsid w:val="000B1007"/>
    <w:rsid w:val="000B1154"/>
    <w:rsid w:val="000B1449"/>
    <w:rsid w:val="000B1CA5"/>
    <w:rsid w:val="000B1FB9"/>
    <w:rsid w:val="000B217A"/>
    <w:rsid w:val="000B2394"/>
    <w:rsid w:val="000B27D2"/>
    <w:rsid w:val="000B2834"/>
    <w:rsid w:val="000B2843"/>
    <w:rsid w:val="000B2844"/>
    <w:rsid w:val="000B2AE2"/>
    <w:rsid w:val="000B2C55"/>
    <w:rsid w:val="000B2FA3"/>
    <w:rsid w:val="000B30A3"/>
    <w:rsid w:val="000B33B4"/>
    <w:rsid w:val="000B33E2"/>
    <w:rsid w:val="000B384F"/>
    <w:rsid w:val="000B38BB"/>
    <w:rsid w:val="000B39C6"/>
    <w:rsid w:val="000B3C4F"/>
    <w:rsid w:val="000B3C60"/>
    <w:rsid w:val="000B40AF"/>
    <w:rsid w:val="000B4221"/>
    <w:rsid w:val="000B4327"/>
    <w:rsid w:val="000B432D"/>
    <w:rsid w:val="000B443C"/>
    <w:rsid w:val="000B4595"/>
    <w:rsid w:val="000B4783"/>
    <w:rsid w:val="000B494C"/>
    <w:rsid w:val="000B494D"/>
    <w:rsid w:val="000B4E4B"/>
    <w:rsid w:val="000B4EC7"/>
    <w:rsid w:val="000B4FA0"/>
    <w:rsid w:val="000B50DE"/>
    <w:rsid w:val="000B53E3"/>
    <w:rsid w:val="000B5537"/>
    <w:rsid w:val="000B572C"/>
    <w:rsid w:val="000B5785"/>
    <w:rsid w:val="000B58F9"/>
    <w:rsid w:val="000B593B"/>
    <w:rsid w:val="000B5CB2"/>
    <w:rsid w:val="000B650D"/>
    <w:rsid w:val="000B6688"/>
    <w:rsid w:val="000B673D"/>
    <w:rsid w:val="000B686C"/>
    <w:rsid w:val="000B6877"/>
    <w:rsid w:val="000B7561"/>
    <w:rsid w:val="000C0004"/>
    <w:rsid w:val="000C057F"/>
    <w:rsid w:val="000C0701"/>
    <w:rsid w:val="000C0704"/>
    <w:rsid w:val="000C0861"/>
    <w:rsid w:val="000C08D5"/>
    <w:rsid w:val="000C0C7C"/>
    <w:rsid w:val="000C0E83"/>
    <w:rsid w:val="000C1592"/>
    <w:rsid w:val="000C1682"/>
    <w:rsid w:val="000C174D"/>
    <w:rsid w:val="000C1B42"/>
    <w:rsid w:val="000C22E9"/>
    <w:rsid w:val="000C234A"/>
    <w:rsid w:val="000C2748"/>
    <w:rsid w:val="000C2988"/>
    <w:rsid w:val="000C2B7B"/>
    <w:rsid w:val="000C3444"/>
    <w:rsid w:val="000C35ED"/>
    <w:rsid w:val="000C407B"/>
    <w:rsid w:val="000C42A2"/>
    <w:rsid w:val="000C49E7"/>
    <w:rsid w:val="000C4FDA"/>
    <w:rsid w:val="000C50B4"/>
    <w:rsid w:val="000C51DC"/>
    <w:rsid w:val="000C51F6"/>
    <w:rsid w:val="000C5764"/>
    <w:rsid w:val="000C5D5D"/>
    <w:rsid w:val="000C5DA1"/>
    <w:rsid w:val="000C5EA4"/>
    <w:rsid w:val="000C618B"/>
    <w:rsid w:val="000C6476"/>
    <w:rsid w:val="000C677B"/>
    <w:rsid w:val="000C679B"/>
    <w:rsid w:val="000C6933"/>
    <w:rsid w:val="000C70B0"/>
    <w:rsid w:val="000C75BD"/>
    <w:rsid w:val="000C7E50"/>
    <w:rsid w:val="000C7E8E"/>
    <w:rsid w:val="000D002B"/>
    <w:rsid w:val="000D010A"/>
    <w:rsid w:val="000D066A"/>
    <w:rsid w:val="000D0A16"/>
    <w:rsid w:val="000D0E10"/>
    <w:rsid w:val="000D0FF1"/>
    <w:rsid w:val="000D1511"/>
    <w:rsid w:val="000D16FA"/>
    <w:rsid w:val="000D17CE"/>
    <w:rsid w:val="000D1821"/>
    <w:rsid w:val="000D1A84"/>
    <w:rsid w:val="000D1AA6"/>
    <w:rsid w:val="000D1B58"/>
    <w:rsid w:val="000D1F4F"/>
    <w:rsid w:val="000D23FF"/>
    <w:rsid w:val="000D24FD"/>
    <w:rsid w:val="000D2894"/>
    <w:rsid w:val="000D29DC"/>
    <w:rsid w:val="000D2AB0"/>
    <w:rsid w:val="000D2C8F"/>
    <w:rsid w:val="000D2FB9"/>
    <w:rsid w:val="000D302F"/>
    <w:rsid w:val="000D3182"/>
    <w:rsid w:val="000D37F9"/>
    <w:rsid w:val="000D388A"/>
    <w:rsid w:val="000D3A9A"/>
    <w:rsid w:val="000D3EFF"/>
    <w:rsid w:val="000D4135"/>
    <w:rsid w:val="000D4279"/>
    <w:rsid w:val="000D4437"/>
    <w:rsid w:val="000D4491"/>
    <w:rsid w:val="000D44C4"/>
    <w:rsid w:val="000D4953"/>
    <w:rsid w:val="000D4CFC"/>
    <w:rsid w:val="000D4F12"/>
    <w:rsid w:val="000D53B2"/>
    <w:rsid w:val="000D5602"/>
    <w:rsid w:val="000D5721"/>
    <w:rsid w:val="000D5D04"/>
    <w:rsid w:val="000D60DA"/>
    <w:rsid w:val="000D6101"/>
    <w:rsid w:val="000D640D"/>
    <w:rsid w:val="000D6CCF"/>
    <w:rsid w:val="000D6E35"/>
    <w:rsid w:val="000D6EF6"/>
    <w:rsid w:val="000D7331"/>
    <w:rsid w:val="000D7D9D"/>
    <w:rsid w:val="000D7E16"/>
    <w:rsid w:val="000E03FB"/>
    <w:rsid w:val="000E0E49"/>
    <w:rsid w:val="000E0EB0"/>
    <w:rsid w:val="000E0EC0"/>
    <w:rsid w:val="000E0EEB"/>
    <w:rsid w:val="000E131B"/>
    <w:rsid w:val="000E1371"/>
    <w:rsid w:val="000E1647"/>
    <w:rsid w:val="000E1677"/>
    <w:rsid w:val="000E2032"/>
    <w:rsid w:val="000E21A7"/>
    <w:rsid w:val="000E2A85"/>
    <w:rsid w:val="000E2BB0"/>
    <w:rsid w:val="000E2C11"/>
    <w:rsid w:val="000E2C86"/>
    <w:rsid w:val="000E3145"/>
    <w:rsid w:val="000E3191"/>
    <w:rsid w:val="000E31C6"/>
    <w:rsid w:val="000E34D1"/>
    <w:rsid w:val="000E375D"/>
    <w:rsid w:val="000E392B"/>
    <w:rsid w:val="000E3D9D"/>
    <w:rsid w:val="000E3DD0"/>
    <w:rsid w:val="000E4020"/>
    <w:rsid w:val="000E4026"/>
    <w:rsid w:val="000E42A8"/>
    <w:rsid w:val="000E4818"/>
    <w:rsid w:val="000E49B3"/>
    <w:rsid w:val="000E4C7A"/>
    <w:rsid w:val="000E5199"/>
    <w:rsid w:val="000E52C7"/>
    <w:rsid w:val="000E54CF"/>
    <w:rsid w:val="000E55D1"/>
    <w:rsid w:val="000E5820"/>
    <w:rsid w:val="000E5F44"/>
    <w:rsid w:val="000E5F70"/>
    <w:rsid w:val="000E65D5"/>
    <w:rsid w:val="000E6870"/>
    <w:rsid w:val="000E6A86"/>
    <w:rsid w:val="000E6E0E"/>
    <w:rsid w:val="000E6E2F"/>
    <w:rsid w:val="000E70AA"/>
    <w:rsid w:val="000E725D"/>
    <w:rsid w:val="000E7424"/>
    <w:rsid w:val="000E7520"/>
    <w:rsid w:val="000E7669"/>
    <w:rsid w:val="000E76AA"/>
    <w:rsid w:val="000E799F"/>
    <w:rsid w:val="000E7BFE"/>
    <w:rsid w:val="000E7DBC"/>
    <w:rsid w:val="000E7EC2"/>
    <w:rsid w:val="000F005C"/>
    <w:rsid w:val="000F037F"/>
    <w:rsid w:val="000F044A"/>
    <w:rsid w:val="000F062C"/>
    <w:rsid w:val="000F0792"/>
    <w:rsid w:val="000F07C7"/>
    <w:rsid w:val="000F081F"/>
    <w:rsid w:val="000F0BFC"/>
    <w:rsid w:val="000F0ED2"/>
    <w:rsid w:val="000F118C"/>
    <w:rsid w:val="000F197F"/>
    <w:rsid w:val="000F1AFC"/>
    <w:rsid w:val="000F1C83"/>
    <w:rsid w:val="000F1E09"/>
    <w:rsid w:val="000F1E58"/>
    <w:rsid w:val="000F22A2"/>
    <w:rsid w:val="000F2426"/>
    <w:rsid w:val="000F2486"/>
    <w:rsid w:val="000F289C"/>
    <w:rsid w:val="000F3210"/>
    <w:rsid w:val="000F3395"/>
    <w:rsid w:val="000F33D0"/>
    <w:rsid w:val="000F3693"/>
    <w:rsid w:val="000F374E"/>
    <w:rsid w:val="000F39E7"/>
    <w:rsid w:val="000F3A73"/>
    <w:rsid w:val="000F3AEA"/>
    <w:rsid w:val="000F3B1A"/>
    <w:rsid w:val="000F3F14"/>
    <w:rsid w:val="000F4113"/>
    <w:rsid w:val="000F433B"/>
    <w:rsid w:val="000F449F"/>
    <w:rsid w:val="000F4626"/>
    <w:rsid w:val="000F4913"/>
    <w:rsid w:val="000F49AC"/>
    <w:rsid w:val="000F4AB4"/>
    <w:rsid w:val="000F4F5D"/>
    <w:rsid w:val="000F50DF"/>
    <w:rsid w:val="000F522B"/>
    <w:rsid w:val="000F55EB"/>
    <w:rsid w:val="000F5938"/>
    <w:rsid w:val="000F5C5F"/>
    <w:rsid w:val="000F5CB9"/>
    <w:rsid w:val="000F602B"/>
    <w:rsid w:val="000F603F"/>
    <w:rsid w:val="000F6044"/>
    <w:rsid w:val="000F620E"/>
    <w:rsid w:val="000F6CC9"/>
    <w:rsid w:val="000F6E25"/>
    <w:rsid w:val="000F6E6F"/>
    <w:rsid w:val="000F6E92"/>
    <w:rsid w:val="000F700B"/>
    <w:rsid w:val="000F757C"/>
    <w:rsid w:val="000F7612"/>
    <w:rsid w:val="000F7650"/>
    <w:rsid w:val="000F7A40"/>
    <w:rsid w:val="000F7A73"/>
    <w:rsid w:val="000F7B1C"/>
    <w:rsid w:val="000F7F45"/>
    <w:rsid w:val="00100159"/>
    <w:rsid w:val="0010049E"/>
    <w:rsid w:val="00100D56"/>
    <w:rsid w:val="00100F42"/>
    <w:rsid w:val="001010AC"/>
    <w:rsid w:val="00101BC8"/>
    <w:rsid w:val="00101CF6"/>
    <w:rsid w:val="00101FB6"/>
    <w:rsid w:val="00102106"/>
    <w:rsid w:val="00102252"/>
    <w:rsid w:val="00102570"/>
    <w:rsid w:val="001029D8"/>
    <w:rsid w:val="00102AF8"/>
    <w:rsid w:val="00102E58"/>
    <w:rsid w:val="00103093"/>
    <w:rsid w:val="001033CF"/>
    <w:rsid w:val="00103429"/>
    <w:rsid w:val="001034D9"/>
    <w:rsid w:val="0010373A"/>
    <w:rsid w:val="001037F8"/>
    <w:rsid w:val="00103A66"/>
    <w:rsid w:val="00103F99"/>
    <w:rsid w:val="0010413E"/>
    <w:rsid w:val="001044AA"/>
    <w:rsid w:val="0010458F"/>
    <w:rsid w:val="00104630"/>
    <w:rsid w:val="001047E5"/>
    <w:rsid w:val="00104977"/>
    <w:rsid w:val="00104CAF"/>
    <w:rsid w:val="00104DA6"/>
    <w:rsid w:val="00104DC1"/>
    <w:rsid w:val="00104FE3"/>
    <w:rsid w:val="00105066"/>
    <w:rsid w:val="001053E5"/>
    <w:rsid w:val="00105495"/>
    <w:rsid w:val="00105558"/>
    <w:rsid w:val="00105938"/>
    <w:rsid w:val="00105ADA"/>
    <w:rsid w:val="00105B30"/>
    <w:rsid w:val="00105F1E"/>
    <w:rsid w:val="00105FAC"/>
    <w:rsid w:val="0010611E"/>
    <w:rsid w:val="00106171"/>
    <w:rsid w:val="001065FB"/>
    <w:rsid w:val="00106748"/>
    <w:rsid w:val="00106A9D"/>
    <w:rsid w:val="00106C2C"/>
    <w:rsid w:val="00106C93"/>
    <w:rsid w:val="00106EC6"/>
    <w:rsid w:val="00106F3A"/>
    <w:rsid w:val="00107031"/>
    <w:rsid w:val="001071D0"/>
    <w:rsid w:val="0010757A"/>
    <w:rsid w:val="001076A0"/>
    <w:rsid w:val="00107798"/>
    <w:rsid w:val="00107C95"/>
    <w:rsid w:val="00107CDC"/>
    <w:rsid w:val="00107DA4"/>
    <w:rsid w:val="00107EB2"/>
    <w:rsid w:val="00107F2E"/>
    <w:rsid w:val="001101EA"/>
    <w:rsid w:val="001105DF"/>
    <w:rsid w:val="00110998"/>
    <w:rsid w:val="00110E39"/>
    <w:rsid w:val="00111685"/>
    <w:rsid w:val="001116A3"/>
    <w:rsid w:val="00111C16"/>
    <w:rsid w:val="00111C33"/>
    <w:rsid w:val="00111D8A"/>
    <w:rsid w:val="00111FBF"/>
    <w:rsid w:val="001120EE"/>
    <w:rsid w:val="0011222D"/>
    <w:rsid w:val="0011233B"/>
    <w:rsid w:val="0011237A"/>
    <w:rsid w:val="001123B7"/>
    <w:rsid w:val="00112599"/>
    <w:rsid w:val="001125B9"/>
    <w:rsid w:val="001128B5"/>
    <w:rsid w:val="00112959"/>
    <w:rsid w:val="00112A30"/>
    <w:rsid w:val="00112E8D"/>
    <w:rsid w:val="00112EA1"/>
    <w:rsid w:val="0011302B"/>
    <w:rsid w:val="00113041"/>
    <w:rsid w:val="00113254"/>
    <w:rsid w:val="00113483"/>
    <w:rsid w:val="00113538"/>
    <w:rsid w:val="00113BCB"/>
    <w:rsid w:val="00113E6E"/>
    <w:rsid w:val="001141AF"/>
    <w:rsid w:val="0011444C"/>
    <w:rsid w:val="00114501"/>
    <w:rsid w:val="00114675"/>
    <w:rsid w:val="00114D69"/>
    <w:rsid w:val="00114DF9"/>
    <w:rsid w:val="00114EF7"/>
    <w:rsid w:val="00114F63"/>
    <w:rsid w:val="00115437"/>
    <w:rsid w:val="0011557A"/>
    <w:rsid w:val="001155F1"/>
    <w:rsid w:val="001158BF"/>
    <w:rsid w:val="00115A98"/>
    <w:rsid w:val="00115AB3"/>
    <w:rsid w:val="00115B7D"/>
    <w:rsid w:val="00116084"/>
    <w:rsid w:val="001160A7"/>
    <w:rsid w:val="001161BE"/>
    <w:rsid w:val="00116542"/>
    <w:rsid w:val="0011655C"/>
    <w:rsid w:val="001166FC"/>
    <w:rsid w:val="00116714"/>
    <w:rsid w:val="00116A5F"/>
    <w:rsid w:val="001171D4"/>
    <w:rsid w:val="00117415"/>
    <w:rsid w:val="001175C2"/>
    <w:rsid w:val="00117682"/>
    <w:rsid w:val="00117BC6"/>
    <w:rsid w:val="00117E66"/>
    <w:rsid w:val="00120240"/>
    <w:rsid w:val="0012027E"/>
    <w:rsid w:val="001205EA"/>
    <w:rsid w:val="00120B10"/>
    <w:rsid w:val="00120C29"/>
    <w:rsid w:val="00120D3E"/>
    <w:rsid w:val="00120F0B"/>
    <w:rsid w:val="00120F63"/>
    <w:rsid w:val="001212DE"/>
    <w:rsid w:val="001213A4"/>
    <w:rsid w:val="00121400"/>
    <w:rsid w:val="001215D9"/>
    <w:rsid w:val="00121C5E"/>
    <w:rsid w:val="0012227A"/>
    <w:rsid w:val="00122B48"/>
    <w:rsid w:val="00122DAD"/>
    <w:rsid w:val="00123058"/>
    <w:rsid w:val="00123151"/>
    <w:rsid w:val="00123254"/>
    <w:rsid w:val="00123396"/>
    <w:rsid w:val="001233E1"/>
    <w:rsid w:val="001233E9"/>
    <w:rsid w:val="00123512"/>
    <w:rsid w:val="00123C3C"/>
    <w:rsid w:val="00123CF2"/>
    <w:rsid w:val="00123E42"/>
    <w:rsid w:val="00123E80"/>
    <w:rsid w:val="00123E81"/>
    <w:rsid w:val="00123ED4"/>
    <w:rsid w:val="0012414E"/>
    <w:rsid w:val="00124451"/>
    <w:rsid w:val="0012460B"/>
    <w:rsid w:val="001246FE"/>
    <w:rsid w:val="00124722"/>
    <w:rsid w:val="00124B07"/>
    <w:rsid w:val="00124CD1"/>
    <w:rsid w:val="00124F91"/>
    <w:rsid w:val="0012544D"/>
    <w:rsid w:val="0012585C"/>
    <w:rsid w:val="00125A21"/>
    <w:rsid w:val="00125A68"/>
    <w:rsid w:val="00125F2C"/>
    <w:rsid w:val="00126398"/>
    <w:rsid w:val="001263B8"/>
    <w:rsid w:val="0012640F"/>
    <w:rsid w:val="00126523"/>
    <w:rsid w:val="00126761"/>
    <w:rsid w:val="00126EB0"/>
    <w:rsid w:val="00127187"/>
    <w:rsid w:val="0012718C"/>
    <w:rsid w:val="0012722C"/>
    <w:rsid w:val="00127301"/>
    <w:rsid w:val="001279A6"/>
    <w:rsid w:val="00127B11"/>
    <w:rsid w:val="00127DA9"/>
    <w:rsid w:val="00127DEC"/>
    <w:rsid w:val="00127FC1"/>
    <w:rsid w:val="00130106"/>
    <w:rsid w:val="0013070A"/>
    <w:rsid w:val="001308F5"/>
    <w:rsid w:val="001309B8"/>
    <w:rsid w:val="00130C87"/>
    <w:rsid w:val="00131029"/>
    <w:rsid w:val="00131040"/>
    <w:rsid w:val="00131073"/>
    <w:rsid w:val="00131174"/>
    <w:rsid w:val="001311F8"/>
    <w:rsid w:val="0013121B"/>
    <w:rsid w:val="0013181D"/>
    <w:rsid w:val="00131C48"/>
    <w:rsid w:val="00131CE5"/>
    <w:rsid w:val="00131E70"/>
    <w:rsid w:val="001320E0"/>
    <w:rsid w:val="0013212B"/>
    <w:rsid w:val="0013217E"/>
    <w:rsid w:val="001324F5"/>
    <w:rsid w:val="00132640"/>
    <w:rsid w:val="0013287B"/>
    <w:rsid w:val="00132C5D"/>
    <w:rsid w:val="00132EBA"/>
    <w:rsid w:val="00133394"/>
    <w:rsid w:val="001333C3"/>
    <w:rsid w:val="001336E0"/>
    <w:rsid w:val="001337F2"/>
    <w:rsid w:val="00133838"/>
    <w:rsid w:val="00133B94"/>
    <w:rsid w:val="00134858"/>
    <w:rsid w:val="0013498D"/>
    <w:rsid w:val="00134990"/>
    <w:rsid w:val="001349ED"/>
    <w:rsid w:val="00134A07"/>
    <w:rsid w:val="00134DA2"/>
    <w:rsid w:val="00135045"/>
    <w:rsid w:val="00135302"/>
    <w:rsid w:val="001356BB"/>
    <w:rsid w:val="00135A78"/>
    <w:rsid w:val="00135AA4"/>
    <w:rsid w:val="00135C0F"/>
    <w:rsid w:val="00135CD5"/>
    <w:rsid w:val="00135DC7"/>
    <w:rsid w:val="00136604"/>
    <w:rsid w:val="001367F5"/>
    <w:rsid w:val="0013697A"/>
    <w:rsid w:val="001369E4"/>
    <w:rsid w:val="00136C3E"/>
    <w:rsid w:val="0013795C"/>
    <w:rsid w:val="00137A64"/>
    <w:rsid w:val="00137B73"/>
    <w:rsid w:val="00137C03"/>
    <w:rsid w:val="00137C2A"/>
    <w:rsid w:val="00137C85"/>
    <w:rsid w:val="00137C94"/>
    <w:rsid w:val="001403F4"/>
    <w:rsid w:val="001405BA"/>
    <w:rsid w:val="00140853"/>
    <w:rsid w:val="00140C70"/>
    <w:rsid w:val="00140DC8"/>
    <w:rsid w:val="001410B0"/>
    <w:rsid w:val="001415CA"/>
    <w:rsid w:val="00141857"/>
    <w:rsid w:val="001419AE"/>
    <w:rsid w:val="00141A14"/>
    <w:rsid w:val="00141D38"/>
    <w:rsid w:val="00141DBD"/>
    <w:rsid w:val="00141F99"/>
    <w:rsid w:val="0014208A"/>
    <w:rsid w:val="00142D79"/>
    <w:rsid w:val="00143195"/>
    <w:rsid w:val="00143356"/>
    <w:rsid w:val="001438E5"/>
    <w:rsid w:val="00143B01"/>
    <w:rsid w:val="00143C69"/>
    <w:rsid w:val="00143D6F"/>
    <w:rsid w:val="00143E67"/>
    <w:rsid w:val="00143F3C"/>
    <w:rsid w:val="00144459"/>
    <w:rsid w:val="0014453A"/>
    <w:rsid w:val="00144B2B"/>
    <w:rsid w:val="00144FE4"/>
    <w:rsid w:val="001451F2"/>
    <w:rsid w:val="0014531A"/>
    <w:rsid w:val="00145B43"/>
    <w:rsid w:val="00145CD6"/>
    <w:rsid w:val="00145DCB"/>
    <w:rsid w:val="00145DF1"/>
    <w:rsid w:val="00145E71"/>
    <w:rsid w:val="00145FF5"/>
    <w:rsid w:val="0014637F"/>
    <w:rsid w:val="001463BB"/>
    <w:rsid w:val="00146485"/>
    <w:rsid w:val="00146C25"/>
    <w:rsid w:val="00146D52"/>
    <w:rsid w:val="001470AE"/>
    <w:rsid w:val="0014752E"/>
    <w:rsid w:val="001476D4"/>
    <w:rsid w:val="001477A0"/>
    <w:rsid w:val="0014784F"/>
    <w:rsid w:val="00147B39"/>
    <w:rsid w:val="00147C42"/>
    <w:rsid w:val="00147CAF"/>
    <w:rsid w:val="00147D50"/>
    <w:rsid w:val="00147E12"/>
    <w:rsid w:val="00147FA7"/>
    <w:rsid w:val="001508D0"/>
    <w:rsid w:val="00150D3E"/>
    <w:rsid w:val="00150E10"/>
    <w:rsid w:val="00150EF2"/>
    <w:rsid w:val="00151160"/>
    <w:rsid w:val="001513CB"/>
    <w:rsid w:val="0015170D"/>
    <w:rsid w:val="001518D1"/>
    <w:rsid w:val="00151E11"/>
    <w:rsid w:val="00151ECF"/>
    <w:rsid w:val="00152570"/>
    <w:rsid w:val="00152595"/>
    <w:rsid w:val="001528D6"/>
    <w:rsid w:val="001528D7"/>
    <w:rsid w:val="00152980"/>
    <w:rsid w:val="001529C6"/>
    <w:rsid w:val="00152A1D"/>
    <w:rsid w:val="00152A5A"/>
    <w:rsid w:val="00152F25"/>
    <w:rsid w:val="001530A1"/>
    <w:rsid w:val="00153231"/>
    <w:rsid w:val="001533DA"/>
    <w:rsid w:val="00153489"/>
    <w:rsid w:val="00153ACF"/>
    <w:rsid w:val="00153BF0"/>
    <w:rsid w:val="00153CF0"/>
    <w:rsid w:val="00153D11"/>
    <w:rsid w:val="00153D45"/>
    <w:rsid w:val="00153DCB"/>
    <w:rsid w:val="00153EB6"/>
    <w:rsid w:val="00153EF8"/>
    <w:rsid w:val="0015446C"/>
    <w:rsid w:val="001547A7"/>
    <w:rsid w:val="00154A6A"/>
    <w:rsid w:val="00154DBA"/>
    <w:rsid w:val="00154DF8"/>
    <w:rsid w:val="00154E7F"/>
    <w:rsid w:val="00155547"/>
    <w:rsid w:val="001555D9"/>
    <w:rsid w:val="001555F9"/>
    <w:rsid w:val="00155A85"/>
    <w:rsid w:val="00155AD7"/>
    <w:rsid w:val="00155B3F"/>
    <w:rsid w:val="00155C12"/>
    <w:rsid w:val="00155ED3"/>
    <w:rsid w:val="00156495"/>
    <w:rsid w:val="00156772"/>
    <w:rsid w:val="00156A77"/>
    <w:rsid w:val="00156DF1"/>
    <w:rsid w:val="00156F13"/>
    <w:rsid w:val="001571B3"/>
    <w:rsid w:val="00157256"/>
    <w:rsid w:val="001572CB"/>
    <w:rsid w:val="0015781D"/>
    <w:rsid w:val="00157858"/>
    <w:rsid w:val="001578E4"/>
    <w:rsid w:val="00157936"/>
    <w:rsid w:val="00157B5A"/>
    <w:rsid w:val="00157CF2"/>
    <w:rsid w:val="001604E4"/>
    <w:rsid w:val="00160B2E"/>
    <w:rsid w:val="00160BC9"/>
    <w:rsid w:val="00160F7C"/>
    <w:rsid w:val="0016147D"/>
    <w:rsid w:val="0016155B"/>
    <w:rsid w:val="00161691"/>
    <w:rsid w:val="00161722"/>
    <w:rsid w:val="00161D6C"/>
    <w:rsid w:val="00161F66"/>
    <w:rsid w:val="00161FE0"/>
    <w:rsid w:val="00162382"/>
    <w:rsid w:val="00162543"/>
    <w:rsid w:val="001626DB"/>
    <w:rsid w:val="0016290D"/>
    <w:rsid w:val="00162C03"/>
    <w:rsid w:val="00162EDA"/>
    <w:rsid w:val="00163504"/>
    <w:rsid w:val="0016417F"/>
    <w:rsid w:val="001641A7"/>
    <w:rsid w:val="0016427A"/>
    <w:rsid w:val="001642EF"/>
    <w:rsid w:val="0016461B"/>
    <w:rsid w:val="00164652"/>
    <w:rsid w:val="0016481E"/>
    <w:rsid w:val="001648D4"/>
    <w:rsid w:val="00164BE9"/>
    <w:rsid w:val="00164E33"/>
    <w:rsid w:val="00165041"/>
    <w:rsid w:val="00165074"/>
    <w:rsid w:val="00165137"/>
    <w:rsid w:val="00165272"/>
    <w:rsid w:val="001652BB"/>
    <w:rsid w:val="00165360"/>
    <w:rsid w:val="00165499"/>
    <w:rsid w:val="001654BD"/>
    <w:rsid w:val="0016557F"/>
    <w:rsid w:val="00165B5C"/>
    <w:rsid w:val="00165BF3"/>
    <w:rsid w:val="00165DCD"/>
    <w:rsid w:val="00165E42"/>
    <w:rsid w:val="00165EDD"/>
    <w:rsid w:val="001663AB"/>
    <w:rsid w:val="001664FA"/>
    <w:rsid w:val="0016650F"/>
    <w:rsid w:val="001668E5"/>
    <w:rsid w:val="00166B37"/>
    <w:rsid w:val="00166B70"/>
    <w:rsid w:val="00166FB3"/>
    <w:rsid w:val="00167014"/>
    <w:rsid w:val="00167631"/>
    <w:rsid w:val="001677CD"/>
    <w:rsid w:val="001679A6"/>
    <w:rsid w:val="00167B25"/>
    <w:rsid w:val="00167EF3"/>
    <w:rsid w:val="00167FEF"/>
    <w:rsid w:val="00167FF2"/>
    <w:rsid w:val="00170003"/>
    <w:rsid w:val="00170600"/>
    <w:rsid w:val="001708BA"/>
    <w:rsid w:val="00170F5D"/>
    <w:rsid w:val="001713FF"/>
    <w:rsid w:val="0017172F"/>
    <w:rsid w:val="0017177E"/>
    <w:rsid w:val="001718F5"/>
    <w:rsid w:val="00171971"/>
    <w:rsid w:val="0017199C"/>
    <w:rsid w:val="00171F09"/>
    <w:rsid w:val="0017209C"/>
    <w:rsid w:val="001720FC"/>
    <w:rsid w:val="00172195"/>
    <w:rsid w:val="001724DA"/>
    <w:rsid w:val="00172714"/>
    <w:rsid w:val="001727C4"/>
    <w:rsid w:val="0017280A"/>
    <w:rsid w:val="00172A0B"/>
    <w:rsid w:val="00172B3A"/>
    <w:rsid w:val="00172E4A"/>
    <w:rsid w:val="00172EE6"/>
    <w:rsid w:val="00172F85"/>
    <w:rsid w:val="00172FF1"/>
    <w:rsid w:val="001730DB"/>
    <w:rsid w:val="001734A8"/>
    <w:rsid w:val="00173536"/>
    <w:rsid w:val="00173A2A"/>
    <w:rsid w:val="00173AD1"/>
    <w:rsid w:val="00173B8D"/>
    <w:rsid w:val="00173C64"/>
    <w:rsid w:val="00173E9E"/>
    <w:rsid w:val="001740E4"/>
    <w:rsid w:val="001742AA"/>
    <w:rsid w:val="001742FB"/>
    <w:rsid w:val="0017461A"/>
    <w:rsid w:val="00174759"/>
    <w:rsid w:val="00174816"/>
    <w:rsid w:val="00174AA0"/>
    <w:rsid w:val="00174CDB"/>
    <w:rsid w:val="00174FFD"/>
    <w:rsid w:val="001756F3"/>
    <w:rsid w:val="001759AE"/>
    <w:rsid w:val="00175B1C"/>
    <w:rsid w:val="00175B9A"/>
    <w:rsid w:val="0017624B"/>
    <w:rsid w:val="00176711"/>
    <w:rsid w:val="00176986"/>
    <w:rsid w:val="00176AB6"/>
    <w:rsid w:val="00176B39"/>
    <w:rsid w:val="00177040"/>
    <w:rsid w:val="0017710B"/>
    <w:rsid w:val="00177212"/>
    <w:rsid w:val="001773F4"/>
    <w:rsid w:val="0017779A"/>
    <w:rsid w:val="00177B0E"/>
    <w:rsid w:val="00177B88"/>
    <w:rsid w:val="00177EB8"/>
    <w:rsid w:val="00177FA6"/>
    <w:rsid w:val="0018021A"/>
    <w:rsid w:val="00180389"/>
    <w:rsid w:val="00180472"/>
    <w:rsid w:val="00180561"/>
    <w:rsid w:val="00180C75"/>
    <w:rsid w:val="00180DE9"/>
    <w:rsid w:val="00180E8E"/>
    <w:rsid w:val="001812F0"/>
    <w:rsid w:val="00181471"/>
    <w:rsid w:val="00181673"/>
    <w:rsid w:val="0018174E"/>
    <w:rsid w:val="00181751"/>
    <w:rsid w:val="001817E7"/>
    <w:rsid w:val="00181DC9"/>
    <w:rsid w:val="001820D9"/>
    <w:rsid w:val="00182203"/>
    <w:rsid w:val="001822B6"/>
    <w:rsid w:val="00182567"/>
    <w:rsid w:val="0018295D"/>
    <w:rsid w:val="00182CAA"/>
    <w:rsid w:val="0018326B"/>
    <w:rsid w:val="00183438"/>
    <w:rsid w:val="001834CA"/>
    <w:rsid w:val="001836FA"/>
    <w:rsid w:val="00183966"/>
    <w:rsid w:val="00183984"/>
    <w:rsid w:val="001839E4"/>
    <w:rsid w:val="00183BB5"/>
    <w:rsid w:val="00183C4C"/>
    <w:rsid w:val="00183CF2"/>
    <w:rsid w:val="00183D89"/>
    <w:rsid w:val="00183DE6"/>
    <w:rsid w:val="0018430C"/>
    <w:rsid w:val="00184B1F"/>
    <w:rsid w:val="00184E09"/>
    <w:rsid w:val="00184FAC"/>
    <w:rsid w:val="00184FDF"/>
    <w:rsid w:val="001851B2"/>
    <w:rsid w:val="001853EA"/>
    <w:rsid w:val="001855DD"/>
    <w:rsid w:val="00185930"/>
    <w:rsid w:val="00185C0B"/>
    <w:rsid w:val="00185C43"/>
    <w:rsid w:val="001860EE"/>
    <w:rsid w:val="001863C9"/>
    <w:rsid w:val="001864BB"/>
    <w:rsid w:val="001866C9"/>
    <w:rsid w:val="001869AF"/>
    <w:rsid w:val="001869BE"/>
    <w:rsid w:val="00186A76"/>
    <w:rsid w:val="00186B13"/>
    <w:rsid w:val="00186C3D"/>
    <w:rsid w:val="00186F94"/>
    <w:rsid w:val="001871EE"/>
    <w:rsid w:val="001875E9"/>
    <w:rsid w:val="001877FB"/>
    <w:rsid w:val="0019017F"/>
    <w:rsid w:val="001903C3"/>
    <w:rsid w:val="001903CF"/>
    <w:rsid w:val="00190523"/>
    <w:rsid w:val="001907BC"/>
    <w:rsid w:val="00190D25"/>
    <w:rsid w:val="00190F66"/>
    <w:rsid w:val="00191276"/>
    <w:rsid w:val="00191498"/>
    <w:rsid w:val="00191A2D"/>
    <w:rsid w:val="00191BAC"/>
    <w:rsid w:val="00191E45"/>
    <w:rsid w:val="0019210C"/>
    <w:rsid w:val="00192185"/>
    <w:rsid w:val="00192372"/>
    <w:rsid w:val="001926AE"/>
    <w:rsid w:val="00192AAD"/>
    <w:rsid w:val="00192BCD"/>
    <w:rsid w:val="00192E23"/>
    <w:rsid w:val="00192F6F"/>
    <w:rsid w:val="001930B9"/>
    <w:rsid w:val="001931A5"/>
    <w:rsid w:val="00193405"/>
    <w:rsid w:val="001934F4"/>
    <w:rsid w:val="00193690"/>
    <w:rsid w:val="0019388A"/>
    <w:rsid w:val="001938CD"/>
    <w:rsid w:val="00193A9A"/>
    <w:rsid w:val="00193CFC"/>
    <w:rsid w:val="001946F2"/>
    <w:rsid w:val="0019479D"/>
    <w:rsid w:val="00194CCC"/>
    <w:rsid w:val="00194DF4"/>
    <w:rsid w:val="00194F8B"/>
    <w:rsid w:val="00195034"/>
    <w:rsid w:val="00195188"/>
    <w:rsid w:val="0019535A"/>
    <w:rsid w:val="001954C5"/>
    <w:rsid w:val="0019557C"/>
    <w:rsid w:val="001959FE"/>
    <w:rsid w:val="00195B78"/>
    <w:rsid w:val="00195BEC"/>
    <w:rsid w:val="00195E6B"/>
    <w:rsid w:val="00196002"/>
    <w:rsid w:val="00196055"/>
    <w:rsid w:val="00196087"/>
    <w:rsid w:val="00196119"/>
    <w:rsid w:val="0019629C"/>
    <w:rsid w:val="00196344"/>
    <w:rsid w:val="00196474"/>
    <w:rsid w:val="00196A09"/>
    <w:rsid w:val="00196A9F"/>
    <w:rsid w:val="00196BFB"/>
    <w:rsid w:val="00196ED4"/>
    <w:rsid w:val="00196F0B"/>
    <w:rsid w:val="00196F5A"/>
    <w:rsid w:val="00196FC9"/>
    <w:rsid w:val="00197062"/>
    <w:rsid w:val="001970B4"/>
    <w:rsid w:val="0019712A"/>
    <w:rsid w:val="00197292"/>
    <w:rsid w:val="00197782"/>
    <w:rsid w:val="001977F4"/>
    <w:rsid w:val="00197939"/>
    <w:rsid w:val="00197982"/>
    <w:rsid w:val="00197BD4"/>
    <w:rsid w:val="00197E8B"/>
    <w:rsid w:val="001A0445"/>
    <w:rsid w:val="001A04E3"/>
    <w:rsid w:val="001A04FD"/>
    <w:rsid w:val="001A0688"/>
    <w:rsid w:val="001A0A99"/>
    <w:rsid w:val="001A0CF2"/>
    <w:rsid w:val="001A13B8"/>
    <w:rsid w:val="001A16EA"/>
    <w:rsid w:val="001A1832"/>
    <w:rsid w:val="001A18D6"/>
    <w:rsid w:val="001A19EA"/>
    <w:rsid w:val="001A1BC2"/>
    <w:rsid w:val="001A1E44"/>
    <w:rsid w:val="001A1FE8"/>
    <w:rsid w:val="001A28B9"/>
    <w:rsid w:val="001A2929"/>
    <w:rsid w:val="001A2AFF"/>
    <w:rsid w:val="001A2B9C"/>
    <w:rsid w:val="001A2E73"/>
    <w:rsid w:val="001A3534"/>
    <w:rsid w:val="001A37B8"/>
    <w:rsid w:val="001A42B7"/>
    <w:rsid w:val="001A479B"/>
    <w:rsid w:val="001A4AD9"/>
    <w:rsid w:val="001A4B7B"/>
    <w:rsid w:val="001A4D66"/>
    <w:rsid w:val="001A5021"/>
    <w:rsid w:val="001A5146"/>
    <w:rsid w:val="001A5177"/>
    <w:rsid w:val="001A530D"/>
    <w:rsid w:val="001A537B"/>
    <w:rsid w:val="001A5750"/>
    <w:rsid w:val="001A59C0"/>
    <w:rsid w:val="001A5AF6"/>
    <w:rsid w:val="001A5C2B"/>
    <w:rsid w:val="001A5D41"/>
    <w:rsid w:val="001A6184"/>
    <w:rsid w:val="001A61B6"/>
    <w:rsid w:val="001A65F0"/>
    <w:rsid w:val="001A69D1"/>
    <w:rsid w:val="001A6A5A"/>
    <w:rsid w:val="001A6DB0"/>
    <w:rsid w:val="001A6EAF"/>
    <w:rsid w:val="001A6F70"/>
    <w:rsid w:val="001A73E7"/>
    <w:rsid w:val="001A7611"/>
    <w:rsid w:val="001A76AD"/>
    <w:rsid w:val="001A7A2A"/>
    <w:rsid w:val="001A7A37"/>
    <w:rsid w:val="001A7BD5"/>
    <w:rsid w:val="001A7CBD"/>
    <w:rsid w:val="001B0183"/>
    <w:rsid w:val="001B018D"/>
    <w:rsid w:val="001B051B"/>
    <w:rsid w:val="001B0A3F"/>
    <w:rsid w:val="001B0B3C"/>
    <w:rsid w:val="001B0C6D"/>
    <w:rsid w:val="001B0DD2"/>
    <w:rsid w:val="001B0FD8"/>
    <w:rsid w:val="001B139A"/>
    <w:rsid w:val="001B1912"/>
    <w:rsid w:val="001B191F"/>
    <w:rsid w:val="001B1A68"/>
    <w:rsid w:val="001B1D33"/>
    <w:rsid w:val="001B1FD6"/>
    <w:rsid w:val="001B2024"/>
    <w:rsid w:val="001B2144"/>
    <w:rsid w:val="001B2228"/>
    <w:rsid w:val="001B222A"/>
    <w:rsid w:val="001B258D"/>
    <w:rsid w:val="001B27DC"/>
    <w:rsid w:val="001B29CF"/>
    <w:rsid w:val="001B2A43"/>
    <w:rsid w:val="001B2A9F"/>
    <w:rsid w:val="001B2C20"/>
    <w:rsid w:val="001B2F11"/>
    <w:rsid w:val="001B2F97"/>
    <w:rsid w:val="001B3442"/>
    <w:rsid w:val="001B366C"/>
    <w:rsid w:val="001B38EC"/>
    <w:rsid w:val="001B39EF"/>
    <w:rsid w:val="001B3CB4"/>
    <w:rsid w:val="001B4025"/>
    <w:rsid w:val="001B4567"/>
    <w:rsid w:val="001B4703"/>
    <w:rsid w:val="001B480F"/>
    <w:rsid w:val="001B4C92"/>
    <w:rsid w:val="001B4D65"/>
    <w:rsid w:val="001B4D86"/>
    <w:rsid w:val="001B4E2B"/>
    <w:rsid w:val="001B516B"/>
    <w:rsid w:val="001B5443"/>
    <w:rsid w:val="001B549E"/>
    <w:rsid w:val="001B5B84"/>
    <w:rsid w:val="001B5C98"/>
    <w:rsid w:val="001B5D6D"/>
    <w:rsid w:val="001B5EC0"/>
    <w:rsid w:val="001B6270"/>
    <w:rsid w:val="001B67C4"/>
    <w:rsid w:val="001B68CB"/>
    <w:rsid w:val="001B6951"/>
    <w:rsid w:val="001B6C9E"/>
    <w:rsid w:val="001B6CAC"/>
    <w:rsid w:val="001B6F51"/>
    <w:rsid w:val="001B762C"/>
    <w:rsid w:val="001B76BB"/>
    <w:rsid w:val="001B78E2"/>
    <w:rsid w:val="001B7EF3"/>
    <w:rsid w:val="001C027F"/>
    <w:rsid w:val="001C03B5"/>
    <w:rsid w:val="001C05D5"/>
    <w:rsid w:val="001C077B"/>
    <w:rsid w:val="001C0807"/>
    <w:rsid w:val="001C086B"/>
    <w:rsid w:val="001C13F0"/>
    <w:rsid w:val="001C161E"/>
    <w:rsid w:val="001C1A17"/>
    <w:rsid w:val="001C211B"/>
    <w:rsid w:val="001C2147"/>
    <w:rsid w:val="001C221F"/>
    <w:rsid w:val="001C2313"/>
    <w:rsid w:val="001C241A"/>
    <w:rsid w:val="001C2522"/>
    <w:rsid w:val="001C2B2D"/>
    <w:rsid w:val="001C2B77"/>
    <w:rsid w:val="001C31C3"/>
    <w:rsid w:val="001C32F3"/>
    <w:rsid w:val="001C3363"/>
    <w:rsid w:val="001C35DC"/>
    <w:rsid w:val="001C362F"/>
    <w:rsid w:val="001C3A62"/>
    <w:rsid w:val="001C3B20"/>
    <w:rsid w:val="001C42E4"/>
    <w:rsid w:val="001C455F"/>
    <w:rsid w:val="001C4646"/>
    <w:rsid w:val="001C48CA"/>
    <w:rsid w:val="001C492C"/>
    <w:rsid w:val="001C4A8D"/>
    <w:rsid w:val="001C4CF5"/>
    <w:rsid w:val="001C5119"/>
    <w:rsid w:val="001C511B"/>
    <w:rsid w:val="001C518D"/>
    <w:rsid w:val="001C5336"/>
    <w:rsid w:val="001C572A"/>
    <w:rsid w:val="001C5D76"/>
    <w:rsid w:val="001C5DAE"/>
    <w:rsid w:val="001C5EA1"/>
    <w:rsid w:val="001C5ECA"/>
    <w:rsid w:val="001C5EDB"/>
    <w:rsid w:val="001C6068"/>
    <w:rsid w:val="001C6251"/>
    <w:rsid w:val="001C6348"/>
    <w:rsid w:val="001C6562"/>
    <w:rsid w:val="001C6621"/>
    <w:rsid w:val="001C6902"/>
    <w:rsid w:val="001C6985"/>
    <w:rsid w:val="001C75BF"/>
    <w:rsid w:val="001C7655"/>
    <w:rsid w:val="001C77A4"/>
    <w:rsid w:val="001C7979"/>
    <w:rsid w:val="001C7A16"/>
    <w:rsid w:val="001C7AB5"/>
    <w:rsid w:val="001C7F40"/>
    <w:rsid w:val="001D03E3"/>
    <w:rsid w:val="001D042C"/>
    <w:rsid w:val="001D0692"/>
    <w:rsid w:val="001D07C8"/>
    <w:rsid w:val="001D08E5"/>
    <w:rsid w:val="001D0B31"/>
    <w:rsid w:val="001D0CBE"/>
    <w:rsid w:val="001D0EBB"/>
    <w:rsid w:val="001D14C3"/>
    <w:rsid w:val="001D1657"/>
    <w:rsid w:val="001D17F8"/>
    <w:rsid w:val="001D18A8"/>
    <w:rsid w:val="001D1A73"/>
    <w:rsid w:val="001D206E"/>
    <w:rsid w:val="001D2153"/>
    <w:rsid w:val="001D21CC"/>
    <w:rsid w:val="001D29A3"/>
    <w:rsid w:val="001D2E5C"/>
    <w:rsid w:val="001D2EF9"/>
    <w:rsid w:val="001D30CC"/>
    <w:rsid w:val="001D3157"/>
    <w:rsid w:val="001D31BD"/>
    <w:rsid w:val="001D37D0"/>
    <w:rsid w:val="001D38FB"/>
    <w:rsid w:val="001D3C94"/>
    <w:rsid w:val="001D43CD"/>
    <w:rsid w:val="001D4453"/>
    <w:rsid w:val="001D45BA"/>
    <w:rsid w:val="001D492A"/>
    <w:rsid w:val="001D4BCA"/>
    <w:rsid w:val="001D4E2E"/>
    <w:rsid w:val="001D4FC5"/>
    <w:rsid w:val="001D5389"/>
    <w:rsid w:val="001D5490"/>
    <w:rsid w:val="001D5546"/>
    <w:rsid w:val="001D58A5"/>
    <w:rsid w:val="001D59B2"/>
    <w:rsid w:val="001D5AD5"/>
    <w:rsid w:val="001D5B4E"/>
    <w:rsid w:val="001D6083"/>
    <w:rsid w:val="001D6194"/>
    <w:rsid w:val="001D68B7"/>
    <w:rsid w:val="001D6A1C"/>
    <w:rsid w:val="001D6B51"/>
    <w:rsid w:val="001D6D9D"/>
    <w:rsid w:val="001D6E0E"/>
    <w:rsid w:val="001D6F3D"/>
    <w:rsid w:val="001D6FFE"/>
    <w:rsid w:val="001D71E6"/>
    <w:rsid w:val="001D741E"/>
    <w:rsid w:val="001D7488"/>
    <w:rsid w:val="001D75BD"/>
    <w:rsid w:val="001D762B"/>
    <w:rsid w:val="001D7950"/>
    <w:rsid w:val="001D79EF"/>
    <w:rsid w:val="001D7ADF"/>
    <w:rsid w:val="001D7DBD"/>
    <w:rsid w:val="001E0138"/>
    <w:rsid w:val="001E03CE"/>
    <w:rsid w:val="001E0569"/>
    <w:rsid w:val="001E05A1"/>
    <w:rsid w:val="001E0942"/>
    <w:rsid w:val="001E0957"/>
    <w:rsid w:val="001E0A6E"/>
    <w:rsid w:val="001E0D0D"/>
    <w:rsid w:val="001E0F32"/>
    <w:rsid w:val="001E108A"/>
    <w:rsid w:val="001E1175"/>
    <w:rsid w:val="001E1599"/>
    <w:rsid w:val="001E1631"/>
    <w:rsid w:val="001E1668"/>
    <w:rsid w:val="001E1CDD"/>
    <w:rsid w:val="001E1DD6"/>
    <w:rsid w:val="001E2032"/>
    <w:rsid w:val="001E203D"/>
    <w:rsid w:val="001E21C3"/>
    <w:rsid w:val="001E21DF"/>
    <w:rsid w:val="001E24F4"/>
    <w:rsid w:val="001E269F"/>
    <w:rsid w:val="001E26F1"/>
    <w:rsid w:val="001E29A2"/>
    <w:rsid w:val="001E2B0B"/>
    <w:rsid w:val="001E2CFF"/>
    <w:rsid w:val="001E3211"/>
    <w:rsid w:val="001E3281"/>
    <w:rsid w:val="001E3305"/>
    <w:rsid w:val="001E37A6"/>
    <w:rsid w:val="001E3C0E"/>
    <w:rsid w:val="001E3DDD"/>
    <w:rsid w:val="001E3E40"/>
    <w:rsid w:val="001E437D"/>
    <w:rsid w:val="001E4D33"/>
    <w:rsid w:val="001E4DE1"/>
    <w:rsid w:val="001E539F"/>
    <w:rsid w:val="001E5835"/>
    <w:rsid w:val="001E58FD"/>
    <w:rsid w:val="001E5C8A"/>
    <w:rsid w:val="001E60F8"/>
    <w:rsid w:val="001E62CA"/>
    <w:rsid w:val="001E63F3"/>
    <w:rsid w:val="001E645B"/>
    <w:rsid w:val="001E6B38"/>
    <w:rsid w:val="001E715A"/>
    <w:rsid w:val="001E71B9"/>
    <w:rsid w:val="001E7284"/>
    <w:rsid w:val="001E73EA"/>
    <w:rsid w:val="001E74F8"/>
    <w:rsid w:val="001E79F8"/>
    <w:rsid w:val="001E7EF3"/>
    <w:rsid w:val="001F023D"/>
    <w:rsid w:val="001F0257"/>
    <w:rsid w:val="001F02DF"/>
    <w:rsid w:val="001F0435"/>
    <w:rsid w:val="001F07C9"/>
    <w:rsid w:val="001F0806"/>
    <w:rsid w:val="001F0952"/>
    <w:rsid w:val="001F0BD1"/>
    <w:rsid w:val="001F0C00"/>
    <w:rsid w:val="001F0C82"/>
    <w:rsid w:val="001F0FD2"/>
    <w:rsid w:val="001F1104"/>
    <w:rsid w:val="001F115E"/>
    <w:rsid w:val="001F1612"/>
    <w:rsid w:val="001F166F"/>
    <w:rsid w:val="001F1A1B"/>
    <w:rsid w:val="001F1B0A"/>
    <w:rsid w:val="001F1F12"/>
    <w:rsid w:val="001F1F2D"/>
    <w:rsid w:val="001F2189"/>
    <w:rsid w:val="001F2211"/>
    <w:rsid w:val="001F22D4"/>
    <w:rsid w:val="001F24C2"/>
    <w:rsid w:val="001F24CA"/>
    <w:rsid w:val="001F26CB"/>
    <w:rsid w:val="001F2A0C"/>
    <w:rsid w:val="001F2DFF"/>
    <w:rsid w:val="001F2EB3"/>
    <w:rsid w:val="001F2EBA"/>
    <w:rsid w:val="001F321C"/>
    <w:rsid w:val="001F3531"/>
    <w:rsid w:val="001F3686"/>
    <w:rsid w:val="001F3C87"/>
    <w:rsid w:val="001F3CB8"/>
    <w:rsid w:val="001F43AA"/>
    <w:rsid w:val="001F440D"/>
    <w:rsid w:val="001F4440"/>
    <w:rsid w:val="001F459A"/>
    <w:rsid w:val="001F4A95"/>
    <w:rsid w:val="001F4DCE"/>
    <w:rsid w:val="001F4DE4"/>
    <w:rsid w:val="001F511E"/>
    <w:rsid w:val="001F592E"/>
    <w:rsid w:val="001F5A0B"/>
    <w:rsid w:val="001F5BD8"/>
    <w:rsid w:val="001F5BDD"/>
    <w:rsid w:val="001F5D1B"/>
    <w:rsid w:val="001F5D96"/>
    <w:rsid w:val="001F63B4"/>
    <w:rsid w:val="001F6503"/>
    <w:rsid w:val="001F68C6"/>
    <w:rsid w:val="001F6DC6"/>
    <w:rsid w:val="001F7023"/>
    <w:rsid w:val="001F72AD"/>
    <w:rsid w:val="001F752D"/>
    <w:rsid w:val="001F756B"/>
    <w:rsid w:val="001F7987"/>
    <w:rsid w:val="001F7D2A"/>
    <w:rsid w:val="001F7E33"/>
    <w:rsid w:val="001F7FD6"/>
    <w:rsid w:val="002003CA"/>
    <w:rsid w:val="00200453"/>
    <w:rsid w:val="00200B52"/>
    <w:rsid w:val="00200BDA"/>
    <w:rsid w:val="00200D49"/>
    <w:rsid w:val="00201048"/>
    <w:rsid w:val="00201508"/>
    <w:rsid w:val="0020157A"/>
    <w:rsid w:val="002015DC"/>
    <w:rsid w:val="00201A84"/>
    <w:rsid w:val="00201D7F"/>
    <w:rsid w:val="00201EB9"/>
    <w:rsid w:val="0020201E"/>
    <w:rsid w:val="00202967"/>
    <w:rsid w:val="00202A2A"/>
    <w:rsid w:val="00202CB2"/>
    <w:rsid w:val="00202DA0"/>
    <w:rsid w:val="00202E4E"/>
    <w:rsid w:val="002034A6"/>
    <w:rsid w:val="00203519"/>
    <w:rsid w:val="00203557"/>
    <w:rsid w:val="00203558"/>
    <w:rsid w:val="002036D8"/>
    <w:rsid w:val="002037F3"/>
    <w:rsid w:val="00203921"/>
    <w:rsid w:val="00203B5C"/>
    <w:rsid w:val="0020405D"/>
    <w:rsid w:val="0020458C"/>
    <w:rsid w:val="002045AB"/>
    <w:rsid w:val="002045D3"/>
    <w:rsid w:val="00204645"/>
    <w:rsid w:val="00205375"/>
    <w:rsid w:val="00205475"/>
    <w:rsid w:val="00205C9B"/>
    <w:rsid w:val="00205DCD"/>
    <w:rsid w:val="00205E7D"/>
    <w:rsid w:val="00205F1A"/>
    <w:rsid w:val="00205F5C"/>
    <w:rsid w:val="00206097"/>
    <w:rsid w:val="002060B4"/>
    <w:rsid w:val="00206151"/>
    <w:rsid w:val="00206477"/>
    <w:rsid w:val="002067B5"/>
    <w:rsid w:val="00206F52"/>
    <w:rsid w:val="002071EF"/>
    <w:rsid w:val="0020730C"/>
    <w:rsid w:val="00207528"/>
    <w:rsid w:val="00207CAA"/>
    <w:rsid w:val="00207E1A"/>
    <w:rsid w:val="00207E8B"/>
    <w:rsid w:val="00210281"/>
    <w:rsid w:val="002106F8"/>
    <w:rsid w:val="00210784"/>
    <w:rsid w:val="00210794"/>
    <w:rsid w:val="002107E2"/>
    <w:rsid w:val="00210A54"/>
    <w:rsid w:val="00210B67"/>
    <w:rsid w:val="0021115D"/>
    <w:rsid w:val="00211ADC"/>
    <w:rsid w:val="00211BC3"/>
    <w:rsid w:val="00211E20"/>
    <w:rsid w:val="00211E50"/>
    <w:rsid w:val="00211E7F"/>
    <w:rsid w:val="002122D1"/>
    <w:rsid w:val="002126FA"/>
    <w:rsid w:val="002128E1"/>
    <w:rsid w:val="00212F78"/>
    <w:rsid w:val="00213073"/>
    <w:rsid w:val="002131BB"/>
    <w:rsid w:val="002132D5"/>
    <w:rsid w:val="00213418"/>
    <w:rsid w:val="00213454"/>
    <w:rsid w:val="00213D23"/>
    <w:rsid w:val="002145B0"/>
    <w:rsid w:val="002148C2"/>
    <w:rsid w:val="00214BD2"/>
    <w:rsid w:val="002150D5"/>
    <w:rsid w:val="002151CC"/>
    <w:rsid w:val="00215321"/>
    <w:rsid w:val="0021551D"/>
    <w:rsid w:val="0021554A"/>
    <w:rsid w:val="0021560D"/>
    <w:rsid w:val="00215886"/>
    <w:rsid w:val="00215D02"/>
    <w:rsid w:val="00215EE8"/>
    <w:rsid w:val="00215F15"/>
    <w:rsid w:val="0021606D"/>
    <w:rsid w:val="002163A0"/>
    <w:rsid w:val="002163DD"/>
    <w:rsid w:val="002165A6"/>
    <w:rsid w:val="0021694C"/>
    <w:rsid w:val="00216BB4"/>
    <w:rsid w:val="00216C1F"/>
    <w:rsid w:val="00216FB3"/>
    <w:rsid w:val="00217120"/>
    <w:rsid w:val="0021723D"/>
    <w:rsid w:val="00217516"/>
    <w:rsid w:val="0021754C"/>
    <w:rsid w:val="002175DC"/>
    <w:rsid w:val="00217771"/>
    <w:rsid w:val="00217898"/>
    <w:rsid w:val="0021790A"/>
    <w:rsid w:val="00217E22"/>
    <w:rsid w:val="00217F88"/>
    <w:rsid w:val="00220619"/>
    <w:rsid w:val="0022068E"/>
    <w:rsid w:val="002206B7"/>
    <w:rsid w:val="00220705"/>
    <w:rsid w:val="0022075A"/>
    <w:rsid w:val="00220B15"/>
    <w:rsid w:val="00220C34"/>
    <w:rsid w:val="00220E1E"/>
    <w:rsid w:val="00220EF3"/>
    <w:rsid w:val="00220FE6"/>
    <w:rsid w:val="00221030"/>
    <w:rsid w:val="0022107D"/>
    <w:rsid w:val="00221357"/>
    <w:rsid w:val="002213BB"/>
    <w:rsid w:val="002216B2"/>
    <w:rsid w:val="00221B4A"/>
    <w:rsid w:val="00221C7E"/>
    <w:rsid w:val="00221EB2"/>
    <w:rsid w:val="00222142"/>
    <w:rsid w:val="002221A5"/>
    <w:rsid w:val="00222B5F"/>
    <w:rsid w:val="00222CBC"/>
    <w:rsid w:val="00222FA0"/>
    <w:rsid w:val="002231A6"/>
    <w:rsid w:val="0022329D"/>
    <w:rsid w:val="00223412"/>
    <w:rsid w:val="002235C7"/>
    <w:rsid w:val="00224237"/>
    <w:rsid w:val="00224314"/>
    <w:rsid w:val="002246BE"/>
    <w:rsid w:val="00224B5D"/>
    <w:rsid w:val="00224C72"/>
    <w:rsid w:val="00224DCA"/>
    <w:rsid w:val="00224F5D"/>
    <w:rsid w:val="00225117"/>
    <w:rsid w:val="00225282"/>
    <w:rsid w:val="00225485"/>
    <w:rsid w:val="00225724"/>
    <w:rsid w:val="0022597C"/>
    <w:rsid w:val="00225B02"/>
    <w:rsid w:val="00225BDA"/>
    <w:rsid w:val="00225D24"/>
    <w:rsid w:val="00226573"/>
    <w:rsid w:val="00226A54"/>
    <w:rsid w:val="00226BE4"/>
    <w:rsid w:val="00226D1A"/>
    <w:rsid w:val="00227382"/>
    <w:rsid w:val="002273A1"/>
    <w:rsid w:val="00227500"/>
    <w:rsid w:val="0022751F"/>
    <w:rsid w:val="0022770C"/>
    <w:rsid w:val="0022774C"/>
    <w:rsid w:val="00227778"/>
    <w:rsid w:val="002277F8"/>
    <w:rsid w:val="00227E4F"/>
    <w:rsid w:val="00227EEA"/>
    <w:rsid w:val="00230062"/>
    <w:rsid w:val="0023052A"/>
    <w:rsid w:val="002307CB"/>
    <w:rsid w:val="00230B7B"/>
    <w:rsid w:val="00230BC3"/>
    <w:rsid w:val="00230C05"/>
    <w:rsid w:val="00231072"/>
    <w:rsid w:val="002312E5"/>
    <w:rsid w:val="0023138C"/>
    <w:rsid w:val="00231C61"/>
    <w:rsid w:val="00231C89"/>
    <w:rsid w:val="00231CEA"/>
    <w:rsid w:val="00231E0F"/>
    <w:rsid w:val="00231FAA"/>
    <w:rsid w:val="00231FE8"/>
    <w:rsid w:val="0023217D"/>
    <w:rsid w:val="002322CF"/>
    <w:rsid w:val="00232F50"/>
    <w:rsid w:val="0023338C"/>
    <w:rsid w:val="00233455"/>
    <w:rsid w:val="002334CB"/>
    <w:rsid w:val="00233A49"/>
    <w:rsid w:val="00233B8A"/>
    <w:rsid w:val="00233C85"/>
    <w:rsid w:val="00233D56"/>
    <w:rsid w:val="00233E2C"/>
    <w:rsid w:val="00234537"/>
    <w:rsid w:val="00234656"/>
    <w:rsid w:val="00234844"/>
    <w:rsid w:val="002349BD"/>
    <w:rsid w:val="00234BB1"/>
    <w:rsid w:val="00234CDF"/>
    <w:rsid w:val="0023502B"/>
    <w:rsid w:val="00235326"/>
    <w:rsid w:val="00235AF4"/>
    <w:rsid w:val="00235CD6"/>
    <w:rsid w:val="00235EF3"/>
    <w:rsid w:val="00236065"/>
    <w:rsid w:val="002360B7"/>
    <w:rsid w:val="0023617B"/>
    <w:rsid w:val="0023619A"/>
    <w:rsid w:val="00236347"/>
    <w:rsid w:val="002364D5"/>
    <w:rsid w:val="00236878"/>
    <w:rsid w:val="0023694F"/>
    <w:rsid w:val="002369C3"/>
    <w:rsid w:val="00236A8F"/>
    <w:rsid w:val="00236CBA"/>
    <w:rsid w:val="00236DDC"/>
    <w:rsid w:val="00236F89"/>
    <w:rsid w:val="002376C9"/>
    <w:rsid w:val="0023793A"/>
    <w:rsid w:val="002379C5"/>
    <w:rsid w:val="00237ADE"/>
    <w:rsid w:val="00237CA7"/>
    <w:rsid w:val="00237DAB"/>
    <w:rsid w:val="00240002"/>
    <w:rsid w:val="00240165"/>
    <w:rsid w:val="0024019D"/>
    <w:rsid w:val="00240363"/>
    <w:rsid w:val="002407A6"/>
    <w:rsid w:val="00240BD6"/>
    <w:rsid w:val="0024103A"/>
    <w:rsid w:val="002412E9"/>
    <w:rsid w:val="00241608"/>
    <w:rsid w:val="00241690"/>
    <w:rsid w:val="00241753"/>
    <w:rsid w:val="00241A78"/>
    <w:rsid w:val="00241C49"/>
    <w:rsid w:val="00241CCE"/>
    <w:rsid w:val="002423D8"/>
    <w:rsid w:val="0024242C"/>
    <w:rsid w:val="00242518"/>
    <w:rsid w:val="0024280C"/>
    <w:rsid w:val="00242B94"/>
    <w:rsid w:val="00242C4A"/>
    <w:rsid w:val="00242E7E"/>
    <w:rsid w:val="00243139"/>
    <w:rsid w:val="0024329E"/>
    <w:rsid w:val="00243557"/>
    <w:rsid w:val="002436A5"/>
    <w:rsid w:val="00243FA7"/>
    <w:rsid w:val="00244871"/>
    <w:rsid w:val="002448D5"/>
    <w:rsid w:val="002449D0"/>
    <w:rsid w:val="00244A62"/>
    <w:rsid w:val="00244BBD"/>
    <w:rsid w:val="00244DD4"/>
    <w:rsid w:val="00244E17"/>
    <w:rsid w:val="00245282"/>
    <w:rsid w:val="0024539D"/>
    <w:rsid w:val="002453CD"/>
    <w:rsid w:val="002456B3"/>
    <w:rsid w:val="002456B8"/>
    <w:rsid w:val="00245C5E"/>
    <w:rsid w:val="00245E5E"/>
    <w:rsid w:val="00245F7E"/>
    <w:rsid w:val="00246B70"/>
    <w:rsid w:val="00246BD8"/>
    <w:rsid w:val="00246E0D"/>
    <w:rsid w:val="00246EAB"/>
    <w:rsid w:val="00247007"/>
    <w:rsid w:val="0024705B"/>
    <w:rsid w:val="00247216"/>
    <w:rsid w:val="0024722E"/>
    <w:rsid w:val="002478D7"/>
    <w:rsid w:val="00247B81"/>
    <w:rsid w:val="00247D7D"/>
    <w:rsid w:val="00247ECD"/>
    <w:rsid w:val="00250380"/>
    <w:rsid w:val="00250439"/>
    <w:rsid w:val="0025044F"/>
    <w:rsid w:val="0025056C"/>
    <w:rsid w:val="002509E7"/>
    <w:rsid w:val="00250AE7"/>
    <w:rsid w:val="00250B6B"/>
    <w:rsid w:val="00250CE5"/>
    <w:rsid w:val="00250E97"/>
    <w:rsid w:val="0025142E"/>
    <w:rsid w:val="00251880"/>
    <w:rsid w:val="00251963"/>
    <w:rsid w:val="00251B8B"/>
    <w:rsid w:val="002520B1"/>
    <w:rsid w:val="002520CD"/>
    <w:rsid w:val="0025278A"/>
    <w:rsid w:val="00252BC9"/>
    <w:rsid w:val="00253258"/>
    <w:rsid w:val="002532A0"/>
    <w:rsid w:val="002537F0"/>
    <w:rsid w:val="00253855"/>
    <w:rsid w:val="00253B49"/>
    <w:rsid w:val="00253D18"/>
    <w:rsid w:val="00254206"/>
    <w:rsid w:val="00254319"/>
    <w:rsid w:val="0025450E"/>
    <w:rsid w:val="00254674"/>
    <w:rsid w:val="002546B9"/>
    <w:rsid w:val="00254CA1"/>
    <w:rsid w:val="00254DAB"/>
    <w:rsid w:val="00255281"/>
    <w:rsid w:val="002557A9"/>
    <w:rsid w:val="00255B2D"/>
    <w:rsid w:val="00255B68"/>
    <w:rsid w:val="00255F1D"/>
    <w:rsid w:val="00256098"/>
    <w:rsid w:val="00256121"/>
    <w:rsid w:val="002561E9"/>
    <w:rsid w:val="00256644"/>
    <w:rsid w:val="00256892"/>
    <w:rsid w:val="002568AB"/>
    <w:rsid w:val="00257091"/>
    <w:rsid w:val="002570B5"/>
    <w:rsid w:val="002575C5"/>
    <w:rsid w:val="002576A1"/>
    <w:rsid w:val="00257899"/>
    <w:rsid w:val="0025799E"/>
    <w:rsid w:val="00257A1F"/>
    <w:rsid w:val="00257E1E"/>
    <w:rsid w:val="00257FC0"/>
    <w:rsid w:val="00260147"/>
    <w:rsid w:val="00260268"/>
    <w:rsid w:val="00260A9C"/>
    <w:rsid w:val="00260B17"/>
    <w:rsid w:val="00260CB0"/>
    <w:rsid w:val="00261116"/>
    <w:rsid w:val="00261227"/>
    <w:rsid w:val="00261404"/>
    <w:rsid w:val="0026140C"/>
    <w:rsid w:val="00261497"/>
    <w:rsid w:val="00261650"/>
    <w:rsid w:val="0026169E"/>
    <w:rsid w:val="00261940"/>
    <w:rsid w:val="002619CE"/>
    <w:rsid w:val="00261A0B"/>
    <w:rsid w:val="00261B44"/>
    <w:rsid w:val="00262351"/>
    <w:rsid w:val="002623F8"/>
    <w:rsid w:val="0026248D"/>
    <w:rsid w:val="002624E2"/>
    <w:rsid w:val="0026287E"/>
    <w:rsid w:val="00262936"/>
    <w:rsid w:val="0026296C"/>
    <w:rsid w:val="002629AC"/>
    <w:rsid w:val="00262BC9"/>
    <w:rsid w:val="00262C83"/>
    <w:rsid w:val="002631CC"/>
    <w:rsid w:val="002633D3"/>
    <w:rsid w:val="002634EF"/>
    <w:rsid w:val="0026351C"/>
    <w:rsid w:val="0026380A"/>
    <w:rsid w:val="002639A4"/>
    <w:rsid w:val="00263BBA"/>
    <w:rsid w:val="00263BF7"/>
    <w:rsid w:val="00263D52"/>
    <w:rsid w:val="00263E6C"/>
    <w:rsid w:val="00263F12"/>
    <w:rsid w:val="0026457D"/>
    <w:rsid w:val="002647F6"/>
    <w:rsid w:val="00264BF5"/>
    <w:rsid w:val="00264CBF"/>
    <w:rsid w:val="00264E7C"/>
    <w:rsid w:val="00264EEC"/>
    <w:rsid w:val="00264F01"/>
    <w:rsid w:val="00265396"/>
    <w:rsid w:val="0026541D"/>
    <w:rsid w:val="0026553A"/>
    <w:rsid w:val="002657B9"/>
    <w:rsid w:val="002659E4"/>
    <w:rsid w:val="00266073"/>
    <w:rsid w:val="00266274"/>
    <w:rsid w:val="00266865"/>
    <w:rsid w:val="00266BA3"/>
    <w:rsid w:val="00267304"/>
    <w:rsid w:val="002674D7"/>
    <w:rsid w:val="0026797A"/>
    <w:rsid w:val="00267ABF"/>
    <w:rsid w:val="00267BBB"/>
    <w:rsid w:val="00267C31"/>
    <w:rsid w:val="00270345"/>
    <w:rsid w:val="00270465"/>
    <w:rsid w:val="0027061E"/>
    <w:rsid w:val="00270687"/>
    <w:rsid w:val="00270692"/>
    <w:rsid w:val="00270BC6"/>
    <w:rsid w:val="00270CC6"/>
    <w:rsid w:val="00270DA9"/>
    <w:rsid w:val="00270F30"/>
    <w:rsid w:val="0027109D"/>
    <w:rsid w:val="002710C2"/>
    <w:rsid w:val="00271765"/>
    <w:rsid w:val="0027210C"/>
    <w:rsid w:val="0027221B"/>
    <w:rsid w:val="0027228D"/>
    <w:rsid w:val="00272B35"/>
    <w:rsid w:val="00272B67"/>
    <w:rsid w:val="00272DDF"/>
    <w:rsid w:val="00272F24"/>
    <w:rsid w:val="002732B5"/>
    <w:rsid w:val="00273312"/>
    <w:rsid w:val="00273715"/>
    <w:rsid w:val="0027376D"/>
    <w:rsid w:val="00273A09"/>
    <w:rsid w:val="00273C60"/>
    <w:rsid w:val="00273DD5"/>
    <w:rsid w:val="00273ED7"/>
    <w:rsid w:val="00273EDD"/>
    <w:rsid w:val="002745D5"/>
    <w:rsid w:val="00274719"/>
    <w:rsid w:val="0027485C"/>
    <w:rsid w:val="0027495E"/>
    <w:rsid w:val="00274CA3"/>
    <w:rsid w:val="0027512A"/>
    <w:rsid w:val="00275135"/>
    <w:rsid w:val="00275169"/>
    <w:rsid w:val="00275CFE"/>
    <w:rsid w:val="00275DAC"/>
    <w:rsid w:val="0027644B"/>
    <w:rsid w:val="002764EA"/>
    <w:rsid w:val="002767F5"/>
    <w:rsid w:val="0027689B"/>
    <w:rsid w:val="002769FB"/>
    <w:rsid w:val="00276A66"/>
    <w:rsid w:val="00276FBC"/>
    <w:rsid w:val="00277A8B"/>
    <w:rsid w:val="00277BA8"/>
    <w:rsid w:val="00280023"/>
    <w:rsid w:val="0028009A"/>
    <w:rsid w:val="002801D7"/>
    <w:rsid w:val="002802E2"/>
    <w:rsid w:val="00280395"/>
    <w:rsid w:val="002803CB"/>
    <w:rsid w:val="002803F9"/>
    <w:rsid w:val="0028094A"/>
    <w:rsid w:val="002809CF"/>
    <w:rsid w:val="002809FA"/>
    <w:rsid w:val="00280C6C"/>
    <w:rsid w:val="002810CF"/>
    <w:rsid w:val="002811EF"/>
    <w:rsid w:val="00281513"/>
    <w:rsid w:val="00281680"/>
    <w:rsid w:val="00281C6D"/>
    <w:rsid w:val="00281E99"/>
    <w:rsid w:val="002820A6"/>
    <w:rsid w:val="002821AE"/>
    <w:rsid w:val="002823BB"/>
    <w:rsid w:val="00282B66"/>
    <w:rsid w:val="00282C27"/>
    <w:rsid w:val="00282DB0"/>
    <w:rsid w:val="00282DB4"/>
    <w:rsid w:val="00282FFC"/>
    <w:rsid w:val="00283000"/>
    <w:rsid w:val="00283128"/>
    <w:rsid w:val="0028355C"/>
    <w:rsid w:val="00283659"/>
    <w:rsid w:val="002836CC"/>
    <w:rsid w:val="00283D8E"/>
    <w:rsid w:val="00283F3E"/>
    <w:rsid w:val="0028429C"/>
    <w:rsid w:val="0028451F"/>
    <w:rsid w:val="0028464C"/>
    <w:rsid w:val="00284742"/>
    <w:rsid w:val="00284CCF"/>
    <w:rsid w:val="0028581C"/>
    <w:rsid w:val="00285A13"/>
    <w:rsid w:val="00285D6D"/>
    <w:rsid w:val="00286289"/>
    <w:rsid w:val="00286C82"/>
    <w:rsid w:val="00287088"/>
    <w:rsid w:val="002870BB"/>
    <w:rsid w:val="00287285"/>
    <w:rsid w:val="00287581"/>
    <w:rsid w:val="002875A8"/>
    <w:rsid w:val="002876C0"/>
    <w:rsid w:val="00287858"/>
    <w:rsid w:val="00287ABB"/>
    <w:rsid w:val="00287B7B"/>
    <w:rsid w:val="00287BC9"/>
    <w:rsid w:val="00287BE2"/>
    <w:rsid w:val="00287F5C"/>
    <w:rsid w:val="00290A35"/>
    <w:rsid w:val="00290BE9"/>
    <w:rsid w:val="00291400"/>
    <w:rsid w:val="0029152E"/>
    <w:rsid w:val="00291740"/>
    <w:rsid w:val="00292254"/>
    <w:rsid w:val="002922D5"/>
    <w:rsid w:val="00292625"/>
    <w:rsid w:val="00292FDB"/>
    <w:rsid w:val="0029305F"/>
    <w:rsid w:val="002937D5"/>
    <w:rsid w:val="002937E9"/>
    <w:rsid w:val="00293851"/>
    <w:rsid w:val="0029396E"/>
    <w:rsid w:val="00293A48"/>
    <w:rsid w:val="00293A4D"/>
    <w:rsid w:val="00293A58"/>
    <w:rsid w:val="00293AE1"/>
    <w:rsid w:val="00293B5C"/>
    <w:rsid w:val="00293C1C"/>
    <w:rsid w:val="00293C9B"/>
    <w:rsid w:val="00293D72"/>
    <w:rsid w:val="002940E8"/>
    <w:rsid w:val="0029415C"/>
    <w:rsid w:val="0029415E"/>
    <w:rsid w:val="00294247"/>
    <w:rsid w:val="002942FE"/>
    <w:rsid w:val="00294688"/>
    <w:rsid w:val="00294CA4"/>
    <w:rsid w:val="00295034"/>
    <w:rsid w:val="00295065"/>
    <w:rsid w:val="00295780"/>
    <w:rsid w:val="002957DC"/>
    <w:rsid w:val="0029581B"/>
    <w:rsid w:val="00295907"/>
    <w:rsid w:val="00295A57"/>
    <w:rsid w:val="00295C17"/>
    <w:rsid w:val="00295CA3"/>
    <w:rsid w:val="00295E0D"/>
    <w:rsid w:val="00295FA3"/>
    <w:rsid w:val="002960CB"/>
    <w:rsid w:val="00296185"/>
    <w:rsid w:val="0029653A"/>
    <w:rsid w:val="00296550"/>
    <w:rsid w:val="0029657B"/>
    <w:rsid w:val="00296748"/>
    <w:rsid w:val="0029674E"/>
    <w:rsid w:val="0029677D"/>
    <w:rsid w:val="002967B6"/>
    <w:rsid w:val="00296B2C"/>
    <w:rsid w:val="00296B37"/>
    <w:rsid w:val="00296CE2"/>
    <w:rsid w:val="00296FB4"/>
    <w:rsid w:val="002972CC"/>
    <w:rsid w:val="002973E0"/>
    <w:rsid w:val="00297433"/>
    <w:rsid w:val="00297800"/>
    <w:rsid w:val="00297D67"/>
    <w:rsid w:val="00297E23"/>
    <w:rsid w:val="002A00AE"/>
    <w:rsid w:val="002A00BB"/>
    <w:rsid w:val="002A024B"/>
    <w:rsid w:val="002A06A0"/>
    <w:rsid w:val="002A0898"/>
    <w:rsid w:val="002A0A42"/>
    <w:rsid w:val="002A0D29"/>
    <w:rsid w:val="002A0DC9"/>
    <w:rsid w:val="002A0DFA"/>
    <w:rsid w:val="002A0F53"/>
    <w:rsid w:val="002A0F93"/>
    <w:rsid w:val="002A115A"/>
    <w:rsid w:val="002A1361"/>
    <w:rsid w:val="002A1396"/>
    <w:rsid w:val="002A159C"/>
    <w:rsid w:val="002A169E"/>
    <w:rsid w:val="002A1928"/>
    <w:rsid w:val="002A1A68"/>
    <w:rsid w:val="002A1B86"/>
    <w:rsid w:val="002A1D18"/>
    <w:rsid w:val="002A1D4D"/>
    <w:rsid w:val="002A1FDB"/>
    <w:rsid w:val="002A2106"/>
    <w:rsid w:val="002A2301"/>
    <w:rsid w:val="002A24F9"/>
    <w:rsid w:val="002A2B5F"/>
    <w:rsid w:val="002A2B6C"/>
    <w:rsid w:val="002A2F55"/>
    <w:rsid w:val="002A2FBF"/>
    <w:rsid w:val="002A3076"/>
    <w:rsid w:val="002A323B"/>
    <w:rsid w:val="002A334B"/>
    <w:rsid w:val="002A433B"/>
    <w:rsid w:val="002A478B"/>
    <w:rsid w:val="002A47AD"/>
    <w:rsid w:val="002A48D3"/>
    <w:rsid w:val="002A491B"/>
    <w:rsid w:val="002A4AAB"/>
    <w:rsid w:val="002A4D09"/>
    <w:rsid w:val="002A5543"/>
    <w:rsid w:val="002A55C8"/>
    <w:rsid w:val="002A59B7"/>
    <w:rsid w:val="002A6018"/>
    <w:rsid w:val="002A61EE"/>
    <w:rsid w:val="002A6728"/>
    <w:rsid w:val="002A680C"/>
    <w:rsid w:val="002A68AB"/>
    <w:rsid w:val="002A6A2F"/>
    <w:rsid w:val="002A6C1A"/>
    <w:rsid w:val="002A6C28"/>
    <w:rsid w:val="002A6F07"/>
    <w:rsid w:val="002A705A"/>
    <w:rsid w:val="002A7161"/>
    <w:rsid w:val="002A79AB"/>
    <w:rsid w:val="002A7D8F"/>
    <w:rsid w:val="002B0054"/>
    <w:rsid w:val="002B01C5"/>
    <w:rsid w:val="002B028F"/>
    <w:rsid w:val="002B04F7"/>
    <w:rsid w:val="002B0B78"/>
    <w:rsid w:val="002B0D01"/>
    <w:rsid w:val="002B0D31"/>
    <w:rsid w:val="002B0E7A"/>
    <w:rsid w:val="002B1170"/>
    <w:rsid w:val="002B11DA"/>
    <w:rsid w:val="002B1201"/>
    <w:rsid w:val="002B1868"/>
    <w:rsid w:val="002B1C25"/>
    <w:rsid w:val="002B2020"/>
    <w:rsid w:val="002B210B"/>
    <w:rsid w:val="002B235F"/>
    <w:rsid w:val="002B23B3"/>
    <w:rsid w:val="002B2462"/>
    <w:rsid w:val="002B24BE"/>
    <w:rsid w:val="002B251B"/>
    <w:rsid w:val="002B2563"/>
    <w:rsid w:val="002B25DF"/>
    <w:rsid w:val="002B275A"/>
    <w:rsid w:val="002B29E7"/>
    <w:rsid w:val="002B2AE3"/>
    <w:rsid w:val="002B2D44"/>
    <w:rsid w:val="002B2F17"/>
    <w:rsid w:val="002B32CE"/>
    <w:rsid w:val="002B32DD"/>
    <w:rsid w:val="002B3439"/>
    <w:rsid w:val="002B3650"/>
    <w:rsid w:val="002B37B3"/>
    <w:rsid w:val="002B3995"/>
    <w:rsid w:val="002B3CCB"/>
    <w:rsid w:val="002B3D51"/>
    <w:rsid w:val="002B3EF5"/>
    <w:rsid w:val="002B413F"/>
    <w:rsid w:val="002B41A7"/>
    <w:rsid w:val="002B441C"/>
    <w:rsid w:val="002B447C"/>
    <w:rsid w:val="002B45FC"/>
    <w:rsid w:val="002B462A"/>
    <w:rsid w:val="002B48C2"/>
    <w:rsid w:val="002B4E72"/>
    <w:rsid w:val="002B5071"/>
    <w:rsid w:val="002B5115"/>
    <w:rsid w:val="002B53EC"/>
    <w:rsid w:val="002B544F"/>
    <w:rsid w:val="002B55DD"/>
    <w:rsid w:val="002B59AC"/>
    <w:rsid w:val="002B5A7F"/>
    <w:rsid w:val="002B5BAC"/>
    <w:rsid w:val="002B5F97"/>
    <w:rsid w:val="002B5FFE"/>
    <w:rsid w:val="002B6177"/>
    <w:rsid w:val="002B61F3"/>
    <w:rsid w:val="002B6B05"/>
    <w:rsid w:val="002B6F4B"/>
    <w:rsid w:val="002B70A2"/>
    <w:rsid w:val="002B73A9"/>
    <w:rsid w:val="002B7435"/>
    <w:rsid w:val="002B759C"/>
    <w:rsid w:val="002B75D6"/>
    <w:rsid w:val="002B783B"/>
    <w:rsid w:val="002C00DD"/>
    <w:rsid w:val="002C01B5"/>
    <w:rsid w:val="002C0505"/>
    <w:rsid w:val="002C0993"/>
    <w:rsid w:val="002C0999"/>
    <w:rsid w:val="002C0AF5"/>
    <w:rsid w:val="002C0E0D"/>
    <w:rsid w:val="002C1124"/>
    <w:rsid w:val="002C137E"/>
    <w:rsid w:val="002C1582"/>
    <w:rsid w:val="002C15F6"/>
    <w:rsid w:val="002C16CD"/>
    <w:rsid w:val="002C19E4"/>
    <w:rsid w:val="002C1AA0"/>
    <w:rsid w:val="002C211C"/>
    <w:rsid w:val="002C21F5"/>
    <w:rsid w:val="002C2241"/>
    <w:rsid w:val="002C268B"/>
    <w:rsid w:val="002C2730"/>
    <w:rsid w:val="002C299D"/>
    <w:rsid w:val="002C2ABF"/>
    <w:rsid w:val="002C2D49"/>
    <w:rsid w:val="002C2DDF"/>
    <w:rsid w:val="002C2E1D"/>
    <w:rsid w:val="002C2F8C"/>
    <w:rsid w:val="002C3504"/>
    <w:rsid w:val="002C41D7"/>
    <w:rsid w:val="002C4255"/>
    <w:rsid w:val="002C4338"/>
    <w:rsid w:val="002C43EC"/>
    <w:rsid w:val="002C44E9"/>
    <w:rsid w:val="002C4CD3"/>
    <w:rsid w:val="002C4DAE"/>
    <w:rsid w:val="002C505E"/>
    <w:rsid w:val="002C50C2"/>
    <w:rsid w:val="002C517C"/>
    <w:rsid w:val="002C517D"/>
    <w:rsid w:val="002C5442"/>
    <w:rsid w:val="002C5443"/>
    <w:rsid w:val="002C562D"/>
    <w:rsid w:val="002C5646"/>
    <w:rsid w:val="002C5787"/>
    <w:rsid w:val="002C59F4"/>
    <w:rsid w:val="002C5D44"/>
    <w:rsid w:val="002C5F15"/>
    <w:rsid w:val="002C6030"/>
    <w:rsid w:val="002C60D5"/>
    <w:rsid w:val="002C6148"/>
    <w:rsid w:val="002C676C"/>
    <w:rsid w:val="002C6A3D"/>
    <w:rsid w:val="002C6B74"/>
    <w:rsid w:val="002C720C"/>
    <w:rsid w:val="002C72B2"/>
    <w:rsid w:val="002C731B"/>
    <w:rsid w:val="002C74E1"/>
    <w:rsid w:val="002C7671"/>
    <w:rsid w:val="002C7CFE"/>
    <w:rsid w:val="002C7DB1"/>
    <w:rsid w:val="002D027B"/>
    <w:rsid w:val="002D035A"/>
    <w:rsid w:val="002D0824"/>
    <w:rsid w:val="002D09B6"/>
    <w:rsid w:val="002D0A44"/>
    <w:rsid w:val="002D0DAC"/>
    <w:rsid w:val="002D0F8C"/>
    <w:rsid w:val="002D1305"/>
    <w:rsid w:val="002D140D"/>
    <w:rsid w:val="002D15B6"/>
    <w:rsid w:val="002D1702"/>
    <w:rsid w:val="002D19F3"/>
    <w:rsid w:val="002D1C1B"/>
    <w:rsid w:val="002D1DA1"/>
    <w:rsid w:val="002D1DC3"/>
    <w:rsid w:val="002D1F0A"/>
    <w:rsid w:val="002D2152"/>
    <w:rsid w:val="002D231D"/>
    <w:rsid w:val="002D2593"/>
    <w:rsid w:val="002D26B3"/>
    <w:rsid w:val="002D2757"/>
    <w:rsid w:val="002D290D"/>
    <w:rsid w:val="002D2AA5"/>
    <w:rsid w:val="002D2BAB"/>
    <w:rsid w:val="002D2DEA"/>
    <w:rsid w:val="002D2E0B"/>
    <w:rsid w:val="002D2ED4"/>
    <w:rsid w:val="002D2FF3"/>
    <w:rsid w:val="002D3157"/>
    <w:rsid w:val="002D3275"/>
    <w:rsid w:val="002D372B"/>
    <w:rsid w:val="002D37ED"/>
    <w:rsid w:val="002D386C"/>
    <w:rsid w:val="002D38A7"/>
    <w:rsid w:val="002D3B93"/>
    <w:rsid w:val="002D3E2A"/>
    <w:rsid w:val="002D3F48"/>
    <w:rsid w:val="002D400C"/>
    <w:rsid w:val="002D44C7"/>
    <w:rsid w:val="002D4759"/>
    <w:rsid w:val="002D4994"/>
    <w:rsid w:val="002D4A47"/>
    <w:rsid w:val="002D4CD4"/>
    <w:rsid w:val="002D4F19"/>
    <w:rsid w:val="002D51D5"/>
    <w:rsid w:val="002D5360"/>
    <w:rsid w:val="002D5863"/>
    <w:rsid w:val="002D5CC7"/>
    <w:rsid w:val="002D5D1D"/>
    <w:rsid w:val="002D5D33"/>
    <w:rsid w:val="002D5DC8"/>
    <w:rsid w:val="002D608D"/>
    <w:rsid w:val="002D6273"/>
    <w:rsid w:val="002D633F"/>
    <w:rsid w:val="002D66B0"/>
    <w:rsid w:val="002D67DC"/>
    <w:rsid w:val="002D6A56"/>
    <w:rsid w:val="002D7A9D"/>
    <w:rsid w:val="002D7D7D"/>
    <w:rsid w:val="002E0164"/>
    <w:rsid w:val="002E0256"/>
    <w:rsid w:val="002E0378"/>
    <w:rsid w:val="002E03FD"/>
    <w:rsid w:val="002E04D7"/>
    <w:rsid w:val="002E04DB"/>
    <w:rsid w:val="002E055D"/>
    <w:rsid w:val="002E07EC"/>
    <w:rsid w:val="002E1039"/>
    <w:rsid w:val="002E10C7"/>
    <w:rsid w:val="002E112C"/>
    <w:rsid w:val="002E12FB"/>
    <w:rsid w:val="002E1465"/>
    <w:rsid w:val="002E1B90"/>
    <w:rsid w:val="002E1C89"/>
    <w:rsid w:val="002E208D"/>
    <w:rsid w:val="002E2229"/>
    <w:rsid w:val="002E2270"/>
    <w:rsid w:val="002E2438"/>
    <w:rsid w:val="002E258A"/>
    <w:rsid w:val="002E25ED"/>
    <w:rsid w:val="002E264E"/>
    <w:rsid w:val="002E269C"/>
    <w:rsid w:val="002E27A5"/>
    <w:rsid w:val="002E28DD"/>
    <w:rsid w:val="002E2B07"/>
    <w:rsid w:val="002E2CF9"/>
    <w:rsid w:val="002E2D0F"/>
    <w:rsid w:val="002E2DDA"/>
    <w:rsid w:val="002E2EE1"/>
    <w:rsid w:val="002E3A66"/>
    <w:rsid w:val="002E3F49"/>
    <w:rsid w:val="002E4072"/>
    <w:rsid w:val="002E499B"/>
    <w:rsid w:val="002E49C3"/>
    <w:rsid w:val="002E4C5B"/>
    <w:rsid w:val="002E4D7C"/>
    <w:rsid w:val="002E4DA7"/>
    <w:rsid w:val="002E4F58"/>
    <w:rsid w:val="002E535D"/>
    <w:rsid w:val="002E549D"/>
    <w:rsid w:val="002E55C5"/>
    <w:rsid w:val="002E5C66"/>
    <w:rsid w:val="002E5FE9"/>
    <w:rsid w:val="002E6121"/>
    <w:rsid w:val="002E631A"/>
    <w:rsid w:val="002E643C"/>
    <w:rsid w:val="002E6460"/>
    <w:rsid w:val="002E64A4"/>
    <w:rsid w:val="002E66D6"/>
    <w:rsid w:val="002E67A1"/>
    <w:rsid w:val="002E67AD"/>
    <w:rsid w:val="002E6AC2"/>
    <w:rsid w:val="002E6C3F"/>
    <w:rsid w:val="002E6F73"/>
    <w:rsid w:val="002E70D1"/>
    <w:rsid w:val="002E7204"/>
    <w:rsid w:val="002E76D9"/>
    <w:rsid w:val="002E7B47"/>
    <w:rsid w:val="002E7D19"/>
    <w:rsid w:val="002E7FB3"/>
    <w:rsid w:val="002F04D9"/>
    <w:rsid w:val="002F0810"/>
    <w:rsid w:val="002F08B4"/>
    <w:rsid w:val="002F0A44"/>
    <w:rsid w:val="002F0B62"/>
    <w:rsid w:val="002F11CD"/>
    <w:rsid w:val="002F131A"/>
    <w:rsid w:val="002F158A"/>
    <w:rsid w:val="002F1ADC"/>
    <w:rsid w:val="002F1CD7"/>
    <w:rsid w:val="002F1F09"/>
    <w:rsid w:val="002F1FCD"/>
    <w:rsid w:val="002F23E8"/>
    <w:rsid w:val="002F2664"/>
    <w:rsid w:val="002F289F"/>
    <w:rsid w:val="002F292E"/>
    <w:rsid w:val="002F2DED"/>
    <w:rsid w:val="002F2FBC"/>
    <w:rsid w:val="002F3189"/>
    <w:rsid w:val="002F32FB"/>
    <w:rsid w:val="002F353B"/>
    <w:rsid w:val="002F3637"/>
    <w:rsid w:val="002F3B6E"/>
    <w:rsid w:val="002F3BD4"/>
    <w:rsid w:val="002F3C19"/>
    <w:rsid w:val="002F3F4B"/>
    <w:rsid w:val="002F3F81"/>
    <w:rsid w:val="002F413E"/>
    <w:rsid w:val="002F4440"/>
    <w:rsid w:val="002F44B0"/>
    <w:rsid w:val="002F45D9"/>
    <w:rsid w:val="002F46A1"/>
    <w:rsid w:val="002F4888"/>
    <w:rsid w:val="002F4A32"/>
    <w:rsid w:val="002F4B79"/>
    <w:rsid w:val="002F4C62"/>
    <w:rsid w:val="002F4DE7"/>
    <w:rsid w:val="002F4EE4"/>
    <w:rsid w:val="002F4F0F"/>
    <w:rsid w:val="002F5142"/>
    <w:rsid w:val="002F5994"/>
    <w:rsid w:val="002F59E8"/>
    <w:rsid w:val="002F5FD9"/>
    <w:rsid w:val="002F6026"/>
    <w:rsid w:val="002F640A"/>
    <w:rsid w:val="002F64CB"/>
    <w:rsid w:val="002F653C"/>
    <w:rsid w:val="002F6633"/>
    <w:rsid w:val="002F677E"/>
    <w:rsid w:val="002F6CB1"/>
    <w:rsid w:val="002F6E64"/>
    <w:rsid w:val="002F70D8"/>
    <w:rsid w:val="002F73FF"/>
    <w:rsid w:val="002F7426"/>
    <w:rsid w:val="002F764B"/>
    <w:rsid w:val="002F780D"/>
    <w:rsid w:val="002F78E6"/>
    <w:rsid w:val="002F7A2B"/>
    <w:rsid w:val="002F7D2E"/>
    <w:rsid w:val="002F7F09"/>
    <w:rsid w:val="002F7F68"/>
    <w:rsid w:val="003001CB"/>
    <w:rsid w:val="00300AD6"/>
    <w:rsid w:val="00301964"/>
    <w:rsid w:val="00301E0F"/>
    <w:rsid w:val="00302047"/>
    <w:rsid w:val="00302164"/>
    <w:rsid w:val="00302191"/>
    <w:rsid w:val="003025F0"/>
    <w:rsid w:val="00302607"/>
    <w:rsid w:val="00302AA6"/>
    <w:rsid w:val="00302ACA"/>
    <w:rsid w:val="00302AFE"/>
    <w:rsid w:val="00302B3E"/>
    <w:rsid w:val="0030301C"/>
    <w:rsid w:val="0030311E"/>
    <w:rsid w:val="003034A5"/>
    <w:rsid w:val="00303947"/>
    <w:rsid w:val="00303C7B"/>
    <w:rsid w:val="00303D30"/>
    <w:rsid w:val="00303D42"/>
    <w:rsid w:val="00303F20"/>
    <w:rsid w:val="00303F37"/>
    <w:rsid w:val="00304206"/>
    <w:rsid w:val="0030451C"/>
    <w:rsid w:val="003047AC"/>
    <w:rsid w:val="003047E9"/>
    <w:rsid w:val="0030495D"/>
    <w:rsid w:val="00304E7E"/>
    <w:rsid w:val="00305000"/>
    <w:rsid w:val="003051F0"/>
    <w:rsid w:val="00305570"/>
    <w:rsid w:val="003057E8"/>
    <w:rsid w:val="003063E0"/>
    <w:rsid w:val="00306464"/>
    <w:rsid w:val="00306500"/>
    <w:rsid w:val="00306612"/>
    <w:rsid w:val="003066C9"/>
    <w:rsid w:val="0030682D"/>
    <w:rsid w:val="0030687E"/>
    <w:rsid w:val="003069A8"/>
    <w:rsid w:val="00306DAA"/>
    <w:rsid w:val="00306E8B"/>
    <w:rsid w:val="003070DF"/>
    <w:rsid w:val="00307110"/>
    <w:rsid w:val="00307284"/>
    <w:rsid w:val="00307472"/>
    <w:rsid w:val="003078EC"/>
    <w:rsid w:val="00307C74"/>
    <w:rsid w:val="00307C80"/>
    <w:rsid w:val="00307E0D"/>
    <w:rsid w:val="00310223"/>
    <w:rsid w:val="00310482"/>
    <w:rsid w:val="003104BD"/>
    <w:rsid w:val="0031077D"/>
    <w:rsid w:val="003108F6"/>
    <w:rsid w:val="00310B5E"/>
    <w:rsid w:val="00310C04"/>
    <w:rsid w:val="00311009"/>
    <w:rsid w:val="00311028"/>
    <w:rsid w:val="0031115D"/>
    <w:rsid w:val="003116A8"/>
    <w:rsid w:val="003117FC"/>
    <w:rsid w:val="003118A9"/>
    <w:rsid w:val="0031196C"/>
    <w:rsid w:val="00311B6F"/>
    <w:rsid w:val="003120FA"/>
    <w:rsid w:val="0031226A"/>
    <w:rsid w:val="00312A07"/>
    <w:rsid w:val="00312A0D"/>
    <w:rsid w:val="00312C51"/>
    <w:rsid w:val="00312CF0"/>
    <w:rsid w:val="00313572"/>
    <w:rsid w:val="0031374A"/>
    <w:rsid w:val="00313C5F"/>
    <w:rsid w:val="00313C8B"/>
    <w:rsid w:val="00313F7D"/>
    <w:rsid w:val="0031403A"/>
    <w:rsid w:val="00314265"/>
    <w:rsid w:val="003145B9"/>
    <w:rsid w:val="003146FD"/>
    <w:rsid w:val="0031474B"/>
    <w:rsid w:val="00314751"/>
    <w:rsid w:val="00314790"/>
    <w:rsid w:val="00314ACD"/>
    <w:rsid w:val="00314B1B"/>
    <w:rsid w:val="003150B6"/>
    <w:rsid w:val="003151F7"/>
    <w:rsid w:val="00315990"/>
    <w:rsid w:val="00315CA2"/>
    <w:rsid w:val="00315D39"/>
    <w:rsid w:val="00315D86"/>
    <w:rsid w:val="00315DE9"/>
    <w:rsid w:val="0031601F"/>
    <w:rsid w:val="003164F5"/>
    <w:rsid w:val="00316972"/>
    <w:rsid w:val="00316A0A"/>
    <w:rsid w:val="00316BA2"/>
    <w:rsid w:val="00316D6E"/>
    <w:rsid w:val="00316D9A"/>
    <w:rsid w:val="00317072"/>
    <w:rsid w:val="00317155"/>
    <w:rsid w:val="0031758A"/>
    <w:rsid w:val="003175E1"/>
    <w:rsid w:val="00317862"/>
    <w:rsid w:val="00317E41"/>
    <w:rsid w:val="00317EEC"/>
    <w:rsid w:val="00320018"/>
    <w:rsid w:val="00320224"/>
    <w:rsid w:val="00320277"/>
    <w:rsid w:val="003203E2"/>
    <w:rsid w:val="00320521"/>
    <w:rsid w:val="0032062B"/>
    <w:rsid w:val="003207CD"/>
    <w:rsid w:val="003208E7"/>
    <w:rsid w:val="00320F1A"/>
    <w:rsid w:val="00321276"/>
    <w:rsid w:val="0032172C"/>
    <w:rsid w:val="00321913"/>
    <w:rsid w:val="00321932"/>
    <w:rsid w:val="00321A87"/>
    <w:rsid w:val="00321C68"/>
    <w:rsid w:val="00321C9A"/>
    <w:rsid w:val="00321D54"/>
    <w:rsid w:val="00321F89"/>
    <w:rsid w:val="00321F9B"/>
    <w:rsid w:val="0032231E"/>
    <w:rsid w:val="003225B8"/>
    <w:rsid w:val="00322610"/>
    <w:rsid w:val="00322743"/>
    <w:rsid w:val="003228B1"/>
    <w:rsid w:val="00322D6B"/>
    <w:rsid w:val="00322E7D"/>
    <w:rsid w:val="00322E9A"/>
    <w:rsid w:val="003234FD"/>
    <w:rsid w:val="003239C5"/>
    <w:rsid w:val="00323A02"/>
    <w:rsid w:val="00323CD1"/>
    <w:rsid w:val="00323D68"/>
    <w:rsid w:val="00323E0A"/>
    <w:rsid w:val="00323FD5"/>
    <w:rsid w:val="00324622"/>
    <w:rsid w:val="003248F8"/>
    <w:rsid w:val="003249E8"/>
    <w:rsid w:val="00324AA6"/>
    <w:rsid w:val="00324B58"/>
    <w:rsid w:val="00324D2C"/>
    <w:rsid w:val="00324FC8"/>
    <w:rsid w:val="00325055"/>
    <w:rsid w:val="00325166"/>
    <w:rsid w:val="003252F9"/>
    <w:rsid w:val="00325431"/>
    <w:rsid w:val="003254EF"/>
    <w:rsid w:val="00325565"/>
    <w:rsid w:val="003256D5"/>
    <w:rsid w:val="003257A9"/>
    <w:rsid w:val="003257F8"/>
    <w:rsid w:val="00325AEF"/>
    <w:rsid w:val="00325BAB"/>
    <w:rsid w:val="00325DAA"/>
    <w:rsid w:val="00325F1F"/>
    <w:rsid w:val="00325F7C"/>
    <w:rsid w:val="003266C9"/>
    <w:rsid w:val="00326D2B"/>
    <w:rsid w:val="00326F1A"/>
    <w:rsid w:val="00327476"/>
    <w:rsid w:val="00327549"/>
    <w:rsid w:val="00327593"/>
    <w:rsid w:val="003276C3"/>
    <w:rsid w:val="0032782C"/>
    <w:rsid w:val="00327902"/>
    <w:rsid w:val="00327AB7"/>
    <w:rsid w:val="00327B4D"/>
    <w:rsid w:val="00327BDB"/>
    <w:rsid w:val="00327EC4"/>
    <w:rsid w:val="0033000D"/>
    <w:rsid w:val="003302FD"/>
    <w:rsid w:val="00330329"/>
    <w:rsid w:val="00330632"/>
    <w:rsid w:val="00330AAA"/>
    <w:rsid w:val="00330BD4"/>
    <w:rsid w:val="00330CA5"/>
    <w:rsid w:val="00330D10"/>
    <w:rsid w:val="003311F8"/>
    <w:rsid w:val="00331991"/>
    <w:rsid w:val="003319BE"/>
    <w:rsid w:val="00331A0E"/>
    <w:rsid w:val="00331A73"/>
    <w:rsid w:val="00331AF1"/>
    <w:rsid w:val="00331BC4"/>
    <w:rsid w:val="00331DF2"/>
    <w:rsid w:val="00331FE7"/>
    <w:rsid w:val="003321D1"/>
    <w:rsid w:val="003321D3"/>
    <w:rsid w:val="003323E2"/>
    <w:rsid w:val="003331DE"/>
    <w:rsid w:val="003332C1"/>
    <w:rsid w:val="003332FD"/>
    <w:rsid w:val="00333440"/>
    <w:rsid w:val="00333509"/>
    <w:rsid w:val="00333602"/>
    <w:rsid w:val="00333D50"/>
    <w:rsid w:val="00333F1C"/>
    <w:rsid w:val="00334028"/>
    <w:rsid w:val="00334269"/>
    <w:rsid w:val="00334479"/>
    <w:rsid w:val="00334BC5"/>
    <w:rsid w:val="00335000"/>
    <w:rsid w:val="00335346"/>
    <w:rsid w:val="00335418"/>
    <w:rsid w:val="00335516"/>
    <w:rsid w:val="003358D3"/>
    <w:rsid w:val="003359D7"/>
    <w:rsid w:val="00335D7E"/>
    <w:rsid w:val="00335FBB"/>
    <w:rsid w:val="00336195"/>
    <w:rsid w:val="00336A8A"/>
    <w:rsid w:val="00336D0D"/>
    <w:rsid w:val="00336F8C"/>
    <w:rsid w:val="00337157"/>
    <w:rsid w:val="003375A4"/>
    <w:rsid w:val="003379D0"/>
    <w:rsid w:val="00337BB0"/>
    <w:rsid w:val="00340223"/>
    <w:rsid w:val="003404BE"/>
    <w:rsid w:val="00340D73"/>
    <w:rsid w:val="00340FD9"/>
    <w:rsid w:val="003419F1"/>
    <w:rsid w:val="00341CE2"/>
    <w:rsid w:val="00341DE2"/>
    <w:rsid w:val="00341EA9"/>
    <w:rsid w:val="00341F5E"/>
    <w:rsid w:val="00342161"/>
    <w:rsid w:val="00342396"/>
    <w:rsid w:val="0034263B"/>
    <w:rsid w:val="0034282D"/>
    <w:rsid w:val="00342B96"/>
    <w:rsid w:val="00342E78"/>
    <w:rsid w:val="00342FA1"/>
    <w:rsid w:val="0034309F"/>
    <w:rsid w:val="003430AA"/>
    <w:rsid w:val="003430E9"/>
    <w:rsid w:val="00343178"/>
    <w:rsid w:val="003433E3"/>
    <w:rsid w:val="0034349F"/>
    <w:rsid w:val="00343A55"/>
    <w:rsid w:val="00343C7B"/>
    <w:rsid w:val="00343E90"/>
    <w:rsid w:val="0034489B"/>
    <w:rsid w:val="003449C1"/>
    <w:rsid w:val="00344EA1"/>
    <w:rsid w:val="0034519B"/>
    <w:rsid w:val="00345301"/>
    <w:rsid w:val="00345355"/>
    <w:rsid w:val="00345451"/>
    <w:rsid w:val="00345486"/>
    <w:rsid w:val="003454E8"/>
    <w:rsid w:val="00345801"/>
    <w:rsid w:val="00345865"/>
    <w:rsid w:val="003459A6"/>
    <w:rsid w:val="00345B4A"/>
    <w:rsid w:val="00345C70"/>
    <w:rsid w:val="00345CF3"/>
    <w:rsid w:val="00345F03"/>
    <w:rsid w:val="00346170"/>
    <w:rsid w:val="003461A8"/>
    <w:rsid w:val="00346D7F"/>
    <w:rsid w:val="00346D8F"/>
    <w:rsid w:val="00346E93"/>
    <w:rsid w:val="0034704E"/>
    <w:rsid w:val="00347353"/>
    <w:rsid w:val="00347682"/>
    <w:rsid w:val="00347710"/>
    <w:rsid w:val="00347B04"/>
    <w:rsid w:val="00347BAD"/>
    <w:rsid w:val="00347E4E"/>
    <w:rsid w:val="00350325"/>
    <w:rsid w:val="003504BD"/>
    <w:rsid w:val="00350EBA"/>
    <w:rsid w:val="00351160"/>
    <w:rsid w:val="0035126C"/>
    <w:rsid w:val="0035173C"/>
    <w:rsid w:val="003518AE"/>
    <w:rsid w:val="00351F60"/>
    <w:rsid w:val="00351F95"/>
    <w:rsid w:val="003525D9"/>
    <w:rsid w:val="0035264B"/>
    <w:rsid w:val="00352797"/>
    <w:rsid w:val="003527EA"/>
    <w:rsid w:val="00352B3A"/>
    <w:rsid w:val="00352B79"/>
    <w:rsid w:val="00352D43"/>
    <w:rsid w:val="00352FE7"/>
    <w:rsid w:val="0035305C"/>
    <w:rsid w:val="003530BE"/>
    <w:rsid w:val="003530F9"/>
    <w:rsid w:val="0035314E"/>
    <w:rsid w:val="00353219"/>
    <w:rsid w:val="0035328C"/>
    <w:rsid w:val="003532A8"/>
    <w:rsid w:val="00353422"/>
    <w:rsid w:val="0035344F"/>
    <w:rsid w:val="0035351A"/>
    <w:rsid w:val="003536C5"/>
    <w:rsid w:val="003536C8"/>
    <w:rsid w:val="003536D2"/>
    <w:rsid w:val="00353700"/>
    <w:rsid w:val="00353802"/>
    <w:rsid w:val="00353E1F"/>
    <w:rsid w:val="003542C8"/>
    <w:rsid w:val="00354A63"/>
    <w:rsid w:val="00354B6A"/>
    <w:rsid w:val="00354D0C"/>
    <w:rsid w:val="003550EB"/>
    <w:rsid w:val="003551CE"/>
    <w:rsid w:val="00355288"/>
    <w:rsid w:val="003552B4"/>
    <w:rsid w:val="00355366"/>
    <w:rsid w:val="00355706"/>
    <w:rsid w:val="00355732"/>
    <w:rsid w:val="003558AB"/>
    <w:rsid w:val="00355F35"/>
    <w:rsid w:val="00356057"/>
    <w:rsid w:val="003562D5"/>
    <w:rsid w:val="0035664E"/>
    <w:rsid w:val="00356760"/>
    <w:rsid w:val="00356909"/>
    <w:rsid w:val="00356E62"/>
    <w:rsid w:val="00356F25"/>
    <w:rsid w:val="00357039"/>
    <w:rsid w:val="00357373"/>
    <w:rsid w:val="003575CB"/>
    <w:rsid w:val="003575D9"/>
    <w:rsid w:val="00357705"/>
    <w:rsid w:val="00357A95"/>
    <w:rsid w:val="00357C51"/>
    <w:rsid w:val="00357CDC"/>
    <w:rsid w:val="00357F22"/>
    <w:rsid w:val="00357F6D"/>
    <w:rsid w:val="00357FF3"/>
    <w:rsid w:val="00360167"/>
    <w:rsid w:val="0036081E"/>
    <w:rsid w:val="003608DD"/>
    <w:rsid w:val="00360C9F"/>
    <w:rsid w:val="00360CFC"/>
    <w:rsid w:val="00360FDC"/>
    <w:rsid w:val="0036171E"/>
    <w:rsid w:val="00361AA4"/>
    <w:rsid w:val="00361BA5"/>
    <w:rsid w:val="00361CAE"/>
    <w:rsid w:val="00362127"/>
    <w:rsid w:val="00362202"/>
    <w:rsid w:val="00362238"/>
    <w:rsid w:val="003622AB"/>
    <w:rsid w:val="003623F0"/>
    <w:rsid w:val="00362775"/>
    <w:rsid w:val="003629A9"/>
    <w:rsid w:val="00362B60"/>
    <w:rsid w:val="00362C8E"/>
    <w:rsid w:val="00362FE4"/>
    <w:rsid w:val="00363441"/>
    <w:rsid w:val="003635EB"/>
    <w:rsid w:val="003635EC"/>
    <w:rsid w:val="003636F0"/>
    <w:rsid w:val="00363BA0"/>
    <w:rsid w:val="00363F4C"/>
    <w:rsid w:val="00364347"/>
    <w:rsid w:val="00364463"/>
    <w:rsid w:val="003644EA"/>
    <w:rsid w:val="00364602"/>
    <w:rsid w:val="003647FF"/>
    <w:rsid w:val="00364BC7"/>
    <w:rsid w:val="00364C0E"/>
    <w:rsid w:val="00364D80"/>
    <w:rsid w:val="00364F6F"/>
    <w:rsid w:val="00365035"/>
    <w:rsid w:val="00365505"/>
    <w:rsid w:val="00365713"/>
    <w:rsid w:val="0036574B"/>
    <w:rsid w:val="00365A46"/>
    <w:rsid w:val="003663AD"/>
    <w:rsid w:val="003664BF"/>
    <w:rsid w:val="00366AE0"/>
    <w:rsid w:val="00366B78"/>
    <w:rsid w:val="00366DB5"/>
    <w:rsid w:val="00366E5C"/>
    <w:rsid w:val="00366F03"/>
    <w:rsid w:val="00366F6A"/>
    <w:rsid w:val="00367090"/>
    <w:rsid w:val="00367392"/>
    <w:rsid w:val="003673D7"/>
    <w:rsid w:val="0036742E"/>
    <w:rsid w:val="00367618"/>
    <w:rsid w:val="00367932"/>
    <w:rsid w:val="00367A88"/>
    <w:rsid w:val="00367B4A"/>
    <w:rsid w:val="00367BA0"/>
    <w:rsid w:val="00367C60"/>
    <w:rsid w:val="00367D87"/>
    <w:rsid w:val="00367F93"/>
    <w:rsid w:val="0037012E"/>
    <w:rsid w:val="00370172"/>
    <w:rsid w:val="00370639"/>
    <w:rsid w:val="00370929"/>
    <w:rsid w:val="00370950"/>
    <w:rsid w:val="0037099D"/>
    <w:rsid w:val="00370B6F"/>
    <w:rsid w:val="00370C85"/>
    <w:rsid w:val="00370E51"/>
    <w:rsid w:val="00370F9F"/>
    <w:rsid w:val="00370FFB"/>
    <w:rsid w:val="003710A7"/>
    <w:rsid w:val="003710B6"/>
    <w:rsid w:val="003715F6"/>
    <w:rsid w:val="00371625"/>
    <w:rsid w:val="003717C2"/>
    <w:rsid w:val="003717C8"/>
    <w:rsid w:val="00371979"/>
    <w:rsid w:val="00371B9F"/>
    <w:rsid w:val="00371E26"/>
    <w:rsid w:val="00371F23"/>
    <w:rsid w:val="0037200C"/>
    <w:rsid w:val="00372907"/>
    <w:rsid w:val="00372CCF"/>
    <w:rsid w:val="00372E4A"/>
    <w:rsid w:val="00372F58"/>
    <w:rsid w:val="00373058"/>
    <w:rsid w:val="00373158"/>
    <w:rsid w:val="003736AB"/>
    <w:rsid w:val="00373EA2"/>
    <w:rsid w:val="003740B4"/>
    <w:rsid w:val="003740E2"/>
    <w:rsid w:val="0037412E"/>
    <w:rsid w:val="0037470D"/>
    <w:rsid w:val="00374B9D"/>
    <w:rsid w:val="00375062"/>
    <w:rsid w:val="00375331"/>
    <w:rsid w:val="00375493"/>
    <w:rsid w:val="003754B6"/>
    <w:rsid w:val="00375612"/>
    <w:rsid w:val="003756AD"/>
    <w:rsid w:val="00375791"/>
    <w:rsid w:val="003757B2"/>
    <w:rsid w:val="00375BC9"/>
    <w:rsid w:val="00376139"/>
    <w:rsid w:val="00376727"/>
    <w:rsid w:val="003767CF"/>
    <w:rsid w:val="003767F9"/>
    <w:rsid w:val="00376B50"/>
    <w:rsid w:val="00376F83"/>
    <w:rsid w:val="0037711D"/>
    <w:rsid w:val="0037722B"/>
    <w:rsid w:val="00377251"/>
    <w:rsid w:val="0037730C"/>
    <w:rsid w:val="0037734F"/>
    <w:rsid w:val="00377351"/>
    <w:rsid w:val="0037747D"/>
    <w:rsid w:val="00377786"/>
    <w:rsid w:val="0037782D"/>
    <w:rsid w:val="00380009"/>
    <w:rsid w:val="003802A9"/>
    <w:rsid w:val="003804F0"/>
    <w:rsid w:val="0038055F"/>
    <w:rsid w:val="003805D9"/>
    <w:rsid w:val="00380615"/>
    <w:rsid w:val="0038062D"/>
    <w:rsid w:val="0038098D"/>
    <w:rsid w:val="00380AB9"/>
    <w:rsid w:val="00380CC1"/>
    <w:rsid w:val="0038119C"/>
    <w:rsid w:val="003813EB"/>
    <w:rsid w:val="003815E6"/>
    <w:rsid w:val="00381F1E"/>
    <w:rsid w:val="00382471"/>
    <w:rsid w:val="003828EE"/>
    <w:rsid w:val="00383121"/>
    <w:rsid w:val="0038315A"/>
    <w:rsid w:val="0038319C"/>
    <w:rsid w:val="00383379"/>
    <w:rsid w:val="003833F7"/>
    <w:rsid w:val="0038361D"/>
    <w:rsid w:val="003836AD"/>
    <w:rsid w:val="003837F9"/>
    <w:rsid w:val="00383B91"/>
    <w:rsid w:val="00383DD6"/>
    <w:rsid w:val="00383E2B"/>
    <w:rsid w:val="00383E6F"/>
    <w:rsid w:val="00383F7B"/>
    <w:rsid w:val="00384402"/>
    <w:rsid w:val="00384412"/>
    <w:rsid w:val="00384924"/>
    <w:rsid w:val="00384A69"/>
    <w:rsid w:val="00384B96"/>
    <w:rsid w:val="00384CA0"/>
    <w:rsid w:val="00384D21"/>
    <w:rsid w:val="00385128"/>
    <w:rsid w:val="003854D2"/>
    <w:rsid w:val="0038554D"/>
    <w:rsid w:val="00385749"/>
    <w:rsid w:val="00385816"/>
    <w:rsid w:val="00385A79"/>
    <w:rsid w:val="00385B72"/>
    <w:rsid w:val="00385C09"/>
    <w:rsid w:val="00386318"/>
    <w:rsid w:val="003866CA"/>
    <w:rsid w:val="00386772"/>
    <w:rsid w:val="003867A0"/>
    <w:rsid w:val="00386D99"/>
    <w:rsid w:val="00386F35"/>
    <w:rsid w:val="00387137"/>
    <w:rsid w:val="0038718D"/>
    <w:rsid w:val="00387291"/>
    <w:rsid w:val="00387351"/>
    <w:rsid w:val="003877A9"/>
    <w:rsid w:val="003878CF"/>
    <w:rsid w:val="00387A87"/>
    <w:rsid w:val="00387C96"/>
    <w:rsid w:val="00387D72"/>
    <w:rsid w:val="0039076A"/>
    <w:rsid w:val="0039088A"/>
    <w:rsid w:val="00390C20"/>
    <w:rsid w:val="00391039"/>
    <w:rsid w:val="0039106B"/>
    <w:rsid w:val="003911EC"/>
    <w:rsid w:val="0039184E"/>
    <w:rsid w:val="00391CC3"/>
    <w:rsid w:val="00391DB3"/>
    <w:rsid w:val="00391E2D"/>
    <w:rsid w:val="00391E3E"/>
    <w:rsid w:val="003920D9"/>
    <w:rsid w:val="00392220"/>
    <w:rsid w:val="0039256B"/>
    <w:rsid w:val="003925AE"/>
    <w:rsid w:val="003925C4"/>
    <w:rsid w:val="00392BAF"/>
    <w:rsid w:val="00392FC2"/>
    <w:rsid w:val="00392FEA"/>
    <w:rsid w:val="003930FD"/>
    <w:rsid w:val="00393399"/>
    <w:rsid w:val="00393421"/>
    <w:rsid w:val="00393D77"/>
    <w:rsid w:val="00393EB3"/>
    <w:rsid w:val="0039401F"/>
    <w:rsid w:val="003942D9"/>
    <w:rsid w:val="003944FA"/>
    <w:rsid w:val="00394582"/>
    <w:rsid w:val="003945AB"/>
    <w:rsid w:val="00394675"/>
    <w:rsid w:val="003947AC"/>
    <w:rsid w:val="003948B8"/>
    <w:rsid w:val="00394EAE"/>
    <w:rsid w:val="003951C4"/>
    <w:rsid w:val="003952EA"/>
    <w:rsid w:val="0039543B"/>
    <w:rsid w:val="00395443"/>
    <w:rsid w:val="00395462"/>
    <w:rsid w:val="0039551F"/>
    <w:rsid w:val="0039562B"/>
    <w:rsid w:val="00395648"/>
    <w:rsid w:val="0039576D"/>
    <w:rsid w:val="0039578A"/>
    <w:rsid w:val="003959C1"/>
    <w:rsid w:val="00395A4A"/>
    <w:rsid w:val="00395B15"/>
    <w:rsid w:val="00395BF6"/>
    <w:rsid w:val="00395F8F"/>
    <w:rsid w:val="00396013"/>
    <w:rsid w:val="00396077"/>
    <w:rsid w:val="003960DC"/>
    <w:rsid w:val="0039631B"/>
    <w:rsid w:val="0039649B"/>
    <w:rsid w:val="003965A3"/>
    <w:rsid w:val="003968B6"/>
    <w:rsid w:val="00396906"/>
    <w:rsid w:val="00396946"/>
    <w:rsid w:val="00396A6E"/>
    <w:rsid w:val="00396AB8"/>
    <w:rsid w:val="00396C4E"/>
    <w:rsid w:val="00396D5D"/>
    <w:rsid w:val="00396F47"/>
    <w:rsid w:val="0039706C"/>
    <w:rsid w:val="0039760B"/>
    <w:rsid w:val="0039784A"/>
    <w:rsid w:val="00397901"/>
    <w:rsid w:val="00397D0C"/>
    <w:rsid w:val="00397DC1"/>
    <w:rsid w:val="00397EBD"/>
    <w:rsid w:val="00397F67"/>
    <w:rsid w:val="003A0512"/>
    <w:rsid w:val="003A07AF"/>
    <w:rsid w:val="003A09FD"/>
    <w:rsid w:val="003A10A4"/>
    <w:rsid w:val="003A10E8"/>
    <w:rsid w:val="003A1183"/>
    <w:rsid w:val="003A125B"/>
    <w:rsid w:val="003A1505"/>
    <w:rsid w:val="003A1A19"/>
    <w:rsid w:val="003A1A89"/>
    <w:rsid w:val="003A1B68"/>
    <w:rsid w:val="003A1CE5"/>
    <w:rsid w:val="003A1CE9"/>
    <w:rsid w:val="003A1DF6"/>
    <w:rsid w:val="003A1FAB"/>
    <w:rsid w:val="003A234E"/>
    <w:rsid w:val="003A25F8"/>
    <w:rsid w:val="003A277F"/>
    <w:rsid w:val="003A290E"/>
    <w:rsid w:val="003A2B06"/>
    <w:rsid w:val="003A2DE8"/>
    <w:rsid w:val="003A30AA"/>
    <w:rsid w:val="003A3357"/>
    <w:rsid w:val="003A34C3"/>
    <w:rsid w:val="003A3963"/>
    <w:rsid w:val="003A3CCE"/>
    <w:rsid w:val="003A3CF8"/>
    <w:rsid w:val="003A421D"/>
    <w:rsid w:val="003A4253"/>
    <w:rsid w:val="003A47C3"/>
    <w:rsid w:val="003A49F6"/>
    <w:rsid w:val="003A4C65"/>
    <w:rsid w:val="003A4FBE"/>
    <w:rsid w:val="003A5312"/>
    <w:rsid w:val="003A5694"/>
    <w:rsid w:val="003A56B7"/>
    <w:rsid w:val="003A570C"/>
    <w:rsid w:val="003A575D"/>
    <w:rsid w:val="003A5851"/>
    <w:rsid w:val="003A5A07"/>
    <w:rsid w:val="003A5EC4"/>
    <w:rsid w:val="003A64F3"/>
    <w:rsid w:val="003A65BD"/>
    <w:rsid w:val="003A6914"/>
    <w:rsid w:val="003A698D"/>
    <w:rsid w:val="003A6C25"/>
    <w:rsid w:val="003A6F5A"/>
    <w:rsid w:val="003A72BF"/>
    <w:rsid w:val="003A764C"/>
    <w:rsid w:val="003A7AD7"/>
    <w:rsid w:val="003A7B17"/>
    <w:rsid w:val="003A7B37"/>
    <w:rsid w:val="003A7C65"/>
    <w:rsid w:val="003B0D49"/>
    <w:rsid w:val="003B1142"/>
    <w:rsid w:val="003B1933"/>
    <w:rsid w:val="003B1A37"/>
    <w:rsid w:val="003B1C26"/>
    <w:rsid w:val="003B1E9E"/>
    <w:rsid w:val="003B1EE1"/>
    <w:rsid w:val="003B2701"/>
    <w:rsid w:val="003B2728"/>
    <w:rsid w:val="003B29E5"/>
    <w:rsid w:val="003B2AA7"/>
    <w:rsid w:val="003B2AE0"/>
    <w:rsid w:val="003B2C4C"/>
    <w:rsid w:val="003B3095"/>
    <w:rsid w:val="003B313F"/>
    <w:rsid w:val="003B362D"/>
    <w:rsid w:val="003B3695"/>
    <w:rsid w:val="003B37FD"/>
    <w:rsid w:val="003B383C"/>
    <w:rsid w:val="003B38D6"/>
    <w:rsid w:val="003B3921"/>
    <w:rsid w:val="003B393D"/>
    <w:rsid w:val="003B3954"/>
    <w:rsid w:val="003B3AF0"/>
    <w:rsid w:val="003B3AF1"/>
    <w:rsid w:val="003B3B43"/>
    <w:rsid w:val="003B3BA4"/>
    <w:rsid w:val="003B3CB9"/>
    <w:rsid w:val="003B46F5"/>
    <w:rsid w:val="003B47BA"/>
    <w:rsid w:val="003B4828"/>
    <w:rsid w:val="003B4EF8"/>
    <w:rsid w:val="003B4F38"/>
    <w:rsid w:val="003B5138"/>
    <w:rsid w:val="003B52AC"/>
    <w:rsid w:val="003B52D2"/>
    <w:rsid w:val="003B5321"/>
    <w:rsid w:val="003B5740"/>
    <w:rsid w:val="003B6179"/>
    <w:rsid w:val="003B6B06"/>
    <w:rsid w:val="003B6D88"/>
    <w:rsid w:val="003B6E6F"/>
    <w:rsid w:val="003B70A8"/>
    <w:rsid w:val="003B7155"/>
    <w:rsid w:val="003B723E"/>
    <w:rsid w:val="003B7394"/>
    <w:rsid w:val="003B7501"/>
    <w:rsid w:val="003B7C6D"/>
    <w:rsid w:val="003B7D27"/>
    <w:rsid w:val="003B7D3E"/>
    <w:rsid w:val="003C01B2"/>
    <w:rsid w:val="003C0532"/>
    <w:rsid w:val="003C0586"/>
    <w:rsid w:val="003C0814"/>
    <w:rsid w:val="003C093B"/>
    <w:rsid w:val="003C0984"/>
    <w:rsid w:val="003C0AC8"/>
    <w:rsid w:val="003C0E77"/>
    <w:rsid w:val="003C115C"/>
    <w:rsid w:val="003C1679"/>
    <w:rsid w:val="003C1772"/>
    <w:rsid w:val="003C1A2F"/>
    <w:rsid w:val="003C1C07"/>
    <w:rsid w:val="003C1E5B"/>
    <w:rsid w:val="003C1E84"/>
    <w:rsid w:val="003C1F7B"/>
    <w:rsid w:val="003C22DE"/>
    <w:rsid w:val="003C2450"/>
    <w:rsid w:val="003C25DD"/>
    <w:rsid w:val="003C267B"/>
    <w:rsid w:val="003C2904"/>
    <w:rsid w:val="003C29C3"/>
    <w:rsid w:val="003C2BA5"/>
    <w:rsid w:val="003C2EF8"/>
    <w:rsid w:val="003C2F66"/>
    <w:rsid w:val="003C30BE"/>
    <w:rsid w:val="003C35C0"/>
    <w:rsid w:val="003C3616"/>
    <w:rsid w:val="003C3C7E"/>
    <w:rsid w:val="003C3CFD"/>
    <w:rsid w:val="003C3D4B"/>
    <w:rsid w:val="003C3D79"/>
    <w:rsid w:val="003C3D8F"/>
    <w:rsid w:val="003C40A9"/>
    <w:rsid w:val="003C410F"/>
    <w:rsid w:val="003C44EE"/>
    <w:rsid w:val="003C47B2"/>
    <w:rsid w:val="003C47CF"/>
    <w:rsid w:val="003C4805"/>
    <w:rsid w:val="003C48C8"/>
    <w:rsid w:val="003C4A68"/>
    <w:rsid w:val="003C4ABA"/>
    <w:rsid w:val="003C4ECF"/>
    <w:rsid w:val="003C506E"/>
    <w:rsid w:val="003C554A"/>
    <w:rsid w:val="003C57B4"/>
    <w:rsid w:val="003C5BA6"/>
    <w:rsid w:val="003C5E24"/>
    <w:rsid w:val="003C5E5F"/>
    <w:rsid w:val="003C6006"/>
    <w:rsid w:val="003C60E5"/>
    <w:rsid w:val="003C63B4"/>
    <w:rsid w:val="003C63FF"/>
    <w:rsid w:val="003C6528"/>
    <w:rsid w:val="003C656A"/>
    <w:rsid w:val="003C65B9"/>
    <w:rsid w:val="003C666B"/>
    <w:rsid w:val="003C6849"/>
    <w:rsid w:val="003C69E3"/>
    <w:rsid w:val="003C6A04"/>
    <w:rsid w:val="003C6B5F"/>
    <w:rsid w:val="003C6C85"/>
    <w:rsid w:val="003C6E6C"/>
    <w:rsid w:val="003C705C"/>
    <w:rsid w:val="003C720F"/>
    <w:rsid w:val="003C72DF"/>
    <w:rsid w:val="003C761B"/>
    <w:rsid w:val="003C76D7"/>
    <w:rsid w:val="003C7830"/>
    <w:rsid w:val="003C7CED"/>
    <w:rsid w:val="003D03BE"/>
    <w:rsid w:val="003D08EA"/>
    <w:rsid w:val="003D0AFA"/>
    <w:rsid w:val="003D0B45"/>
    <w:rsid w:val="003D0CF7"/>
    <w:rsid w:val="003D0E66"/>
    <w:rsid w:val="003D0EA1"/>
    <w:rsid w:val="003D0EDA"/>
    <w:rsid w:val="003D0F29"/>
    <w:rsid w:val="003D1142"/>
    <w:rsid w:val="003D124A"/>
    <w:rsid w:val="003D1647"/>
    <w:rsid w:val="003D1A3F"/>
    <w:rsid w:val="003D2041"/>
    <w:rsid w:val="003D221E"/>
    <w:rsid w:val="003D2275"/>
    <w:rsid w:val="003D281A"/>
    <w:rsid w:val="003D2925"/>
    <w:rsid w:val="003D299C"/>
    <w:rsid w:val="003D2A7F"/>
    <w:rsid w:val="003D2D97"/>
    <w:rsid w:val="003D2FFE"/>
    <w:rsid w:val="003D3238"/>
    <w:rsid w:val="003D32CC"/>
    <w:rsid w:val="003D337F"/>
    <w:rsid w:val="003D3637"/>
    <w:rsid w:val="003D3847"/>
    <w:rsid w:val="003D3A1F"/>
    <w:rsid w:val="003D3B61"/>
    <w:rsid w:val="003D43BA"/>
    <w:rsid w:val="003D4404"/>
    <w:rsid w:val="003D44E6"/>
    <w:rsid w:val="003D47F0"/>
    <w:rsid w:val="003D4984"/>
    <w:rsid w:val="003D4E21"/>
    <w:rsid w:val="003D55E4"/>
    <w:rsid w:val="003D5864"/>
    <w:rsid w:val="003D5987"/>
    <w:rsid w:val="003D5AA3"/>
    <w:rsid w:val="003D5B88"/>
    <w:rsid w:val="003D658C"/>
    <w:rsid w:val="003D65BA"/>
    <w:rsid w:val="003D66A1"/>
    <w:rsid w:val="003D68D9"/>
    <w:rsid w:val="003D6AC5"/>
    <w:rsid w:val="003D6B83"/>
    <w:rsid w:val="003D6ED6"/>
    <w:rsid w:val="003D6F60"/>
    <w:rsid w:val="003D6F6D"/>
    <w:rsid w:val="003D713B"/>
    <w:rsid w:val="003D715B"/>
    <w:rsid w:val="003D76D3"/>
    <w:rsid w:val="003D7743"/>
    <w:rsid w:val="003D7958"/>
    <w:rsid w:val="003D79BF"/>
    <w:rsid w:val="003D7C08"/>
    <w:rsid w:val="003D7CE2"/>
    <w:rsid w:val="003D7D9E"/>
    <w:rsid w:val="003D7F18"/>
    <w:rsid w:val="003D7F2B"/>
    <w:rsid w:val="003E003C"/>
    <w:rsid w:val="003E00C6"/>
    <w:rsid w:val="003E016E"/>
    <w:rsid w:val="003E0302"/>
    <w:rsid w:val="003E054F"/>
    <w:rsid w:val="003E07F0"/>
    <w:rsid w:val="003E09F7"/>
    <w:rsid w:val="003E0D77"/>
    <w:rsid w:val="003E106D"/>
    <w:rsid w:val="003E1136"/>
    <w:rsid w:val="003E1292"/>
    <w:rsid w:val="003E1560"/>
    <w:rsid w:val="003E196D"/>
    <w:rsid w:val="003E1B14"/>
    <w:rsid w:val="003E1D03"/>
    <w:rsid w:val="003E1E1A"/>
    <w:rsid w:val="003E2217"/>
    <w:rsid w:val="003E22BD"/>
    <w:rsid w:val="003E250A"/>
    <w:rsid w:val="003E281E"/>
    <w:rsid w:val="003E293D"/>
    <w:rsid w:val="003E2BD6"/>
    <w:rsid w:val="003E2CFD"/>
    <w:rsid w:val="003E3018"/>
    <w:rsid w:val="003E3081"/>
    <w:rsid w:val="003E33A3"/>
    <w:rsid w:val="003E36EB"/>
    <w:rsid w:val="003E37CD"/>
    <w:rsid w:val="003E395C"/>
    <w:rsid w:val="003E395F"/>
    <w:rsid w:val="003E3DE7"/>
    <w:rsid w:val="003E3FB6"/>
    <w:rsid w:val="003E4188"/>
    <w:rsid w:val="003E42E7"/>
    <w:rsid w:val="003E4509"/>
    <w:rsid w:val="003E4B08"/>
    <w:rsid w:val="003E4B7D"/>
    <w:rsid w:val="003E5790"/>
    <w:rsid w:val="003E57C1"/>
    <w:rsid w:val="003E57D6"/>
    <w:rsid w:val="003E59E4"/>
    <w:rsid w:val="003E5AC5"/>
    <w:rsid w:val="003E5B1A"/>
    <w:rsid w:val="003E5C85"/>
    <w:rsid w:val="003E651F"/>
    <w:rsid w:val="003E664A"/>
    <w:rsid w:val="003E6885"/>
    <w:rsid w:val="003E69F2"/>
    <w:rsid w:val="003E6C07"/>
    <w:rsid w:val="003E6D21"/>
    <w:rsid w:val="003E700E"/>
    <w:rsid w:val="003E7053"/>
    <w:rsid w:val="003E7234"/>
    <w:rsid w:val="003E728A"/>
    <w:rsid w:val="003E75BA"/>
    <w:rsid w:val="003E7615"/>
    <w:rsid w:val="003E7648"/>
    <w:rsid w:val="003E76CC"/>
    <w:rsid w:val="003E7B2C"/>
    <w:rsid w:val="003E7B91"/>
    <w:rsid w:val="003F00D5"/>
    <w:rsid w:val="003F04F9"/>
    <w:rsid w:val="003F067D"/>
    <w:rsid w:val="003F06B4"/>
    <w:rsid w:val="003F10CC"/>
    <w:rsid w:val="003F1426"/>
    <w:rsid w:val="003F16C1"/>
    <w:rsid w:val="003F1A02"/>
    <w:rsid w:val="003F1A4F"/>
    <w:rsid w:val="003F1CF4"/>
    <w:rsid w:val="003F1FD3"/>
    <w:rsid w:val="003F261D"/>
    <w:rsid w:val="003F2870"/>
    <w:rsid w:val="003F299C"/>
    <w:rsid w:val="003F355B"/>
    <w:rsid w:val="003F375C"/>
    <w:rsid w:val="003F37DB"/>
    <w:rsid w:val="003F3F8E"/>
    <w:rsid w:val="003F43FB"/>
    <w:rsid w:val="003F44C5"/>
    <w:rsid w:val="003F4610"/>
    <w:rsid w:val="003F49D4"/>
    <w:rsid w:val="003F4A38"/>
    <w:rsid w:val="003F4DF2"/>
    <w:rsid w:val="003F4E96"/>
    <w:rsid w:val="003F4F70"/>
    <w:rsid w:val="003F54A3"/>
    <w:rsid w:val="003F55B4"/>
    <w:rsid w:val="003F5740"/>
    <w:rsid w:val="003F5778"/>
    <w:rsid w:val="003F58D5"/>
    <w:rsid w:val="003F590F"/>
    <w:rsid w:val="003F5957"/>
    <w:rsid w:val="003F59DF"/>
    <w:rsid w:val="003F5A80"/>
    <w:rsid w:val="003F5CC9"/>
    <w:rsid w:val="003F5E6F"/>
    <w:rsid w:val="003F5F06"/>
    <w:rsid w:val="003F5F3E"/>
    <w:rsid w:val="003F637E"/>
    <w:rsid w:val="003F6588"/>
    <w:rsid w:val="003F6675"/>
    <w:rsid w:val="003F681B"/>
    <w:rsid w:val="003F699B"/>
    <w:rsid w:val="003F6F78"/>
    <w:rsid w:val="003F6FC8"/>
    <w:rsid w:val="003F7621"/>
    <w:rsid w:val="003F7912"/>
    <w:rsid w:val="003F796E"/>
    <w:rsid w:val="003F7C85"/>
    <w:rsid w:val="003F7E3F"/>
    <w:rsid w:val="0040033F"/>
    <w:rsid w:val="004004BB"/>
    <w:rsid w:val="004004F2"/>
    <w:rsid w:val="0040055B"/>
    <w:rsid w:val="004006F1"/>
    <w:rsid w:val="00400769"/>
    <w:rsid w:val="004007F4"/>
    <w:rsid w:val="0040083F"/>
    <w:rsid w:val="00400A7E"/>
    <w:rsid w:val="00400DDF"/>
    <w:rsid w:val="00400F5C"/>
    <w:rsid w:val="0040100C"/>
    <w:rsid w:val="00401D6B"/>
    <w:rsid w:val="00401E0C"/>
    <w:rsid w:val="0040215F"/>
    <w:rsid w:val="00402B5B"/>
    <w:rsid w:val="00402D2E"/>
    <w:rsid w:val="00402E6B"/>
    <w:rsid w:val="00402EC5"/>
    <w:rsid w:val="00402FA5"/>
    <w:rsid w:val="00403140"/>
    <w:rsid w:val="0040379B"/>
    <w:rsid w:val="00403AA5"/>
    <w:rsid w:val="00403C8D"/>
    <w:rsid w:val="00403EF0"/>
    <w:rsid w:val="00404070"/>
    <w:rsid w:val="00404585"/>
    <w:rsid w:val="004047DA"/>
    <w:rsid w:val="004049A9"/>
    <w:rsid w:val="00404B88"/>
    <w:rsid w:val="00404F72"/>
    <w:rsid w:val="00404F99"/>
    <w:rsid w:val="0040522D"/>
    <w:rsid w:val="0040549E"/>
    <w:rsid w:val="004058D2"/>
    <w:rsid w:val="004059E1"/>
    <w:rsid w:val="004059E8"/>
    <w:rsid w:val="00405BFD"/>
    <w:rsid w:val="00405D61"/>
    <w:rsid w:val="00406600"/>
    <w:rsid w:val="0040661B"/>
    <w:rsid w:val="00406AB5"/>
    <w:rsid w:val="00406ADC"/>
    <w:rsid w:val="00406BD8"/>
    <w:rsid w:val="00406FC5"/>
    <w:rsid w:val="004072ED"/>
    <w:rsid w:val="004073AF"/>
    <w:rsid w:val="004079EB"/>
    <w:rsid w:val="00407B30"/>
    <w:rsid w:val="00407E97"/>
    <w:rsid w:val="00410258"/>
    <w:rsid w:val="004102D7"/>
    <w:rsid w:val="0041040D"/>
    <w:rsid w:val="00410588"/>
    <w:rsid w:val="00410639"/>
    <w:rsid w:val="0041068F"/>
    <w:rsid w:val="0041095D"/>
    <w:rsid w:val="00410A7D"/>
    <w:rsid w:val="00410B3F"/>
    <w:rsid w:val="00410BB4"/>
    <w:rsid w:val="00410BEB"/>
    <w:rsid w:val="00410D27"/>
    <w:rsid w:val="00411041"/>
    <w:rsid w:val="0041109D"/>
    <w:rsid w:val="004112D0"/>
    <w:rsid w:val="004118C2"/>
    <w:rsid w:val="00411A0E"/>
    <w:rsid w:val="00411E17"/>
    <w:rsid w:val="00411E94"/>
    <w:rsid w:val="00412086"/>
    <w:rsid w:val="004120EE"/>
    <w:rsid w:val="004120F9"/>
    <w:rsid w:val="004123F5"/>
    <w:rsid w:val="00412629"/>
    <w:rsid w:val="0041270A"/>
    <w:rsid w:val="00412CA0"/>
    <w:rsid w:val="00412F6A"/>
    <w:rsid w:val="004130B0"/>
    <w:rsid w:val="004138D7"/>
    <w:rsid w:val="0041397C"/>
    <w:rsid w:val="00413F83"/>
    <w:rsid w:val="00413FBF"/>
    <w:rsid w:val="00414082"/>
    <w:rsid w:val="00414134"/>
    <w:rsid w:val="004141A8"/>
    <w:rsid w:val="0041452F"/>
    <w:rsid w:val="00414755"/>
    <w:rsid w:val="00414836"/>
    <w:rsid w:val="00414AA2"/>
    <w:rsid w:val="00414AB5"/>
    <w:rsid w:val="00414B79"/>
    <w:rsid w:val="00414D76"/>
    <w:rsid w:val="00414E9A"/>
    <w:rsid w:val="004150B9"/>
    <w:rsid w:val="004151D2"/>
    <w:rsid w:val="00415385"/>
    <w:rsid w:val="0041543D"/>
    <w:rsid w:val="004157BB"/>
    <w:rsid w:val="004159F7"/>
    <w:rsid w:val="00415CBE"/>
    <w:rsid w:val="0041613D"/>
    <w:rsid w:val="0041614E"/>
    <w:rsid w:val="0041621C"/>
    <w:rsid w:val="00416402"/>
    <w:rsid w:val="00416632"/>
    <w:rsid w:val="00416676"/>
    <w:rsid w:val="0041671F"/>
    <w:rsid w:val="004168D5"/>
    <w:rsid w:val="00416A4C"/>
    <w:rsid w:val="00416B93"/>
    <w:rsid w:val="00416BA9"/>
    <w:rsid w:val="00416CC8"/>
    <w:rsid w:val="00416EF4"/>
    <w:rsid w:val="00416F63"/>
    <w:rsid w:val="00417386"/>
    <w:rsid w:val="004173EF"/>
    <w:rsid w:val="0041765B"/>
    <w:rsid w:val="00417AC3"/>
    <w:rsid w:val="00417E32"/>
    <w:rsid w:val="004200A0"/>
    <w:rsid w:val="004207A9"/>
    <w:rsid w:val="004208B8"/>
    <w:rsid w:val="00420AA7"/>
    <w:rsid w:val="00420DF4"/>
    <w:rsid w:val="00421052"/>
    <w:rsid w:val="0042111F"/>
    <w:rsid w:val="0042133F"/>
    <w:rsid w:val="00421A44"/>
    <w:rsid w:val="00421B4C"/>
    <w:rsid w:val="00421CE6"/>
    <w:rsid w:val="00422011"/>
    <w:rsid w:val="004222C4"/>
    <w:rsid w:val="0042252C"/>
    <w:rsid w:val="00422A5D"/>
    <w:rsid w:val="004230CE"/>
    <w:rsid w:val="00423385"/>
    <w:rsid w:val="004233FF"/>
    <w:rsid w:val="0042343B"/>
    <w:rsid w:val="00423BD2"/>
    <w:rsid w:val="00423BDF"/>
    <w:rsid w:val="00423CD7"/>
    <w:rsid w:val="00424727"/>
    <w:rsid w:val="004248A5"/>
    <w:rsid w:val="00424955"/>
    <w:rsid w:val="00424993"/>
    <w:rsid w:val="00424D78"/>
    <w:rsid w:val="00424E3A"/>
    <w:rsid w:val="0042514B"/>
    <w:rsid w:val="00425183"/>
    <w:rsid w:val="0042521E"/>
    <w:rsid w:val="004253C6"/>
    <w:rsid w:val="00425667"/>
    <w:rsid w:val="0042566A"/>
    <w:rsid w:val="004259BB"/>
    <w:rsid w:val="00425BDA"/>
    <w:rsid w:val="00425CBC"/>
    <w:rsid w:val="00425D3C"/>
    <w:rsid w:val="00425F27"/>
    <w:rsid w:val="00425FB4"/>
    <w:rsid w:val="00425FC6"/>
    <w:rsid w:val="00426035"/>
    <w:rsid w:val="00426620"/>
    <w:rsid w:val="004268A7"/>
    <w:rsid w:val="00426AED"/>
    <w:rsid w:val="00426D35"/>
    <w:rsid w:val="00426DD9"/>
    <w:rsid w:val="0042704C"/>
    <w:rsid w:val="00427101"/>
    <w:rsid w:val="004278C1"/>
    <w:rsid w:val="00427C82"/>
    <w:rsid w:val="004300CC"/>
    <w:rsid w:val="004301F8"/>
    <w:rsid w:val="004307EB"/>
    <w:rsid w:val="00430BBF"/>
    <w:rsid w:val="00430FFE"/>
    <w:rsid w:val="00431044"/>
    <w:rsid w:val="004310A6"/>
    <w:rsid w:val="00431476"/>
    <w:rsid w:val="004315E2"/>
    <w:rsid w:val="004318E8"/>
    <w:rsid w:val="004319E1"/>
    <w:rsid w:val="00431D31"/>
    <w:rsid w:val="00432066"/>
    <w:rsid w:val="0043210A"/>
    <w:rsid w:val="0043269C"/>
    <w:rsid w:val="004327DF"/>
    <w:rsid w:val="004328BD"/>
    <w:rsid w:val="00432ECD"/>
    <w:rsid w:val="00432F57"/>
    <w:rsid w:val="004330B2"/>
    <w:rsid w:val="00433132"/>
    <w:rsid w:val="0043329A"/>
    <w:rsid w:val="004336BC"/>
    <w:rsid w:val="004338FD"/>
    <w:rsid w:val="00433B4E"/>
    <w:rsid w:val="00433CC6"/>
    <w:rsid w:val="0043408E"/>
    <w:rsid w:val="004342C4"/>
    <w:rsid w:val="004344EE"/>
    <w:rsid w:val="004346D6"/>
    <w:rsid w:val="00434AA1"/>
    <w:rsid w:val="00434DEB"/>
    <w:rsid w:val="00435593"/>
    <w:rsid w:val="004355D0"/>
    <w:rsid w:val="0043560B"/>
    <w:rsid w:val="00435AAB"/>
    <w:rsid w:val="00435E07"/>
    <w:rsid w:val="004366F5"/>
    <w:rsid w:val="00436BCF"/>
    <w:rsid w:val="00436D1F"/>
    <w:rsid w:val="00436EBA"/>
    <w:rsid w:val="004373CB"/>
    <w:rsid w:val="004373FC"/>
    <w:rsid w:val="00437484"/>
    <w:rsid w:val="00437622"/>
    <w:rsid w:val="004376A4"/>
    <w:rsid w:val="00437948"/>
    <w:rsid w:val="00437E63"/>
    <w:rsid w:val="00440119"/>
    <w:rsid w:val="004402A8"/>
    <w:rsid w:val="004404C5"/>
    <w:rsid w:val="0044068A"/>
    <w:rsid w:val="004406C3"/>
    <w:rsid w:val="004409A1"/>
    <w:rsid w:val="00440AA4"/>
    <w:rsid w:val="00440B45"/>
    <w:rsid w:val="00440E06"/>
    <w:rsid w:val="004410D2"/>
    <w:rsid w:val="00441736"/>
    <w:rsid w:val="0044177B"/>
    <w:rsid w:val="00441B49"/>
    <w:rsid w:val="00441D16"/>
    <w:rsid w:val="00441D81"/>
    <w:rsid w:val="00441DAB"/>
    <w:rsid w:val="00441F19"/>
    <w:rsid w:val="00442086"/>
    <w:rsid w:val="004421FD"/>
    <w:rsid w:val="0044241D"/>
    <w:rsid w:val="00442748"/>
    <w:rsid w:val="00442E57"/>
    <w:rsid w:val="00442F38"/>
    <w:rsid w:val="00443150"/>
    <w:rsid w:val="0044350A"/>
    <w:rsid w:val="00443544"/>
    <w:rsid w:val="00443E47"/>
    <w:rsid w:val="00443EFA"/>
    <w:rsid w:val="00444247"/>
    <w:rsid w:val="00444462"/>
    <w:rsid w:val="00444533"/>
    <w:rsid w:val="00444693"/>
    <w:rsid w:val="004446C7"/>
    <w:rsid w:val="00444933"/>
    <w:rsid w:val="00444D6E"/>
    <w:rsid w:val="0044509D"/>
    <w:rsid w:val="004450A5"/>
    <w:rsid w:val="004452AE"/>
    <w:rsid w:val="0044530C"/>
    <w:rsid w:val="004454F1"/>
    <w:rsid w:val="0044558C"/>
    <w:rsid w:val="004455A6"/>
    <w:rsid w:val="00445A8B"/>
    <w:rsid w:val="00445AC0"/>
    <w:rsid w:val="00445BDD"/>
    <w:rsid w:val="00445F2A"/>
    <w:rsid w:val="00445F64"/>
    <w:rsid w:val="00446249"/>
    <w:rsid w:val="00446352"/>
    <w:rsid w:val="00446511"/>
    <w:rsid w:val="004467F6"/>
    <w:rsid w:val="004468C0"/>
    <w:rsid w:val="00447342"/>
    <w:rsid w:val="004473A2"/>
    <w:rsid w:val="00447480"/>
    <w:rsid w:val="00447AB7"/>
    <w:rsid w:val="00447B10"/>
    <w:rsid w:val="00447C2D"/>
    <w:rsid w:val="00447C8B"/>
    <w:rsid w:val="00447FC3"/>
    <w:rsid w:val="00450228"/>
    <w:rsid w:val="0045078B"/>
    <w:rsid w:val="0045081C"/>
    <w:rsid w:val="00450823"/>
    <w:rsid w:val="00450866"/>
    <w:rsid w:val="0045123E"/>
    <w:rsid w:val="00451448"/>
    <w:rsid w:val="00451509"/>
    <w:rsid w:val="0045165A"/>
    <w:rsid w:val="00452100"/>
    <w:rsid w:val="0045253D"/>
    <w:rsid w:val="00452723"/>
    <w:rsid w:val="00452B0C"/>
    <w:rsid w:val="00452B86"/>
    <w:rsid w:val="00452D25"/>
    <w:rsid w:val="0045336F"/>
    <w:rsid w:val="0045394C"/>
    <w:rsid w:val="00453B1A"/>
    <w:rsid w:val="00453B6E"/>
    <w:rsid w:val="00453C56"/>
    <w:rsid w:val="004541DF"/>
    <w:rsid w:val="0045449F"/>
    <w:rsid w:val="00454509"/>
    <w:rsid w:val="004547C0"/>
    <w:rsid w:val="00454986"/>
    <w:rsid w:val="00454A5F"/>
    <w:rsid w:val="00454B4E"/>
    <w:rsid w:val="00454DB7"/>
    <w:rsid w:val="004550FA"/>
    <w:rsid w:val="00455165"/>
    <w:rsid w:val="004552FD"/>
    <w:rsid w:val="004555B0"/>
    <w:rsid w:val="00455B5C"/>
    <w:rsid w:val="00455C95"/>
    <w:rsid w:val="00455DE0"/>
    <w:rsid w:val="00455E79"/>
    <w:rsid w:val="004560D3"/>
    <w:rsid w:val="004562AD"/>
    <w:rsid w:val="004563D6"/>
    <w:rsid w:val="004566E4"/>
    <w:rsid w:val="0045695B"/>
    <w:rsid w:val="00456AE6"/>
    <w:rsid w:val="00456C01"/>
    <w:rsid w:val="00456F4F"/>
    <w:rsid w:val="0045733F"/>
    <w:rsid w:val="00457675"/>
    <w:rsid w:val="00457686"/>
    <w:rsid w:val="00457755"/>
    <w:rsid w:val="00457A92"/>
    <w:rsid w:val="00457ADC"/>
    <w:rsid w:val="00457BE1"/>
    <w:rsid w:val="00457E20"/>
    <w:rsid w:val="00457F76"/>
    <w:rsid w:val="00457FDF"/>
    <w:rsid w:val="00460163"/>
    <w:rsid w:val="004601D2"/>
    <w:rsid w:val="0046021A"/>
    <w:rsid w:val="004606C7"/>
    <w:rsid w:val="004606EE"/>
    <w:rsid w:val="004607F6"/>
    <w:rsid w:val="00460B3D"/>
    <w:rsid w:val="00460D9C"/>
    <w:rsid w:val="00461069"/>
    <w:rsid w:val="004614B9"/>
    <w:rsid w:val="0046174C"/>
    <w:rsid w:val="00461A8D"/>
    <w:rsid w:val="00461BA7"/>
    <w:rsid w:val="00461E01"/>
    <w:rsid w:val="00461E4A"/>
    <w:rsid w:val="00461ECB"/>
    <w:rsid w:val="00461F0D"/>
    <w:rsid w:val="0046211A"/>
    <w:rsid w:val="00462607"/>
    <w:rsid w:val="00462939"/>
    <w:rsid w:val="0046297E"/>
    <w:rsid w:val="00462A87"/>
    <w:rsid w:val="00462CF5"/>
    <w:rsid w:val="00462D20"/>
    <w:rsid w:val="00462F29"/>
    <w:rsid w:val="004630BE"/>
    <w:rsid w:val="004631A1"/>
    <w:rsid w:val="0046330F"/>
    <w:rsid w:val="004633D6"/>
    <w:rsid w:val="00463768"/>
    <w:rsid w:val="00463A0A"/>
    <w:rsid w:val="0046407A"/>
    <w:rsid w:val="00464327"/>
    <w:rsid w:val="004643AC"/>
    <w:rsid w:val="00464504"/>
    <w:rsid w:val="00464826"/>
    <w:rsid w:val="00464A4F"/>
    <w:rsid w:val="00464EED"/>
    <w:rsid w:val="0046524A"/>
    <w:rsid w:val="00465256"/>
    <w:rsid w:val="00465495"/>
    <w:rsid w:val="0046575A"/>
    <w:rsid w:val="0046597F"/>
    <w:rsid w:val="00465B5E"/>
    <w:rsid w:val="00465BD5"/>
    <w:rsid w:val="00465C1C"/>
    <w:rsid w:val="00465CFE"/>
    <w:rsid w:val="00465F6A"/>
    <w:rsid w:val="00465FC7"/>
    <w:rsid w:val="0046602D"/>
    <w:rsid w:val="004660B5"/>
    <w:rsid w:val="00466701"/>
    <w:rsid w:val="00466CDE"/>
    <w:rsid w:val="00466FE2"/>
    <w:rsid w:val="00467138"/>
    <w:rsid w:val="0046743E"/>
    <w:rsid w:val="004679FF"/>
    <w:rsid w:val="00467AB2"/>
    <w:rsid w:val="00467CA9"/>
    <w:rsid w:val="00467F0B"/>
    <w:rsid w:val="0047062D"/>
    <w:rsid w:val="00470647"/>
    <w:rsid w:val="0047087F"/>
    <w:rsid w:val="004712D7"/>
    <w:rsid w:val="00471369"/>
    <w:rsid w:val="00471551"/>
    <w:rsid w:val="00471928"/>
    <w:rsid w:val="00471962"/>
    <w:rsid w:val="00471BEF"/>
    <w:rsid w:val="00471D7C"/>
    <w:rsid w:val="00471D92"/>
    <w:rsid w:val="00472394"/>
    <w:rsid w:val="004723F2"/>
    <w:rsid w:val="004723FF"/>
    <w:rsid w:val="0047263A"/>
    <w:rsid w:val="0047267C"/>
    <w:rsid w:val="00472B06"/>
    <w:rsid w:val="00472CB0"/>
    <w:rsid w:val="00472D3E"/>
    <w:rsid w:val="00472D92"/>
    <w:rsid w:val="004731DD"/>
    <w:rsid w:val="004731F8"/>
    <w:rsid w:val="004732DE"/>
    <w:rsid w:val="004733EC"/>
    <w:rsid w:val="0047345F"/>
    <w:rsid w:val="00473528"/>
    <w:rsid w:val="0047361A"/>
    <w:rsid w:val="00473D7B"/>
    <w:rsid w:val="00473E8B"/>
    <w:rsid w:val="00473E92"/>
    <w:rsid w:val="00473FA1"/>
    <w:rsid w:val="00473FD7"/>
    <w:rsid w:val="004741DF"/>
    <w:rsid w:val="004741FD"/>
    <w:rsid w:val="0047439B"/>
    <w:rsid w:val="004744B7"/>
    <w:rsid w:val="004745CB"/>
    <w:rsid w:val="00474794"/>
    <w:rsid w:val="00474B20"/>
    <w:rsid w:val="00474B80"/>
    <w:rsid w:val="00474BAE"/>
    <w:rsid w:val="00475083"/>
    <w:rsid w:val="00475128"/>
    <w:rsid w:val="004757AF"/>
    <w:rsid w:val="00475B0B"/>
    <w:rsid w:val="00475B3C"/>
    <w:rsid w:val="00476125"/>
    <w:rsid w:val="00476131"/>
    <w:rsid w:val="00476741"/>
    <w:rsid w:val="00476878"/>
    <w:rsid w:val="0047698C"/>
    <w:rsid w:val="004769B4"/>
    <w:rsid w:val="00476CC3"/>
    <w:rsid w:val="00476E7B"/>
    <w:rsid w:val="00476F6D"/>
    <w:rsid w:val="004778DC"/>
    <w:rsid w:val="00477936"/>
    <w:rsid w:val="00477BC9"/>
    <w:rsid w:val="00477BD0"/>
    <w:rsid w:val="00480635"/>
    <w:rsid w:val="00481987"/>
    <w:rsid w:val="004819A3"/>
    <w:rsid w:val="00481B6B"/>
    <w:rsid w:val="004821C9"/>
    <w:rsid w:val="0048227E"/>
    <w:rsid w:val="004823F7"/>
    <w:rsid w:val="0048285E"/>
    <w:rsid w:val="00482B62"/>
    <w:rsid w:val="00482E4F"/>
    <w:rsid w:val="00483007"/>
    <w:rsid w:val="004831DE"/>
    <w:rsid w:val="0048324B"/>
    <w:rsid w:val="0048397B"/>
    <w:rsid w:val="00483A55"/>
    <w:rsid w:val="00483CB4"/>
    <w:rsid w:val="00483DCD"/>
    <w:rsid w:val="00483EB4"/>
    <w:rsid w:val="00484626"/>
    <w:rsid w:val="0048497D"/>
    <w:rsid w:val="004849EA"/>
    <w:rsid w:val="00484AAB"/>
    <w:rsid w:val="00484B23"/>
    <w:rsid w:val="00484B7A"/>
    <w:rsid w:val="00484BFE"/>
    <w:rsid w:val="00484E2B"/>
    <w:rsid w:val="00484FD7"/>
    <w:rsid w:val="00485229"/>
    <w:rsid w:val="00485752"/>
    <w:rsid w:val="00485B0F"/>
    <w:rsid w:val="00485BD2"/>
    <w:rsid w:val="00485D01"/>
    <w:rsid w:val="0048610A"/>
    <w:rsid w:val="00486208"/>
    <w:rsid w:val="004862C6"/>
    <w:rsid w:val="00486638"/>
    <w:rsid w:val="004867D9"/>
    <w:rsid w:val="0048699E"/>
    <w:rsid w:val="00486C38"/>
    <w:rsid w:val="00486F3B"/>
    <w:rsid w:val="0048705F"/>
    <w:rsid w:val="004871BB"/>
    <w:rsid w:val="0048735E"/>
    <w:rsid w:val="00487556"/>
    <w:rsid w:val="004878D5"/>
    <w:rsid w:val="0048791C"/>
    <w:rsid w:val="00487BD9"/>
    <w:rsid w:val="00487F04"/>
    <w:rsid w:val="0049021B"/>
    <w:rsid w:val="00490349"/>
    <w:rsid w:val="00490446"/>
    <w:rsid w:val="0049057F"/>
    <w:rsid w:val="004905ED"/>
    <w:rsid w:val="00490B54"/>
    <w:rsid w:val="00490BF3"/>
    <w:rsid w:val="004910BE"/>
    <w:rsid w:val="004911B7"/>
    <w:rsid w:val="004912E0"/>
    <w:rsid w:val="00491543"/>
    <w:rsid w:val="004915DC"/>
    <w:rsid w:val="00491618"/>
    <w:rsid w:val="004918C9"/>
    <w:rsid w:val="00491C9A"/>
    <w:rsid w:val="00491D41"/>
    <w:rsid w:val="00491F42"/>
    <w:rsid w:val="00492347"/>
    <w:rsid w:val="00492369"/>
    <w:rsid w:val="004924B5"/>
    <w:rsid w:val="004924BA"/>
    <w:rsid w:val="00492507"/>
    <w:rsid w:val="0049292B"/>
    <w:rsid w:val="00492C01"/>
    <w:rsid w:val="00492E00"/>
    <w:rsid w:val="00492EFE"/>
    <w:rsid w:val="00493518"/>
    <w:rsid w:val="0049385C"/>
    <w:rsid w:val="004938E1"/>
    <w:rsid w:val="004939A7"/>
    <w:rsid w:val="00493A18"/>
    <w:rsid w:val="00493F0F"/>
    <w:rsid w:val="00493F67"/>
    <w:rsid w:val="004940D8"/>
    <w:rsid w:val="00494618"/>
    <w:rsid w:val="0049474C"/>
    <w:rsid w:val="00494901"/>
    <w:rsid w:val="00494B6B"/>
    <w:rsid w:val="00495293"/>
    <w:rsid w:val="0049548F"/>
    <w:rsid w:val="0049549D"/>
    <w:rsid w:val="00495914"/>
    <w:rsid w:val="00495D1B"/>
    <w:rsid w:val="00495DBB"/>
    <w:rsid w:val="00495E75"/>
    <w:rsid w:val="00495F39"/>
    <w:rsid w:val="00496191"/>
    <w:rsid w:val="0049663A"/>
    <w:rsid w:val="004966B7"/>
    <w:rsid w:val="00496727"/>
    <w:rsid w:val="0049692F"/>
    <w:rsid w:val="00496AD1"/>
    <w:rsid w:val="00497448"/>
    <w:rsid w:val="00497474"/>
    <w:rsid w:val="0049767D"/>
    <w:rsid w:val="004978D6"/>
    <w:rsid w:val="00497C26"/>
    <w:rsid w:val="00497C33"/>
    <w:rsid w:val="00497C88"/>
    <w:rsid w:val="00497D8D"/>
    <w:rsid w:val="00497DE0"/>
    <w:rsid w:val="004A0019"/>
    <w:rsid w:val="004A035C"/>
    <w:rsid w:val="004A06A2"/>
    <w:rsid w:val="004A084D"/>
    <w:rsid w:val="004A0CBE"/>
    <w:rsid w:val="004A0E67"/>
    <w:rsid w:val="004A12FB"/>
    <w:rsid w:val="004A16D1"/>
    <w:rsid w:val="004A17B5"/>
    <w:rsid w:val="004A1908"/>
    <w:rsid w:val="004A1B3C"/>
    <w:rsid w:val="004A1D00"/>
    <w:rsid w:val="004A1E72"/>
    <w:rsid w:val="004A1F97"/>
    <w:rsid w:val="004A2057"/>
    <w:rsid w:val="004A21AC"/>
    <w:rsid w:val="004A21FE"/>
    <w:rsid w:val="004A23A3"/>
    <w:rsid w:val="004A26C4"/>
    <w:rsid w:val="004A298D"/>
    <w:rsid w:val="004A2AA3"/>
    <w:rsid w:val="004A2AA5"/>
    <w:rsid w:val="004A2D08"/>
    <w:rsid w:val="004A3326"/>
    <w:rsid w:val="004A333C"/>
    <w:rsid w:val="004A340E"/>
    <w:rsid w:val="004A343B"/>
    <w:rsid w:val="004A3888"/>
    <w:rsid w:val="004A3B27"/>
    <w:rsid w:val="004A3F08"/>
    <w:rsid w:val="004A40A0"/>
    <w:rsid w:val="004A41B3"/>
    <w:rsid w:val="004A41D5"/>
    <w:rsid w:val="004A478F"/>
    <w:rsid w:val="004A4A19"/>
    <w:rsid w:val="004A5042"/>
    <w:rsid w:val="004A5047"/>
    <w:rsid w:val="004A535B"/>
    <w:rsid w:val="004A5800"/>
    <w:rsid w:val="004A5802"/>
    <w:rsid w:val="004A5BD5"/>
    <w:rsid w:val="004A5E15"/>
    <w:rsid w:val="004A5FA8"/>
    <w:rsid w:val="004A6003"/>
    <w:rsid w:val="004A66F1"/>
    <w:rsid w:val="004A6947"/>
    <w:rsid w:val="004A6ADF"/>
    <w:rsid w:val="004A6BE8"/>
    <w:rsid w:val="004A6DBE"/>
    <w:rsid w:val="004A71F2"/>
    <w:rsid w:val="004A7243"/>
    <w:rsid w:val="004A72C7"/>
    <w:rsid w:val="004A76E3"/>
    <w:rsid w:val="004A7808"/>
    <w:rsid w:val="004B01D3"/>
    <w:rsid w:val="004B0263"/>
    <w:rsid w:val="004B077C"/>
    <w:rsid w:val="004B0795"/>
    <w:rsid w:val="004B10A1"/>
    <w:rsid w:val="004B140B"/>
    <w:rsid w:val="004B1615"/>
    <w:rsid w:val="004B19C1"/>
    <w:rsid w:val="004B1A4A"/>
    <w:rsid w:val="004B1E31"/>
    <w:rsid w:val="004B1FDE"/>
    <w:rsid w:val="004B207D"/>
    <w:rsid w:val="004B21DA"/>
    <w:rsid w:val="004B226E"/>
    <w:rsid w:val="004B256C"/>
    <w:rsid w:val="004B279C"/>
    <w:rsid w:val="004B28BA"/>
    <w:rsid w:val="004B298E"/>
    <w:rsid w:val="004B2B01"/>
    <w:rsid w:val="004B2D79"/>
    <w:rsid w:val="004B329A"/>
    <w:rsid w:val="004B33E9"/>
    <w:rsid w:val="004B3DBF"/>
    <w:rsid w:val="004B3FD1"/>
    <w:rsid w:val="004B402D"/>
    <w:rsid w:val="004B42E8"/>
    <w:rsid w:val="004B49FB"/>
    <w:rsid w:val="004B4C5C"/>
    <w:rsid w:val="004B4FC0"/>
    <w:rsid w:val="004B50E4"/>
    <w:rsid w:val="004B50FC"/>
    <w:rsid w:val="004B512B"/>
    <w:rsid w:val="004B5259"/>
    <w:rsid w:val="004B5860"/>
    <w:rsid w:val="004B5A1D"/>
    <w:rsid w:val="004B5BF4"/>
    <w:rsid w:val="004B5E77"/>
    <w:rsid w:val="004B6152"/>
    <w:rsid w:val="004B62CE"/>
    <w:rsid w:val="004B6B51"/>
    <w:rsid w:val="004B6C6F"/>
    <w:rsid w:val="004B6E91"/>
    <w:rsid w:val="004B6F57"/>
    <w:rsid w:val="004B797A"/>
    <w:rsid w:val="004B79F7"/>
    <w:rsid w:val="004B7FE7"/>
    <w:rsid w:val="004C0028"/>
    <w:rsid w:val="004C0266"/>
    <w:rsid w:val="004C02B7"/>
    <w:rsid w:val="004C0768"/>
    <w:rsid w:val="004C0CF1"/>
    <w:rsid w:val="004C0D12"/>
    <w:rsid w:val="004C0D67"/>
    <w:rsid w:val="004C1136"/>
    <w:rsid w:val="004C11DA"/>
    <w:rsid w:val="004C1356"/>
    <w:rsid w:val="004C15BB"/>
    <w:rsid w:val="004C1B5C"/>
    <w:rsid w:val="004C1D45"/>
    <w:rsid w:val="004C1D8D"/>
    <w:rsid w:val="004C1DE3"/>
    <w:rsid w:val="004C1F58"/>
    <w:rsid w:val="004C205D"/>
    <w:rsid w:val="004C227C"/>
    <w:rsid w:val="004C22ED"/>
    <w:rsid w:val="004C2551"/>
    <w:rsid w:val="004C269E"/>
    <w:rsid w:val="004C26B7"/>
    <w:rsid w:val="004C28C9"/>
    <w:rsid w:val="004C292B"/>
    <w:rsid w:val="004C2951"/>
    <w:rsid w:val="004C2A37"/>
    <w:rsid w:val="004C2DCA"/>
    <w:rsid w:val="004C309F"/>
    <w:rsid w:val="004C323A"/>
    <w:rsid w:val="004C3330"/>
    <w:rsid w:val="004C384C"/>
    <w:rsid w:val="004C3B3F"/>
    <w:rsid w:val="004C3C4B"/>
    <w:rsid w:val="004C3F7E"/>
    <w:rsid w:val="004C4391"/>
    <w:rsid w:val="004C454C"/>
    <w:rsid w:val="004C4553"/>
    <w:rsid w:val="004C4633"/>
    <w:rsid w:val="004C46B0"/>
    <w:rsid w:val="004C4905"/>
    <w:rsid w:val="004C495B"/>
    <w:rsid w:val="004C4BEA"/>
    <w:rsid w:val="004C4FC1"/>
    <w:rsid w:val="004C57CD"/>
    <w:rsid w:val="004C59E0"/>
    <w:rsid w:val="004C5ADF"/>
    <w:rsid w:val="004C6169"/>
    <w:rsid w:val="004C69EE"/>
    <w:rsid w:val="004C6A16"/>
    <w:rsid w:val="004C6ED4"/>
    <w:rsid w:val="004C70E4"/>
    <w:rsid w:val="004C732C"/>
    <w:rsid w:val="004C744F"/>
    <w:rsid w:val="004C7867"/>
    <w:rsid w:val="004C7D6C"/>
    <w:rsid w:val="004C7DC0"/>
    <w:rsid w:val="004C7E75"/>
    <w:rsid w:val="004D0280"/>
    <w:rsid w:val="004D045D"/>
    <w:rsid w:val="004D071B"/>
    <w:rsid w:val="004D0883"/>
    <w:rsid w:val="004D09AC"/>
    <w:rsid w:val="004D0C6C"/>
    <w:rsid w:val="004D1198"/>
    <w:rsid w:val="004D1243"/>
    <w:rsid w:val="004D12EA"/>
    <w:rsid w:val="004D14A2"/>
    <w:rsid w:val="004D1694"/>
    <w:rsid w:val="004D1A7C"/>
    <w:rsid w:val="004D23C9"/>
    <w:rsid w:val="004D24BA"/>
    <w:rsid w:val="004D256F"/>
    <w:rsid w:val="004D258F"/>
    <w:rsid w:val="004D2650"/>
    <w:rsid w:val="004D29B7"/>
    <w:rsid w:val="004D3079"/>
    <w:rsid w:val="004D307A"/>
    <w:rsid w:val="004D30A1"/>
    <w:rsid w:val="004D31C1"/>
    <w:rsid w:val="004D382F"/>
    <w:rsid w:val="004D3830"/>
    <w:rsid w:val="004D3A95"/>
    <w:rsid w:val="004D3C96"/>
    <w:rsid w:val="004D3E42"/>
    <w:rsid w:val="004D3E6D"/>
    <w:rsid w:val="004D40DE"/>
    <w:rsid w:val="004D41A9"/>
    <w:rsid w:val="004D42B4"/>
    <w:rsid w:val="004D4372"/>
    <w:rsid w:val="004D4523"/>
    <w:rsid w:val="004D47E1"/>
    <w:rsid w:val="004D4C38"/>
    <w:rsid w:val="004D4D54"/>
    <w:rsid w:val="004D5037"/>
    <w:rsid w:val="004D51A5"/>
    <w:rsid w:val="004D523C"/>
    <w:rsid w:val="004D5418"/>
    <w:rsid w:val="004D543F"/>
    <w:rsid w:val="004D54EC"/>
    <w:rsid w:val="004D550F"/>
    <w:rsid w:val="004D5524"/>
    <w:rsid w:val="004D5618"/>
    <w:rsid w:val="004D565D"/>
    <w:rsid w:val="004D5835"/>
    <w:rsid w:val="004D5879"/>
    <w:rsid w:val="004D5DF6"/>
    <w:rsid w:val="004D5FE1"/>
    <w:rsid w:val="004D601C"/>
    <w:rsid w:val="004D62FA"/>
    <w:rsid w:val="004D65B3"/>
    <w:rsid w:val="004D66DE"/>
    <w:rsid w:val="004D6729"/>
    <w:rsid w:val="004D69DE"/>
    <w:rsid w:val="004D6AEA"/>
    <w:rsid w:val="004D6BDF"/>
    <w:rsid w:val="004D6C74"/>
    <w:rsid w:val="004D6E07"/>
    <w:rsid w:val="004D6F61"/>
    <w:rsid w:val="004D7509"/>
    <w:rsid w:val="004D777A"/>
    <w:rsid w:val="004D798A"/>
    <w:rsid w:val="004D79AE"/>
    <w:rsid w:val="004D7E9C"/>
    <w:rsid w:val="004D7FCC"/>
    <w:rsid w:val="004E0319"/>
    <w:rsid w:val="004E0486"/>
    <w:rsid w:val="004E074B"/>
    <w:rsid w:val="004E0A48"/>
    <w:rsid w:val="004E0F4B"/>
    <w:rsid w:val="004E1018"/>
    <w:rsid w:val="004E10B9"/>
    <w:rsid w:val="004E1526"/>
    <w:rsid w:val="004E164C"/>
    <w:rsid w:val="004E18B1"/>
    <w:rsid w:val="004E19C9"/>
    <w:rsid w:val="004E1E46"/>
    <w:rsid w:val="004E1F71"/>
    <w:rsid w:val="004E2234"/>
    <w:rsid w:val="004E228C"/>
    <w:rsid w:val="004E2387"/>
    <w:rsid w:val="004E24A9"/>
    <w:rsid w:val="004E27C7"/>
    <w:rsid w:val="004E2932"/>
    <w:rsid w:val="004E29DD"/>
    <w:rsid w:val="004E2CE4"/>
    <w:rsid w:val="004E2D91"/>
    <w:rsid w:val="004E36CB"/>
    <w:rsid w:val="004E39B0"/>
    <w:rsid w:val="004E3B5B"/>
    <w:rsid w:val="004E3D61"/>
    <w:rsid w:val="004E3F0A"/>
    <w:rsid w:val="004E424A"/>
    <w:rsid w:val="004E45FB"/>
    <w:rsid w:val="004E47AE"/>
    <w:rsid w:val="004E4821"/>
    <w:rsid w:val="004E4AC1"/>
    <w:rsid w:val="004E4E22"/>
    <w:rsid w:val="004E5337"/>
    <w:rsid w:val="004E53F9"/>
    <w:rsid w:val="004E5824"/>
    <w:rsid w:val="004E5902"/>
    <w:rsid w:val="004E5F62"/>
    <w:rsid w:val="004E63ED"/>
    <w:rsid w:val="004E6439"/>
    <w:rsid w:val="004E663E"/>
    <w:rsid w:val="004E66C7"/>
    <w:rsid w:val="004E6829"/>
    <w:rsid w:val="004E686C"/>
    <w:rsid w:val="004E69C0"/>
    <w:rsid w:val="004E69C1"/>
    <w:rsid w:val="004E6CE5"/>
    <w:rsid w:val="004E7061"/>
    <w:rsid w:val="004E70B1"/>
    <w:rsid w:val="004E7195"/>
    <w:rsid w:val="004E753D"/>
    <w:rsid w:val="004E7559"/>
    <w:rsid w:val="004F0159"/>
    <w:rsid w:val="004F038C"/>
    <w:rsid w:val="004F03DA"/>
    <w:rsid w:val="004F0412"/>
    <w:rsid w:val="004F04F3"/>
    <w:rsid w:val="004F06C4"/>
    <w:rsid w:val="004F07EE"/>
    <w:rsid w:val="004F0999"/>
    <w:rsid w:val="004F0AF9"/>
    <w:rsid w:val="004F0FC9"/>
    <w:rsid w:val="004F10D7"/>
    <w:rsid w:val="004F1350"/>
    <w:rsid w:val="004F1C69"/>
    <w:rsid w:val="004F2392"/>
    <w:rsid w:val="004F2576"/>
    <w:rsid w:val="004F2685"/>
    <w:rsid w:val="004F2766"/>
    <w:rsid w:val="004F29C2"/>
    <w:rsid w:val="004F2E2B"/>
    <w:rsid w:val="004F31D9"/>
    <w:rsid w:val="004F334F"/>
    <w:rsid w:val="004F34C0"/>
    <w:rsid w:val="004F34D3"/>
    <w:rsid w:val="004F357C"/>
    <w:rsid w:val="004F3619"/>
    <w:rsid w:val="004F3735"/>
    <w:rsid w:val="004F3A63"/>
    <w:rsid w:val="004F3CC5"/>
    <w:rsid w:val="004F3F1A"/>
    <w:rsid w:val="004F47DC"/>
    <w:rsid w:val="004F4A80"/>
    <w:rsid w:val="004F4C3A"/>
    <w:rsid w:val="004F4D77"/>
    <w:rsid w:val="004F4DF4"/>
    <w:rsid w:val="004F4FD4"/>
    <w:rsid w:val="004F511F"/>
    <w:rsid w:val="004F540E"/>
    <w:rsid w:val="004F545C"/>
    <w:rsid w:val="004F58DA"/>
    <w:rsid w:val="004F5917"/>
    <w:rsid w:val="004F5A1C"/>
    <w:rsid w:val="004F5BF2"/>
    <w:rsid w:val="004F5D3E"/>
    <w:rsid w:val="004F5FB6"/>
    <w:rsid w:val="004F6155"/>
    <w:rsid w:val="004F6907"/>
    <w:rsid w:val="004F6CDD"/>
    <w:rsid w:val="004F7094"/>
    <w:rsid w:val="004F7225"/>
    <w:rsid w:val="004F7444"/>
    <w:rsid w:val="004F7483"/>
    <w:rsid w:val="004F74BD"/>
    <w:rsid w:val="004F74C0"/>
    <w:rsid w:val="004F7573"/>
    <w:rsid w:val="004F77CF"/>
    <w:rsid w:val="004F7CEB"/>
    <w:rsid w:val="00500057"/>
    <w:rsid w:val="0050061D"/>
    <w:rsid w:val="00500855"/>
    <w:rsid w:val="005008B8"/>
    <w:rsid w:val="0050091A"/>
    <w:rsid w:val="0050093E"/>
    <w:rsid w:val="00500D1E"/>
    <w:rsid w:val="00500F47"/>
    <w:rsid w:val="0050134D"/>
    <w:rsid w:val="005015F7"/>
    <w:rsid w:val="0050194B"/>
    <w:rsid w:val="00501A2F"/>
    <w:rsid w:val="00501A93"/>
    <w:rsid w:val="00502050"/>
    <w:rsid w:val="005020DE"/>
    <w:rsid w:val="005022E7"/>
    <w:rsid w:val="00502376"/>
    <w:rsid w:val="00502582"/>
    <w:rsid w:val="005025F4"/>
    <w:rsid w:val="00502681"/>
    <w:rsid w:val="00502A9D"/>
    <w:rsid w:val="00502CC5"/>
    <w:rsid w:val="00502E7C"/>
    <w:rsid w:val="00502F16"/>
    <w:rsid w:val="005030F9"/>
    <w:rsid w:val="00503154"/>
    <w:rsid w:val="00503735"/>
    <w:rsid w:val="005037A5"/>
    <w:rsid w:val="00503814"/>
    <w:rsid w:val="00503CBB"/>
    <w:rsid w:val="00503D01"/>
    <w:rsid w:val="00503F61"/>
    <w:rsid w:val="005040E0"/>
    <w:rsid w:val="005041E0"/>
    <w:rsid w:val="005044E6"/>
    <w:rsid w:val="005046A4"/>
    <w:rsid w:val="0050476E"/>
    <w:rsid w:val="00504CD8"/>
    <w:rsid w:val="00504D56"/>
    <w:rsid w:val="00504E71"/>
    <w:rsid w:val="00504EEA"/>
    <w:rsid w:val="0050502B"/>
    <w:rsid w:val="0050504A"/>
    <w:rsid w:val="0050528B"/>
    <w:rsid w:val="00505667"/>
    <w:rsid w:val="00505851"/>
    <w:rsid w:val="00505D3B"/>
    <w:rsid w:val="00505F28"/>
    <w:rsid w:val="005060AB"/>
    <w:rsid w:val="005065E8"/>
    <w:rsid w:val="00506657"/>
    <w:rsid w:val="0050694C"/>
    <w:rsid w:val="00506AF2"/>
    <w:rsid w:val="00506B0A"/>
    <w:rsid w:val="00506C0E"/>
    <w:rsid w:val="00506DCB"/>
    <w:rsid w:val="00506E1B"/>
    <w:rsid w:val="005071FC"/>
    <w:rsid w:val="00507393"/>
    <w:rsid w:val="005073F4"/>
    <w:rsid w:val="005075B7"/>
    <w:rsid w:val="00507799"/>
    <w:rsid w:val="005077FA"/>
    <w:rsid w:val="00507826"/>
    <w:rsid w:val="00507B3E"/>
    <w:rsid w:val="00507C85"/>
    <w:rsid w:val="00510309"/>
    <w:rsid w:val="00510411"/>
    <w:rsid w:val="00510541"/>
    <w:rsid w:val="0051069B"/>
    <w:rsid w:val="005106B8"/>
    <w:rsid w:val="00510790"/>
    <w:rsid w:val="005107AD"/>
    <w:rsid w:val="00510BB7"/>
    <w:rsid w:val="00510C7D"/>
    <w:rsid w:val="00510CF0"/>
    <w:rsid w:val="00510F27"/>
    <w:rsid w:val="005113B1"/>
    <w:rsid w:val="005115CF"/>
    <w:rsid w:val="005116DB"/>
    <w:rsid w:val="005119B5"/>
    <w:rsid w:val="00511A8F"/>
    <w:rsid w:val="00511C30"/>
    <w:rsid w:val="00511E17"/>
    <w:rsid w:val="0051225F"/>
    <w:rsid w:val="005122AC"/>
    <w:rsid w:val="00512579"/>
    <w:rsid w:val="00512731"/>
    <w:rsid w:val="00512AD2"/>
    <w:rsid w:val="005131C7"/>
    <w:rsid w:val="0051363B"/>
    <w:rsid w:val="0051368C"/>
    <w:rsid w:val="0051373D"/>
    <w:rsid w:val="00513866"/>
    <w:rsid w:val="00513904"/>
    <w:rsid w:val="00513DEA"/>
    <w:rsid w:val="00513E2D"/>
    <w:rsid w:val="00513F54"/>
    <w:rsid w:val="00514223"/>
    <w:rsid w:val="00514296"/>
    <w:rsid w:val="005147F1"/>
    <w:rsid w:val="00514AE7"/>
    <w:rsid w:val="00514E64"/>
    <w:rsid w:val="005150E7"/>
    <w:rsid w:val="005152CB"/>
    <w:rsid w:val="0051544A"/>
    <w:rsid w:val="005157FD"/>
    <w:rsid w:val="00515CA9"/>
    <w:rsid w:val="00515D18"/>
    <w:rsid w:val="00515E02"/>
    <w:rsid w:val="00515FBC"/>
    <w:rsid w:val="00516073"/>
    <w:rsid w:val="0051649C"/>
    <w:rsid w:val="00516545"/>
    <w:rsid w:val="005168BA"/>
    <w:rsid w:val="005171D1"/>
    <w:rsid w:val="0051767F"/>
    <w:rsid w:val="00517C8B"/>
    <w:rsid w:val="00517CB0"/>
    <w:rsid w:val="00517DE5"/>
    <w:rsid w:val="00517F0C"/>
    <w:rsid w:val="005203A7"/>
    <w:rsid w:val="0052055B"/>
    <w:rsid w:val="00520622"/>
    <w:rsid w:val="005209B0"/>
    <w:rsid w:val="00520A05"/>
    <w:rsid w:val="00520A56"/>
    <w:rsid w:val="00520AA8"/>
    <w:rsid w:val="005212CB"/>
    <w:rsid w:val="005215A1"/>
    <w:rsid w:val="00521DC8"/>
    <w:rsid w:val="00521E02"/>
    <w:rsid w:val="00521E4A"/>
    <w:rsid w:val="00521ECE"/>
    <w:rsid w:val="005221FD"/>
    <w:rsid w:val="0052220A"/>
    <w:rsid w:val="00522249"/>
    <w:rsid w:val="005224DF"/>
    <w:rsid w:val="005229C6"/>
    <w:rsid w:val="00522B4E"/>
    <w:rsid w:val="00522CF2"/>
    <w:rsid w:val="0052312C"/>
    <w:rsid w:val="005233F8"/>
    <w:rsid w:val="005235AD"/>
    <w:rsid w:val="005235D7"/>
    <w:rsid w:val="00523970"/>
    <w:rsid w:val="00523D4F"/>
    <w:rsid w:val="00523EE7"/>
    <w:rsid w:val="00523EEE"/>
    <w:rsid w:val="00523FCF"/>
    <w:rsid w:val="0052407C"/>
    <w:rsid w:val="005244CA"/>
    <w:rsid w:val="0052451C"/>
    <w:rsid w:val="00524728"/>
    <w:rsid w:val="005248E6"/>
    <w:rsid w:val="00524985"/>
    <w:rsid w:val="00524E48"/>
    <w:rsid w:val="00524F68"/>
    <w:rsid w:val="0052521B"/>
    <w:rsid w:val="00525262"/>
    <w:rsid w:val="005253C9"/>
    <w:rsid w:val="00525856"/>
    <w:rsid w:val="005259E2"/>
    <w:rsid w:val="00525D99"/>
    <w:rsid w:val="005266C7"/>
    <w:rsid w:val="005268B6"/>
    <w:rsid w:val="005269FA"/>
    <w:rsid w:val="00526BDE"/>
    <w:rsid w:val="00526DC6"/>
    <w:rsid w:val="005272D9"/>
    <w:rsid w:val="00527430"/>
    <w:rsid w:val="0052744A"/>
    <w:rsid w:val="00527879"/>
    <w:rsid w:val="00527948"/>
    <w:rsid w:val="00527C20"/>
    <w:rsid w:val="00530040"/>
    <w:rsid w:val="00530360"/>
    <w:rsid w:val="005303A8"/>
    <w:rsid w:val="0053085C"/>
    <w:rsid w:val="0053096C"/>
    <w:rsid w:val="00530A72"/>
    <w:rsid w:val="00531215"/>
    <w:rsid w:val="0053170A"/>
    <w:rsid w:val="00531913"/>
    <w:rsid w:val="00531984"/>
    <w:rsid w:val="00531B52"/>
    <w:rsid w:val="00531E60"/>
    <w:rsid w:val="00531F23"/>
    <w:rsid w:val="0053330B"/>
    <w:rsid w:val="00533485"/>
    <w:rsid w:val="005334B5"/>
    <w:rsid w:val="005335FB"/>
    <w:rsid w:val="00533636"/>
    <w:rsid w:val="00533698"/>
    <w:rsid w:val="00533727"/>
    <w:rsid w:val="00533865"/>
    <w:rsid w:val="005338ED"/>
    <w:rsid w:val="00533AAC"/>
    <w:rsid w:val="00534048"/>
    <w:rsid w:val="00534257"/>
    <w:rsid w:val="005346EE"/>
    <w:rsid w:val="00534825"/>
    <w:rsid w:val="00534927"/>
    <w:rsid w:val="00534963"/>
    <w:rsid w:val="00534B4D"/>
    <w:rsid w:val="00534F3C"/>
    <w:rsid w:val="00534F77"/>
    <w:rsid w:val="00535387"/>
    <w:rsid w:val="0053556B"/>
    <w:rsid w:val="005358A4"/>
    <w:rsid w:val="00535A72"/>
    <w:rsid w:val="00535AA0"/>
    <w:rsid w:val="00535AA5"/>
    <w:rsid w:val="00535E5F"/>
    <w:rsid w:val="005361DA"/>
    <w:rsid w:val="00536542"/>
    <w:rsid w:val="00536736"/>
    <w:rsid w:val="00536C60"/>
    <w:rsid w:val="00536CC6"/>
    <w:rsid w:val="00536E9D"/>
    <w:rsid w:val="00536FAD"/>
    <w:rsid w:val="00537129"/>
    <w:rsid w:val="005374D6"/>
    <w:rsid w:val="005378A3"/>
    <w:rsid w:val="005378D2"/>
    <w:rsid w:val="00537A4C"/>
    <w:rsid w:val="00537A6C"/>
    <w:rsid w:val="00537A8E"/>
    <w:rsid w:val="00537CF4"/>
    <w:rsid w:val="00537DAC"/>
    <w:rsid w:val="005400AC"/>
    <w:rsid w:val="00540167"/>
    <w:rsid w:val="00540419"/>
    <w:rsid w:val="00540714"/>
    <w:rsid w:val="00540B6F"/>
    <w:rsid w:val="005411DC"/>
    <w:rsid w:val="00541272"/>
    <w:rsid w:val="0054127E"/>
    <w:rsid w:val="00541307"/>
    <w:rsid w:val="00541343"/>
    <w:rsid w:val="005413DB"/>
    <w:rsid w:val="00541478"/>
    <w:rsid w:val="00541480"/>
    <w:rsid w:val="00541705"/>
    <w:rsid w:val="0054190E"/>
    <w:rsid w:val="005419E6"/>
    <w:rsid w:val="00541C79"/>
    <w:rsid w:val="00541C90"/>
    <w:rsid w:val="00541D99"/>
    <w:rsid w:val="00541DC6"/>
    <w:rsid w:val="0054297D"/>
    <w:rsid w:val="00542A10"/>
    <w:rsid w:val="00542FB4"/>
    <w:rsid w:val="00543062"/>
    <w:rsid w:val="0054322B"/>
    <w:rsid w:val="005433C7"/>
    <w:rsid w:val="005436C0"/>
    <w:rsid w:val="005436CD"/>
    <w:rsid w:val="0054371A"/>
    <w:rsid w:val="0054372D"/>
    <w:rsid w:val="00543956"/>
    <w:rsid w:val="00543A22"/>
    <w:rsid w:val="00543AEB"/>
    <w:rsid w:val="005441FA"/>
    <w:rsid w:val="00544231"/>
    <w:rsid w:val="00544616"/>
    <w:rsid w:val="00544776"/>
    <w:rsid w:val="005449E9"/>
    <w:rsid w:val="00544A51"/>
    <w:rsid w:val="00544B10"/>
    <w:rsid w:val="00544DBA"/>
    <w:rsid w:val="00544F1E"/>
    <w:rsid w:val="00544FE4"/>
    <w:rsid w:val="005451A5"/>
    <w:rsid w:val="005451A8"/>
    <w:rsid w:val="0054564D"/>
    <w:rsid w:val="00545B20"/>
    <w:rsid w:val="00545CB9"/>
    <w:rsid w:val="00546341"/>
    <w:rsid w:val="005463E1"/>
    <w:rsid w:val="00546559"/>
    <w:rsid w:val="005465BF"/>
    <w:rsid w:val="00546614"/>
    <w:rsid w:val="00546A78"/>
    <w:rsid w:val="00546CDC"/>
    <w:rsid w:val="00546F7C"/>
    <w:rsid w:val="0054725B"/>
    <w:rsid w:val="0054740D"/>
    <w:rsid w:val="00547449"/>
    <w:rsid w:val="00547500"/>
    <w:rsid w:val="00547559"/>
    <w:rsid w:val="0054760D"/>
    <w:rsid w:val="00547616"/>
    <w:rsid w:val="0054776C"/>
    <w:rsid w:val="0054776E"/>
    <w:rsid w:val="00547828"/>
    <w:rsid w:val="005478D0"/>
    <w:rsid w:val="00547A78"/>
    <w:rsid w:val="00547F9A"/>
    <w:rsid w:val="00550147"/>
    <w:rsid w:val="005502E3"/>
    <w:rsid w:val="005505FB"/>
    <w:rsid w:val="005506BB"/>
    <w:rsid w:val="00550DAB"/>
    <w:rsid w:val="00550DFA"/>
    <w:rsid w:val="0055134B"/>
    <w:rsid w:val="005516F1"/>
    <w:rsid w:val="00551767"/>
    <w:rsid w:val="005517A3"/>
    <w:rsid w:val="00551B39"/>
    <w:rsid w:val="00551F18"/>
    <w:rsid w:val="0055200E"/>
    <w:rsid w:val="00552175"/>
    <w:rsid w:val="005521FD"/>
    <w:rsid w:val="00552361"/>
    <w:rsid w:val="00552533"/>
    <w:rsid w:val="00552605"/>
    <w:rsid w:val="005527EA"/>
    <w:rsid w:val="005528C8"/>
    <w:rsid w:val="00552AC0"/>
    <w:rsid w:val="00552B16"/>
    <w:rsid w:val="00552B48"/>
    <w:rsid w:val="00552B5A"/>
    <w:rsid w:val="00552CA7"/>
    <w:rsid w:val="00552DC0"/>
    <w:rsid w:val="00552E68"/>
    <w:rsid w:val="00552F7B"/>
    <w:rsid w:val="005531CB"/>
    <w:rsid w:val="00553406"/>
    <w:rsid w:val="00553462"/>
    <w:rsid w:val="00553768"/>
    <w:rsid w:val="00553AFC"/>
    <w:rsid w:val="0055419B"/>
    <w:rsid w:val="005542E0"/>
    <w:rsid w:val="00554726"/>
    <w:rsid w:val="005548C9"/>
    <w:rsid w:val="005548E4"/>
    <w:rsid w:val="00554944"/>
    <w:rsid w:val="00554A4A"/>
    <w:rsid w:val="00554B10"/>
    <w:rsid w:val="00554CDD"/>
    <w:rsid w:val="00554F3C"/>
    <w:rsid w:val="00554F4F"/>
    <w:rsid w:val="00554F98"/>
    <w:rsid w:val="00555462"/>
    <w:rsid w:val="00555471"/>
    <w:rsid w:val="00555715"/>
    <w:rsid w:val="005557C7"/>
    <w:rsid w:val="005557F9"/>
    <w:rsid w:val="005559E7"/>
    <w:rsid w:val="00555E3F"/>
    <w:rsid w:val="00555F77"/>
    <w:rsid w:val="005560A6"/>
    <w:rsid w:val="005560F9"/>
    <w:rsid w:val="005567E2"/>
    <w:rsid w:val="00556840"/>
    <w:rsid w:val="00556842"/>
    <w:rsid w:val="00556A52"/>
    <w:rsid w:val="00556C2D"/>
    <w:rsid w:val="00556FEE"/>
    <w:rsid w:val="0055748A"/>
    <w:rsid w:val="00557709"/>
    <w:rsid w:val="00557891"/>
    <w:rsid w:val="00557FD2"/>
    <w:rsid w:val="00560293"/>
    <w:rsid w:val="00560313"/>
    <w:rsid w:val="00560605"/>
    <w:rsid w:val="00560A91"/>
    <w:rsid w:val="0056103B"/>
    <w:rsid w:val="005613D0"/>
    <w:rsid w:val="00561817"/>
    <w:rsid w:val="005618A4"/>
    <w:rsid w:val="005619A4"/>
    <w:rsid w:val="00561EB0"/>
    <w:rsid w:val="0056234A"/>
    <w:rsid w:val="005623C1"/>
    <w:rsid w:val="00562684"/>
    <w:rsid w:val="00562B3C"/>
    <w:rsid w:val="00562BBD"/>
    <w:rsid w:val="00562C80"/>
    <w:rsid w:val="00562EBC"/>
    <w:rsid w:val="00562F43"/>
    <w:rsid w:val="00563324"/>
    <w:rsid w:val="00563C86"/>
    <w:rsid w:val="00563D32"/>
    <w:rsid w:val="00564306"/>
    <w:rsid w:val="00564523"/>
    <w:rsid w:val="005645DC"/>
    <w:rsid w:val="00564874"/>
    <w:rsid w:val="005648C7"/>
    <w:rsid w:val="00564D57"/>
    <w:rsid w:val="00565047"/>
    <w:rsid w:val="00565415"/>
    <w:rsid w:val="0056557F"/>
    <w:rsid w:val="005657F1"/>
    <w:rsid w:val="00565EC7"/>
    <w:rsid w:val="00566852"/>
    <w:rsid w:val="00566855"/>
    <w:rsid w:val="005668FB"/>
    <w:rsid w:val="00566A5D"/>
    <w:rsid w:val="00566B5F"/>
    <w:rsid w:val="00566CFD"/>
    <w:rsid w:val="00566F78"/>
    <w:rsid w:val="005670B0"/>
    <w:rsid w:val="005670E2"/>
    <w:rsid w:val="005673A1"/>
    <w:rsid w:val="00567450"/>
    <w:rsid w:val="00567B4B"/>
    <w:rsid w:val="00567C53"/>
    <w:rsid w:val="00567CC8"/>
    <w:rsid w:val="00567CF3"/>
    <w:rsid w:val="00567D58"/>
    <w:rsid w:val="0057038B"/>
    <w:rsid w:val="005703B4"/>
    <w:rsid w:val="00570874"/>
    <w:rsid w:val="00570B13"/>
    <w:rsid w:val="00570C17"/>
    <w:rsid w:val="00570E2B"/>
    <w:rsid w:val="00570F51"/>
    <w:rsid w:val="0057108B"/>
    <w:rsid w:val="005712B7"/>
    <w:rsid w:val="005712C2"/>
    <w:rsid w:val="0057139A"/>
    <w:rsid w:val="005714C2"/>
    <w:rsid w:val="00571585"/>
    <w:rsid w:val="005719EC"/>
    <w:rsid w:val="00571C40"/>
    <w:rsid w:val="00572984"/>
    <w:rsid w:val="005729E7"/>
    <w:rsid w:val="00572AF9"/>
    <w:rsid w:val="00572C5D"/>
    <w:rsid w:val="00572CAD"/>
    <w:rsid w:val="00572FFD"/>
    <w:rsid w:val="00573113"/>
    <w:rsid w:val="005731EB"/>
    <w:rsid w:val="0057337E"/>
    <w:rsid w:val="005740D9"/>
    <w:rsid w:val="005740DA"/>
    <w:rsid w:val="005744AB"/>
    <w:rsid w:val="0057453B"/>
    <w:rsid w:val="005746C5"/>
    <w:rsid w:val="005750CB"/>
    <w:rsid w:val="005754B2"/>
    <w:rsid w:val="00575A98"/>
    <w:rsid w:val="00575BA1"/>
    <w:rsid w:val="00575C6C"/>
    <w:rsid w:val="00575DAC"/>
    <w:rsid w:val="00575E87"/>
    <w:rsid w:val="00575FBE"/>
    <w:rsid w:val="0057611B"/>
    <w:rsid w:val="005762AF"/>
    <w:rsid w:val="005762B9"/>
    <w:rsid w:val="005765E9"/>
    <w:rsid w:val="005767A9"/>
    <w:rsid w:val="0057684D"/>
    <w:rsid w:val="0057688E"/>
    <w:rsid w:val="005768F1"/>
    <w:rsid w:val="0057695C"/>
    <w:rsid w:val="00576ABC"/>
    <w:rsid w:val="00576CD0"/>
    <w:rsid w:val="00577058"/>
    <w:rsid w:val="00577357"/>
    <w:rsid w:val="0057736B"/>
    <w:rsid w:val="00577672"/>
    <w:rsid w:val="0057785B"/>
    <w:rsid w:val="00577DEA"/>
    <w:rsid w:val="0058002F"/>
    <w:rsid w:val="0058056E"/>
    <w:rsid w:val="00580792"/>
    <w:rsid w:val="005808B5"/>
    <w:rsid w:val="00580989"/>
    <w:rsid w:val="005809FC"/>
    <w:rsid w:val="00580DF0"/>
    <w:rsid w:val="0058102A"/>
    <w:rsid w:val="0058126F"/>
    <w:rsid w:val="005812B4"/>
    <w:rsid w:val="00581523"/>
    <w:rsid w:val="00582055"/>
    <w:rsid w:val="00582469"/>
    <w:rsid w:val="00582562"/>
    <w:rsid w:val="00582586"/>
    <w:rsid w:val="00582683"/>
    <w:rsid w:val="005826F4"/>
    <w:rsid w:val="00582819"/>
    <w:rsid w:val="00582901"/>
    <w:rsid w:val="00582B26"/>
    <w:rsid w:val="00582D4D"/>
    <w:rsid w:val="00582D63"/>
    <w:rsid w:val="00582E5B"/>
    <w:rsid w:val="00582E62"/>
    <w:rsid w:val="00582FAB"/>
    <w:rsid w:val="005832F6"/>
    <w:rsid w:val="00583469"/>
    <w:rsid w:val="005835A8"/>
    <w:rsid w:val="00583807"/>
    <w:rsid w:val="00583BCC"/>
    <w:rsid w:val="00583E1C"/>
    <w:rsid w:val="005844DB"/>
    <w:rsid w:val="0058474D"/>
    <w:rsid w:val="005847A0"/>
    <w:rsid w:val="005848F8"/>
    <w:rsid w:val="00584D7B"/>
    <w:rsid w:val="00584F04"/>
    <w:rsid w:val="00585DBA"/>
    <w:rsid w:val="005866DE"/>
    <w:rsid w:val="0058674F"/>
    <w:rsid w:val="005870E7"/>
    <w:rsid w:val="005872A6"/>
    <w:rsid w:val="00587AE4"/>
    <w:rsid w:val="00587BD8"/>
    <w:rsid w:val="00587CFE"/>
    <w:rsid w:val="0059014D"/>
    <w:rsid w:val="00590160"/>
    <w:rsid w:val="005901CF"/>
    <w:rsid w:val="0059021B"/>
    <w:rsid w:val="00590296"/>
    <w:rsid w:val="0059038B"/>
    <w:rsid w:val="0059063D"/>
    <w:rsid w:val="005906DF"/>
    <w:rsid w:val="00590995"/>
    <w:rsid w:val="00590F69"/>
    <w:rsid w:val="005910F4"/>
    <w:rsid w:val="0059113E"/>
    <w:rsid w:val="00591526"/>
    <w:rsid w:val="00591644"/>
    <w:rsid w:val="0059198E"/>
    <w:rsid w:val="00591BE2"/>
    <w:rsid w:val="00591FE3"/>
    <w:rsid w:val="0059210F"/>
    <w:rsid w:val="005927C1"/>
    <w:rsid w:val="00592DBB"/>
    <w:rsid w:val="00592EB9"/>
    <w:rsid w:val="005930C0"/>
    <w:rsid w:val="00593116"/>
    <w:rsid w:val="0059323C"/>
    <w:rsid w:val="00593856"/>
    <w:rsid w:val="0059388C"/>
    <w:rsid w:val="00593EFC"/>
    <w:rsid w:val="005942F0"/>
    <w:rsid w:val="00594508"/>
    <w:rsid w:val="00594536"/>
    <w:rsid w:val="00594570"/>
    <w:rsid w:val="00594A4C"/>
    <w:rsid w:val="00594EC8"/>
    <w:rsid w:val="0059594D"/>
    <w:rsid w:val="0059596E"/>
    <w:rsid w:val="00595A42"/>
    <w:rsid w:val="00595A73"/>
    <w:rsid w:val="00595CB3"/>
    <w:rsid w:val="00596115"/>
    <w:rsid w:val="005961D2"/>
    <w:rsid w:val="005963D2"/>
    <w:rsid w:val="00596629"/>
    <w:rsid w:val="0059690F"/>
    <w:rsid w:val="005969A7"/>
    <w:rsid w:val="00596ACA"/>
    <w:rsid w:val="00596BFF"/>
    <w:rsid w:val="00596CDA"/>
    <w:rsid w:val="00596FE2"/>
    <w:rsid w:val="00597438"/>
    <w:rsid w:val="005974F3"/>
    <w:rsid w:val="00597889"/>
    <w:rsid w:val="00597D33"/>
    <w:rsid w:val="00597DCA"/>
    <w:rsid w:val="005A01F5"/>
    <w:rsid w:val="005A0320"/>
    <w:rsid w:val="005A03A9"/>
    <w:rsid w:val="005A0624"/>
    <w:rsid w:val="005A0639"/>
    <w:rsid w:val="005A06A9"/>
    <w:rsid w:val="005A076E"/>
    <w:rsid w:val="005A0828"/>
    <w:rsid w:val="005A0A6E"/>
    <w:rsid w:val="005A0ACD"/>
    <w:rsid w:val="005A0ED3"/>
    <w:rsid w:val="005A1061"/>
    <w:rsid w:val="005A10DE"/>
    <w:rsid w:val="005A1238"/>
    <w:rsid w:val="005A1446"/>
    <w:rsid w:val="005A1CB4"/>
    <w:rsid w:val="005A1ED2"/>
    <w:rsid w:val="005A202D"/>
    <w:rsid w:val="005A2107"/>
    <w:rsid w:val="005A22CE"/>
    <w:rsid w:val="005A2512"/>
    <w:rsid w:val="005A286C"/>
    <w:rsid w:val="005A2A97"/>
    <w:rsid w:val="005A2D06"/>
    <w:rsid w:val="005A3036"/>
    <w:rsid w:val="005A3358"/>
    <w:rsid w:val="005A33C7"/>
    <w:rsid w:val="005A354C"/>
    <w:rsid w:val="005A354E"/>
    <w:rsid w:val="005A35D3"/>
    <w:rsid w:val="005A39F7"/>
    <w:rsid w:val="005A3BB3"/>
    <w:rsid w:val="005A3FAE"/>
    <w:rsid w:val="005A48C4"/>
    <w:rsid w:val="005A497F"/>
    <w:rsid w:val="005A4B52"/>
    <w:rsid w:val="005A4EB0"/>
    <w:rsid w:val="005A5017"/>
    <w:rsid w:val="005A5191"/>
    <w:rsid w:val="005A52A1"/>
    <w:rsid w:val="005A52A7"/>
    <w:rsid w:val="005A52AC"/>
    <w:rsid w:val="005A532A"/>
    <w:rsid w:val="005A54B1"/>
    <w:rsid w:val="005A54EE"/>
    <w:rsid w:val="005A5662"/>
    <w:rsid w:val="005A5DD4"/>
    <w:rsid w:val="005A5EB1"/>
    <w:rsid w:val="005A6071"/>
    <w:rsid w:val="005A61D7"/>
    <w:rsid w:val="005A645C"/>
    <w:rsid w:val="005A64EE"/>
    <w:rsid w:val="005A6699"/>
    <w:rsid w:val="005A67F1"/>
    <w:rsid w:val="005A6818"/>
    <w:rsid w:val="005A6900"/>
    <w:rsid w:val="005A6B42"/>
    <w:rsid w:val="005A6F41"/>
    <w:rsid w:val="005A6FFA"/>
    <w:rsid w:val="005A7484"/>
    <w:rsid w:val="005A7594"/>
    <w:rsid w:val="005A7933"/>
    <w:rsid w:val="005A7B3B"/>
    <w:rsid w:val="005B02BB"/>
    <w:rsid w:val="005B048B"/>
    <w:rsid w:val="005B0543"/>
    <w:rsid w:val="005B054C"/>
    <w:rsid w:val="005B06BC"/>
    <w:rsid w:val="005B07D5"/>
    <w:rsid w:val="005B1026"/>
    <w:rsid w:val="005B172A"/>
    <w:rsid w:val="005B1A03"/>
    <w:rsid w:val="005B1A2C"/>
    <w:rsid w:val="005B1CC7"/>
    <w:rsid w:val="005B1DC1"/>
    <w:rsid w:val="005B2026"/>
    <w:rsid w:val="005B225C"/>
    <w:rsid w:val="005B24B5"/>
    <w:rsid w:val="005B25B4"/>
    <w:rsid w:val="005B275C"/>
    <w:rsid w:val="005B2B69"/>
    <w:rsid w:val="005B2CB4"/>
    <w:rsid w:val="005B2FD4"/>
    <w:rsid w:val="005B3005"/>
    <w:rsid w:val="005B326A"/>
    <w:rsid w:val="005B32C5"/>
    <w:rsid w:val="005B32CD"/>
    <w:rsid w:val="005B32E7"/>
    <w:rsid w:val="005B356A"/>
    <w:rsid w:val="005B368F"/>
    <w:rsid w:val="005B3A1C"/>
    <w:rsid w:val="005B4053"/>
    <w:rsid w:val="005B416D"/>
    <w:rsid w:val="005B42BB"/>
    <w:rsid w:val="005B4674"/>
    <w:rsid w:val="005B4696"/>
    <w:rsid w:val="005B49C8"/>
    <w:rsid w:val="005B4B2F"/>
    <w:rsid w:val="005B4E7C"/>
    <w:rsid w:val="005B4E99"/>
    <w:rsid w:val="005B4F41"/>
    <w:rsid w:val="005B5072"/>
    <w:rsid w:val="005B5099"/>
    <w:rsid w:val="005B52A8"/>
    <w:rsid w:val="005B5516"/>
    <w:rsid w:val="005B55A7"/>
    <w:rsid w:val="005B5B1E"/>
    <w:rsid w:val="005B5ECB"/>
    <w:rsid w:val="005B6090"/>
    <w:rsid w:val="005B621B"/>
    <w:rsid w:val="005B639C"/>
    <w:rsid w:val="005B6872"/>
    <w:rsid w:val="005B6879"/>
    <w:rsid w:val="005B69DF"/>
    <w:rsid w:val="005B6A65"/>
    <w:rsid w:val="005B6BC5"/>
    <w:rsid w:val="005B6F92"/>
    <w:rsid w:val="005B7420"/>
    <w:rsid w:val="005B75A6"/>
    <w:rsid w:val="005B75C6"/>
    <w:rsid w:val="005B769B"/>
    <w:rsid w:val="005B77F4"/>
    <w:rsid w:val="005B78EE"/>
    <w:rsid w:val="005B7A7D"/>
    <w:rsid w:val="005C0227"/>
    <w:rsid w:val="005C0C41"/>
    <w:rsid w:val="005C13A0"/>
    <w:rsid w:val="005C1524"/>
    <w:rsid w:val="005C1628"/>
    <w:rsid w:val="005C16B9"/>
    <w:rsid w:val="005C18AE"/>
    <w:rsid w:val="005C18C5"/>
    <w:rsid w:val="005C1C48"/>
    <w:rsid w:val="005C1C97"/>
    <w:rsid w:val="005C20A7"/>
    <w:rsid w:val="005C21AD"/>
    <w:rsid w:val="005C295A"/>
    <w:rsid w:val="005C296C"/>
    <w:rsid w:val="005C2AA1"/>
    <w:rsid w:val="005C2B93"/>
    <w:rsid w:val="005C2CF0"/>
    <w:rsid w:val="005C2D01"/>
    <w:rsid w:val="005C2DC5"/>
    <w:rsid w:val="005C313A"/>
    <w:rsid w:val="005C3477"/>
    <w:rsid w:val="005C3539"/>
    <w:rsid w:val="005C388E"/>
    <w:rsid w:val="005C38A4"/>
    <w:rsid w:val="005C391F"/>
    <w:rsid w:val="005C3B7A"/>
    <w:rsid w:val="005C3EA3"/>
    <w:rsid w:val="005C4121"/>
    <w:rsid w:val="005C415E"/>
    <w:rsid w:val="005C4431"/>
    <w:rsid w:val="005C481E"/>
    <w:rsid w:val="005C485A"/>
    <w:rsid w:val="005C4D61"/>
    <w:rsid w:val="005C52FC"/>
    <w:rsid w:val="005C5563"/>
    <w:rsid w:val="005C56E4"/>
    <w:rsid w:val="005C5704"/>
    <w:rsid w:val="005C59E8"/>
    <w:rsid w:val="005C59FB"/>
    <w:rsid w:val="005C5E36"/>
    <w:rsid w:val="005C6331"/>
    <w:rsid w:val="005C6448"/>
    <w:rsid w:val="005C6660"/>
    <w:rsid w:val="005C6776"/>
    <w:rsid w:val="005C6C08"/>
    <w:rsid w:val="005C6F3A"/>
    <w:rsid w:val="005C7339"/>
    <w:rsid w:val="005C741F"/>
    <w:rsid w:val="005C77B2"/>
    <w:rsid w:val="005C7A12"/>
    <w:rsid w:val="005D01E2"/>
    <w:rsid w:val="005D0498"/>
    <w:rsid w:val="005D054C"/>
    <w:rsid w:val="005D05BF"/>
    <w:rsid w:val="005D0851"/>
    <w:rsid w:val="005D090D"/>
    <w:rsid w:val="005D0D53"/>
    <w:rsid w:val="005D0DDA"/>
    <w:rsid w:val="005D0DF9"/>
    <w:rsid w:val="005D0E61"/>
    <w:rsid w:val="005D0EAC"/>
    <w:rsid w:val="005D10EB"/>
    <w:rsid w:val="005D10F3"/>
    <w:rsid w:val="005D115D"/>
    <w:rsid w:val="005D13AA"/>
    <w:rsid w:val="005D1732"/>
    <w:rsid w:val="005D197A"/>
    <w:rsid w:val="005D198D"/>
    <w:rsid w:val="005D20FA"/>
    <w:rsid w:val="005D23E9"/>
    <w:rsid w:val="005D2449"/>
    <w:rsid w:val="005D2927"/>
    <w:rsid w:val="005D2AE5"/>
    <w:rsid w:val="005D2C88"/>
    <w:rsid w:val="005D2D73"/>
    <w:rsid w:val="005D30C8"/>
    <w:rsid w:val="005D340C"/>
    <w:rsid w:val="005D377C"/>
    <w:rsid w:val="005D38C1"/>
    <w:rsid w:val="005D3A35"/>
    <w:rsid w:val="005D4049"/>
    <w:rsid w:val="005D4060"/>
    <w:rsid w:val="005D43A1"/>
    <w:rsid w:val="005D4494"/>
    <w:rsid w:val="005D45CE"/>
    <w:rsid w:val="005D45D1"/>
    <w:rsid w:val="005D4771"/>
    <w:rsid w:val="005D4C60"/>
    <w:rsid w:val="005D4D25"/>
    <w:rsid w:val="005D4EB3"/>
    <w:rsid w:val="005D4F7C"/>
    <w:rsid w:val="005D53A3"/>
    <w:rsid w:val="005D53E7"/>
    <w:rsid w:val="005D53FE"/>
    <w:rsid w:val="005D5523"/>
    <w:rsid w:val="005D5713"/>
    <w:rsid w:val="005D5B8F"/>
    <w:rsid w:val="005D5E22"/>
    <w:rsid w:val="005D5F5C"/>
    <w:rsid w:val="005D607F"/>
    <w:rsid w:val="005D6327"/>
    <w:rsid w:val="005D635F"/>
    <w:rsid w:val="005D6366"/>
    <w:rsid w:val="005D6480"/>
    <w:rsid w:val="005D66E6"/>
    <w:rsid w:val="005D677F"/>
    <w:rsid w:val="005D6782"/>
    <w:rsid w:val="005D6B5D"/>
    <w:rsid w:val="005D6D26"/>
    <w:rsid w:val="005D6D3B"/>
    <w:rsid w:val="005D7037"/>
    <w:rsid w:val="005D706D"/>
    <w:rsid w:val="005D7683"/>
    <w:rsid w:val="005D7C85"/>
    <w:rsid w:val="005D7CA6"/>
    <w:rsid w:val="005E0389"/>
    <w:rsid w:val="005E03EC"/>
    <w:rsid w:val="005E0AF1"/>
    <w:rsid w:val="005E0D37"/>
    <w:rsid w:val="005E1126"/>
    <w:rsid w:val="005E128E"/>
    <w:rsid w:val="005E12E6"/>
    <w:rsid w:val="005E1612"/>
    <w:rsid w:val="005E186A"/>
    <w:rsid w:val="005E1E40"/>
    <w:rsid w:val="005E1E99"/>
    <w:rsid w:val="005E2479"/>
    <w:rsid w:val="005E273F"/>
    <w:rsid w:val="005E2826"/>
    <w:rsid w:val="005E2889"/>
    <w:rsid w:val="005E288D"/>
    <w:rsid w:val="005E2AD5"/>
    <w:rsid w:val="005E2C81"/>
    <w:rsid w:val="005E3222"/>
    <w:rsid w:val="005E3505"/>
    <w:rsid w:val="005E3667"/>
    <w:rsid w:val="005E366D"/>
    <w:rsid w:val="005E36B2"/>
    <w:rsid w:val="005E36B5"/>
    <w:rsid w:val="005E36E0"/>
    <w:rsid w:val="005E3C87"/>
    <w:rsid w:val="005E3E78"/>
    <w:rsid w:val="005E403E"/>
    <w:rsid w:val="005E45AD"/>
    <w:rsid w:val="005E4657"/>
    <w:rsid w:val="005E494D"/>
    <w:rsid w:val="005E498E"/>
    <w:rsid w:val="005E4A27"/>
    <w:rsid w:val="005E4A71"/>
    <w:rsid w:val="005E4B48"/>
    <w:rsid w:val="005E4BBF"/>
    <w:rsid w:val="005E4D50"/>
    <w:rsid w:val="005E4E78"/>
    <w:rsid w:val="005E4EE9"/>
    <w:rsid w:val="005E4EF9"/>
    <w:rsid w:val="005E4FC3"/>
    <w:rsid w:val="005E5070"/>
    <w:rsid w:val="005E515A"/>
    <w:rsid w:val="005E5631"/>
    <w:rsid w:val="005E580C"/>
    <w:rsid w:val="005E58BD"/>
    <w:rsid w:val="005E5A64"/>
    <w:rsid w:val="005E5AB1"/>
    <w:rsid w:val="005E5D79"/>
    <w:rsid w:val="005E5DBA"/>
    <w:rsid w:val="005E5EA3"/>
    <w:rsid w:val="005E5F2D"/>
    <w:rsid w:val="005E620C"/>
    <w:rsid w:val="005E6463"/>
    <w:rsid w:val="005E7082"/>
    <w:rsid w:val="005E7CF2"/>
    <w:rsid w:val="005F04F3"/>
    <w:rsid w:val="005F05C3"/>
    <w:rsid w:val="005F0706"/>
    <w:rsid w:val="005F081F"/>
    <w:rsid w:val="005F0C2F"/>
    <w:rsid w:val="005F0D2F"/>
    <w:rsid w:val="005F0D8E"/>
    <w:rsid w:val="005F0DF1"/>
    <w:rsid w:val="005F0F72"/>
    <w:rsid w:val="005F1136"/>
    <w:rsid w:val="005F1213"/>
    <w:rsid w:val="005F1394"/>
    <w:rsid w:val="005F1521"/>
    <w:rsid w:val="005F170D"/>
    <w:rsid w:val="005F183D"/>
    <w:rsid w:val="005F188F"/>
    <w:rsid w:val="005F1895"/>
    <w:rsid w:val="005F1944"/>
    <w:rsid w:val="005F1CAB"/>
    <w:rsid w:val="005F1CEF"/>
    <w:rsid w:val="005F1D5D"/>
    <w:rsid w:val="005F1D6D"/>
    <w:rsid w:val="005F2125"/>
    <w:rsid w:val="005F2138"/>
    <w:rsid w:val="005F26A9"/>
    <w:rsid w:val="005F29DB"/>
    <w:rsid w:val="005F2A9B"/>
    <w:rsid w:val="005F2E8C"/>
    <w:rsid w:val="005F2FDB"/>
    <w:rsid w:val="005F37BA"/>
    <w:rsid w:val="005F42C2"/>
    <w:rsid w:val="005F47B7"/>
    <w:rsid w:val="005F4A3D"/>
    <w:rsid w:val="005F4ECB"/>
    <w:rsid w:val="005F5411"/>
    <w:rsid w:val="005F57DD"/>
    <w:rsid w:val="005F57FF"/>
    <w:rsid w:val="005F588D"/>
    <w:rsid w:val="005F63A4"/>
    <w:rsid w:val="005F64AB"/>
    <w:rsid w:val="005F6571"/>
    <w:rsid w:val="005F6805"/>
    <w:rsid w:val="005F6A28"/>
    <w:rsid w:val="005F6C68"/>
    <w:rsid w:val="005F6C75"/>
    <w:rsid w:val="005F71F9"/>
    <w:rsid w:val="005F741E"/>
    <w:rsid w:val="005F7580"/>
    <w:rsid w:val="005F775C"/>
    <w:rsid w:val="005F7A0A"/>
    <w:rsid w:val="005F7AD1"/>
    <w:rsid w:val="005F7B95"/>
    <w:rsid w:val="00600273"/>
    <w:rsid w:val="0060044A"/>
    <w:rsid w:val="006005BE"/>
    <w:rsid w:val="006006EA"/>
    <w:rsid w:val="0060073C"/>
    <w:rsid w:val="0060086D"/>
    <w:rsid w:val="00600969"/>
    <w:rsid w:val="00600B38"/>
    <w:rsid w:val="00600E52"/>
    <w:rsid w:val="00600F31"/>
    <w:rsid w:val="00601120"/>
    <w:rsid w:val="006013BF"/>
    <w:rsid w:val="00601861"/>
    <w:rsid w:val="006019BB"/>
    <w:rsid w:val="00601A35"/>
    <w:rsid w:val="00601A3F"/>
    <w:rsid w:val="00601D69"/>
    <w:rsid w:val="00602013"/>
    <w:rsid w:val="006020D5"/>
    <w:rsid w:val="00602166"/>
    <w:rsid w:val="0060228E"/>
    <w:rsid w:val="0060233B"/>
    <w:rsid w:val="00602989"/>
    <w:rsid w:val="00602A53"/>
    <w:rsid w:val="00602B3A"/>
    <w:rsid w:val="00602FB9"/>
    <w:rsid w:val="006030A6"/>
    <w:rsid w:val="00603444"/>
    <w:rsid w:val="006038C4"/>
    <w:rsid w:val="00603C7C"/>
    <w:rsid w:val="00603CAE"/>
    <w:rsid w:val="00603D36"/>
    <w:rsid w:val="00603D89"/>
    <w:rsid w:val="00603E54"/>
    <w:rsid w:val="006040B5"/>
    <w:rsid w:val="006041BE"/>
    <w:rsid w:val="0060435C"/>
    <w:rsid w:val="0060440C"/>
    <w:rsid w:val="00604662"/>
    <w:rsid w:val="00604804"/>
    <w:rsid w:val="00604B13"/>
    <w:rsid w:val="00604B6C"/>
    <w:rsid w:val="00604F98"/>
    <w:rsid w:val="0060533D"/>
    <w:rsid w:val="00605551"/>
    <w:rsid w:val="006055D7"/>
    <w:rsid w:val="00605733"/>
    <w:rsid w:val="00605EBE"/>
    <w:rsid w:val="00605F82"/>
    <w:rsid w:val="0060601F"/>
    <w:rsid w:val="00606312"/>
    <w:rsid w:val="006064E1"/>
    <w:rsid w:val="00606528"/>
    <w:rsid w:val="0060659B"/>
    <w:rsid w:val="006065B3"/>
    <w:rsid w:val="006066A9"/>
    <w:rsid w:val="006066BA"/>
    <w:rsid w:val="006067C0"/>
    <w:rsid w:val="0060688E"/>
    <w:rsid w:val="00606A32"/>
    <w:rsid w:val="00606B06"/>
    <w:rsid w:val="00606B98"/>
    <w:rsid w:val="00607162"/>
    <w:rsid w:val="006073E6"/>
    <w:rsid w:val="006074BF"/>
    <w:rsid w:val="00607729"/>
    <w:rsid w:val="00607735"/>
    <w:rsid w:val="00607951"/>
    <w:rsid w:val="006079E2"/>
    <w:rsid w:val="00607BC3"/>
    <w:rsid w:val="0061003B"/>
    <w:rsid w:val="006102F8"/>
    <w:rsid w:val="00610479"/>
    <w:rsid w:val="00610722"/>
    <w:rsid w:val="00610B3E"/>
    <w:rsid w:val="00610D89"/>
    <w:rsid w:val="00610F84"/>
    <w:rsid w:val="00610F8E"/>
    <w:rsid w:val="00611855"/>
    <w:rsid w:val="00611927"/>
    <w:rsid w:val="006119E8"/>
    <w:rsid w:val="00611AB6"/>
    <w:rsid w:val="00611F6D"/>
    <w:rsid w:val="00611F73"/>
    <w:rsid w:val="0061206F"/>
    <w:rsid w:val="006120DB"/>
    <w:rsid w:val="006120E7"/>
    <w:rsid w:val="00612633"/>
    <w:rsid w:val="0061271B"/>
    <w:rsid w:val="0061276F"/>
    <w:rsid w:val="006127FD"/>
    <w:rsid w:val="0061287C"/>
    <w:rsid w:val="006128AD"/>
    <w:rsid w:val="00613714"/>
    <w:rsid w:val="00613A5D"/>
    <w:rsid w:val="00613C66"/>
    <w:rsid w:val="00613CCF"/>
    <w:rsid w:val="0061485B"/>
    <w:rsid w:val="00614B79"/>
    <w:rsid w:val="00614F65"/>
    <w:rsid w:val="0061527E"/>
    <w:rsid w:val="0061528E"/>
    <w:rsid w:val="0061567D"/>
    <w:rsid w:val="00615C4B"/>
    <w:rsid w:val="00616114"/>
    <w:rsid w:val="00616436"/>
    <w:rsid w:val="006165CB"/>
    <w:rsid w:val="006165E6"/>
    <w:rsid w:val="0061736E"/>
    <w:rsid w:val="006174FC"/>
    <w:rsid w:val="00617632"/>
    <w:rsid w:val="006179C3"/>
    <w:rsid w:val="00617B4D"/>
    <w:rsid w:val="00617CB2"/>
    <w:rsid w:val="00617CE6"/>
    <w:rsid w:val="00620255"/>
    <w:rsid w:val="0062026A"/>
    <w:rsid w:val="006208B6"/>
    <w:rsid w:val="00620A67"/>
    <w:rsid w:val="00620E88"/>
    <w:rsid w:val="00621002"/>
    <w:rsid w:val="006210A9"/>
    <w:rsid w:val="00621282"/>
    <w:rsid w:val="0062136A"/>
    <w:rsid w:val="0062140C"/>
    <w:rsid w:val="00621731"/>
    <w:rsid w:val="00621BAE"/>
    <w:rsid w:val="00621EF1"/>
    <w:rsid w:val="00622000"/>
    <w:rsid w:val="006220B2"/>
    <w:rsid w:val="006223D6"/>
    <w:rsid w:val="0062251D"/>
    <w:rsid w:val="006228FD"/>
    <w:rsid w:val="00622B46"/>
    <w:rsid w:val="00622BA9"/>
    <w:rsid w:val="00622C2B"/>
    <w:rsid w:val="00622E1F"/>
    <w:rsid w:val="0062319E"/>
    <w:rsid w:val="006235DA"/>
    <w:rsid w:val="006238A6"/>
    <w:rsid w:val="00623AD1"/>
    <w:rsid w:val="00623B1B"/>
    <w:rsid w:val="0062430B"/>
    <w:rsid w:val="00624746"/>
    <w:rsid w:val="00624A5A"/>
    <w:rsid w:val="00624CA4"/>
    <w:rsid w:val="00624D79"/>
    <w:rsid w:val="00624F48"/>
    <w:rsid w:val="00624FD6"/>
    <w:rsid w:val="006252F4"/>
    <w:rsid w:val="00625489"/>
    <w:rsid w:val="0062566E"/>
    <w:rsid w:val="0062576C"/>
    <w:rsid w:val="0062580F"/>
    <w:rsid w:val="00625DFE"/>
    <w:rsid w:val="0062619F"/>
    <w:rsid w:val="006269AA"/>
    <w:rsid w:val="00626BC3"/>
    <w:rsid w:val="00626F83"/>
    <w:rsid w:val="00626FED"/>
    <w:rsid w:val="00627452"/>
    <w:rsid w:val="0062762E"/>
    <w:rsid w:val="00627C23"/>
    <w:rsid w:val="00627C5F"/>
    <w:rsid w:val="00630564"/>
    <w:rsid w:val="00630797"/>
    <w:rsid w:val="00630AC9"/>
    <w:rsid w:val="00630AE9"/>
    <w:rsid w:val="00630CBE"/>
    <w:rsid w:val="00630EC8"/>
    <w:rsid w:val="006310BB"/>
    <w:rsid w:val="006311BA"/>
    <w:rsid w:val="006314E4"/>
    <w:rsid w:val="00631597"/>
    <w:rsid w:val="006315C1"/>
    <w:rsid w:val="00631B44"/>
    <w:rsid w:val="00631C0B"/>
    <w:rsid w:val="00631CCB"/>
    <w:rsid w:val="00632227"/>
    <w:rsid w:val="006322D4"/>
    <w:rsid w:val="0063232D"/>
    <w:rsid w:val="00632403"/>
    <w:rsid w:val="00632672"/>
    <w:rsid w:val="00632CFB"/>
    <w:rsid w:val="0063331F"/>
    <w:rsid w:val="0063344B"/>
    <w:rsid w:val="006334C0"/>
    <w:rsid w:val="00633586"/>
    <w:rsid w:val="00633596"/>
    <w:rsid w:val="006336C3"/>
    <w:rsid w:val="00633AF4"/>
    <w:rsid w:val="00633B5C"/>
    <w:rsid w:val="00633C82"/>
    <w:rsid w:val="00633D15"/>
    <w:rsid w:val="00633D64"/>
    <w:rsid w:val="00633FCA"/>
    <w:rsid w:val="006342B6"/>
    <w:rsid w:val="006345CD"/>
    <w:rsid w:val="00634626"/>
    <w:rsid w:val="00634914"/>
    <w:rsid w:val="00634980"/>
    <w:rsid w:val="00634A3C"/>
    <w:rsid w:val="00635189"/>
    <w:rsid w:val="006359C1"/>
    <w:rsid w:val="00635B62"/>
    <w:rsid w:val="00635C16"/>
    <w:rsid w:val="00635C43"/>
    <w:rsid w:val="00635FC8"/>
    <w:rsid w:val="00636116"/>
    <w:rsid w:val="00636216"/>
    <w:rsid w:val="00636976"/>
    <w:rsid w:val="00636D72"/>
    <w:rsid w:val="00637328"/>
    <w:rsid w:val="00637618"/>
    <w:rsid w:val="00637767"/>
    <w:rsid w:val="00637A86"/>
    <w:rsid w:val="00637C4D"/>
    <w:rsid w:val="00637CCF"/>
    <w:rsid w:val="0064002F"/>
    <w:rsid w:val="00640625"/>
    <w:rsid w:val="006408AB"/>
    <w:rsid w:val="00640E1C"/>
    <w:rsid w:val="00640E51"/>
    <w:rsid w:val="00641989"/>
    <w:rsid w:val="00641F31"/>
    <w:rsid w:val="00641FCA"/>
    <w:rsid w:val="00642230"/>
    <w:rsid w:val="00642251"/>
    <w:rsid w:val="006422FA"/>
    <w:rsid w:val="00642440"/>
    <w:rsid w:val="006425B7"/>
    <w:rsid w:val="006425C1"/>
    <w:rsid w:val="00642640"/>
    <w:rsid w:val="00642A6D"/>
    <w:rsid w:val="00642AA4"/>
    <w:rsid w:val="00642EDF"/>
    <w:rsid w:val="006430E7"/>
    <w:rsid w:val="0064334F"/>
    <w:rsid w:val="006438D7"/>
    <w:rsid w:val="00643E4B"/>
    <w:rsid w:val="006440BA"/>
    <w:rsid w:val="006440F1"/>
    <w:rsid w:val="00644487"/>
    <w:rsid w:val="006444EE"/>
    <w:rsid w:val="00644D80"/>
    <w:rsid w:val="00644D91"/>
    <w:rsid w:val="00644FAE"/>
    <w:rsid w:val="00645078"/>
    <w:rsid w:val="00645338"/>
    <w:rsid w:val="006456AB"/>
    <w:rsid w:val="00645FF2"/>
    <w:rsid w:val="0064614B"/>
    <w:rsid w:val="00646881"/>
    <w:rsid w:val="0064699F"/>
    <w:rsid w:val="00646BD9"/>
    <w:rsid w:val="00646D22"/>
    <w:rsid w:val="00646DCF"/>
    <w:rsid w:val="00646FA6"/>
    <w:rsid w:val="006470F9"/>
    <w:rsid w:val="0064741D"/>
    <w:rsid w:val="006475CF"/>
    <w:rsid w:val="006478A7"/>
    <w:rsid w:val="0064793E"/>
    <w:rsid w:val="006479C9"/>
    <w:rsid w:val="00647A17"/>
    <w:rsid w:val="00647BAA"/>
    <w:rsid w:val="00647F7C"/>
    <w:rsid w:val="00650054"/>
    <w:rsid w:val="00650331"/>
    <w:rsid w:val="00650AFA"/>
    <w:rsid w:val="00650B0C"/>
    <w:rsid w:val="00650F13"/>
    <w:rsid w:val="00651042"/>
    <w:rsid w:val="0065146D"/>
    <w:rsid w:val="006514B1"/>
    <w:rsid w:val="006514C8"/>
    <w:rsid w:val="0065163D"/>
    <w:rsid w:val="00651690"/>
    <w:rsid w:val="006516F5"/>
    <w:rsid w:val="0065189B"/>
    <w:rsid w:val="00651BFF"/>
    <w:rsid w:val="00651CAB"/>
    <w:rsid w:val="00651D32"/>
    <w:rsid w:val="00651FBA"/>
    <w:rsid w:val="00652032"/>
    <w:rsid w:val="0065223A"/>
    <w:rsid w:val="006524B5"/>
    <w:rsid w:val="0065256F"/>
    <w:rsid w:val="0065279A"/>
    <w:rsid w:val="00652DEB"/>
    <w:rsid w:val="00652F9C"/>
    <w:rsid w:val="006532C8"/>
    <w:rsid w:val="00653548"/>
    <w:rsid w:val="006536A9"/>
    <w:rsid w:val="00653996"/>
    <w:rsid w:val="00653F6D"/>
    <w:rsid w:val="00654083"/>
    <w:rsid w:val="00654631"/>
    <w:rsid w:val="00654A09"/>
    <w:rsid w:val="00654F99"/>
    <w:rsid w:val="00654F9B"/>
    <w:rsid w:val="00655132"/>
    <w:rsid w:val="0065535C"/>
    <w:rsid w:val="0065542E"/>
    <w:rsid w:val="006555F0"/>
    <w:rsid w:val="006558F8"/>
    <w:rsid w:val="00655B35"/>
    <w:rsid w:val="00655B3F"/>
    <w:rsid w:val="00655ECA"/>
    <w:rsid w:val="00655EE3"/>
    <w:rsid w:val="0065601C"/>
    <w:rsid w:val="006561C0"/>
    <w:rsid w:val="0065630A"/>
    <w:rsid w:val="00656830"/>
    <w:rsid w:val="0065691A"/>
    <w:rsid w:val="00656FB6"/>
    <w:rsid w:val="00656FD3"/>
    <w:rsid w:val="00657640"/>
    <w:rsid w:val="006576A5"/>
    <w:rsid w:val="00657781"/>
    <w:rsid w:val="00657899"/>
    <w:rsid w:val="00657906"/>
    <w:rsid w:val="00657C53"/>
    <w:rsid w:val="00660073"/>
    <w:rsid w:val="006600A8"/>
    <w:rsid w:val="006600A9"/>
    <w:rsid w:val="006603D7"/>
    <w:rsid w:val="00660682"/>
    <w:rsid w:val="00660684"/>
    <w:rsid w:val="006607E5"/>
    <w:rsid w:val="00660950"/>
    <w:rsid w:val="006609B7"/>
    <w:rsid w:val="00660BB7"/>
    <w:rsid w:val="00660D9E"/>
    <w:rsid w:val="00661939"/>
    <w:rsid w:val="00661BCF"/>
    <w:rsid w:val="00661C27"/>
    <w:rsid w:val="00661D19"/>
    <w:rsid w:val="006623E2"/>
    <w:rsid w:val="00662ACE"/>
    <w:rsid w:val="00662CF3"/>
    <w:rsid w:val="00662EF5"/>
    <w:rsid w:val="00663332"/>
    <w:rsid w:val="006638D3"/>
    <w:rsid w:val="006638FA"/>
    <w:rsid w:val="006639E9"/>
    <w:rsid w:val="00663A9F"/>
    <w:rsid w:val="00663B39"/>
    <w:rsid w:val="00663DA1"/>
    <w:rsid w:val="0066488B"/>
    <w:rsid w:val="006648CB"/>
    <w:rsid w:val="006649D1"/>
    <w:rsid w:val="00664B79"/>
    <w:rsid w:val="00664DAB"/>
    <w:rsid w:val="00664F3E"/>
    <w:rsid w:val="00664FA3"/>
    <w:rsid w:val="006652DD"/>
    <w:rsid w:val="006654A8"/>
    <w:rsid w:val="00665723"/>
    <w:rsid w:val="006657D5"/>
    <w:rsid w:val="00665A0B"/>
    <w:rsid w:val="006663BA"/>
    <w:rsid w:val="006663FF"/>
    <w:rsid w:val="006669E7"/>
    <w:rsid w:val="00666C65"/>
    <w:rsid w:val="00666EB1"/>
    <w:rsid w:val="00666FDF"/>
    <w:rsid w:val="0066739D"/>
    <w:rsid w:val="0066782A"/>
    <w:rsid w:val="00667846"/>
    <w:rsid w:val="00667906"/>
    <w:rsid w:val="00667A43"/>
    <w:rsid w:val="00670035"/>
    <w:rsid w:val="006709D2"/>
    <w:rsid w:val="00670B65"/>
    <w:rsid w:val="00670B70"/>
    <w:rsid w:val="00670C3C"/>
    <w:rsid w:val="00670D1D"/>
    <w:rsid w:val="00670E09"/>
    <w:rsid w:val="00671089"/>
    <w:rsid w:val="00671111"/>
    <w:rsid w:val="00671529"/>
    <w:rsid w:val="0067155A"/>
    <w:rsid w:val="006715CF"/>
    <w:rsid w:val="006716AC"/>
    <w:rsid w:val="006717DD"/>
    <w:rsid w:val="006717E2"/>
    <w:rsid w:val="0067182A"/>
    <w:rsid w:val="00671A26"/>
    <w:rsid w:val="0067247C"/>
    <w:rsid w:val="00672567"/>
    <w:rsid w:val="006725C5"/>
    <w:rsid w:val="0067297C"/>
    <w:rsid w:val="00672AFC"/>
    <w:rsid w:val="00672D67"/>
    <w:rsid w:val="00672D7B"/>
    <w:rsid w:val="00673243"/>
    <w:rsid w:val="00673585"/>
    <w:rsid w:val="00673618"/>
    <w:rsid w:val="0067362A"/>
    <w:rsid w:val="006739DE"/>
    <w:rsid w:val="00673A27"/>
    <w:rsid w:val="00673CEC"/>
    <w:rsid w:val="006746DC"/>
    <w:rsid w:val="006747D2"/>
    <w:rsid w:val="00674AF0"/>
    <w:rsid w:val="00674C84"/>
    <w:rsid w:val="00675694"/>
    <w:rsid w:val="00675746"/>
    <w:rsid w:val="00675B02"/>
    <w:rsid w:val="00675C71"/>
    <w:rsid w:val="00675E30"/>
    <w:rsid w:val="006763C8"/>
    <w:rsid w:val="0067698A"/>
    <w:rsid w:val="00676A52"/>
    <w:rsid w:val="00676D2E"/>
    <w:rsid w:val="00676DA6"/>
    <w:rsid w:val="00676DDC"/>
    <w:rsid w:val="00676EE9"/>
    <w:rsid w:val="006775A3"/>
    <w:rsid w:val="00677A4A"/>
    <w:rsid w:val="00677CA8"/>
    <w:rsid w:val="00677E83"/>
    <w:rsid w:val="00677F9A"/>
    <w:rsid w:val="0068006F"/>
    <w:rsid w:val="006800F3"/>
    <w:rsid w:val="0068021B"/>
    <w:rsid w:val="00680234"/>
    <w:rsid w:val="00680323"/>
    <w:rsid w:val="0068032F"/>
    <w:rsid w:val="0068041B"/>
    <w:rsid w:val="0068053A"/>
    <w:rsid w:val="0068062D"/>
    <w:rsid w:val="006809F7"/>
    <w:rsid w:val="00680B7B"/>
    <w:rsid w:val="00680BC7"/>
    <w:rsid w:val="00680C01"/>
    <w:rsid w:val="00680C9C"/>
    <w:rsid w:val="00680CC9"/>
    <w:rsid w:val="006810CF"/>
    <w:rsid w:val="006811E1"/>
    <w:rsid w:val="00681260"/>
    <w:rsid w:val="00681658"/>
    <w:rsid w:val="006816BE"/>
    <w:rsid w:val="006818D4"/>
    <w:rsid w:val="00681979"/>
    <w:rsid w:val="00681AF8"/>
    <w:rsid w:val="00681C85"/>
    <w:rsid w:val="00681DFF"/>
    <w:rsid w:val="0068205C"/>
    <w:rsid w:val="0068239B"/>
    <w:rsid w:val="00682B57"/>
    <w:rsid w:val="00682D09"/>
    <w:rsid w:val="00682FC1"/>
    <w:rsid w:val="006831D9"/>
    <w:rsid w:val="006832AA"/>
    <w:rsid w:val="006832E0"/>
    <w:rsid w:val="00683457"/>
    <w:rsid w:val="00683D4E"/>
    <w:rsid w:val="00683DB0"/>
    <w:rsid w:val="00683EB2"/>
    <w:rsid w:val="00683ED6"/>
    <w:rsid w:val="006840AE"/>
    <w:rsid w:val="00684120"/>
    <w:rsid w:val="006848D1"/>
    <w:rsid w:val="00684CDD"/>
    <w:rsid w:val="00684D07"/>
    <w:rsid w:val="00685005"/>
    <w:rsid w:val="006850C0"/>
    <w:rsid w:val="00685261"/>
    <w:rsid w:val="00685AB3"/>
    <w:rsid w:val="00685C84"/>
    <w:rsid w:val="00685D42"/>
    <w:rsid w:val="006860F3"/>
    <w:rsid w:val="006861B5"/>
    <w:rsid w:val="00686275"/>
    <w:rsid w:val="006862AB"/>
    <w:rsid w:val="0068669B"/>
    <w:rsid w:val="006869F6"/>
    <w:rsid w:val="00686CF8"/>
    <w:rsid w:val="00686E6D"/>
    <w:rsid w:val="00686F4D"/>
    <w:rsid w:val="00686FD4"/>
    <w:rsid w:val="00686FE6"/>
    <w:rsid w:val="006871F4"/>
    <w:rsid w:val="00687264"/>
    <w:rsid w:val="006877B7"/>
    <w:rsid w:val="0068783A"/>
    <w:rsid w:val="0068784D"/>
    <w:rsid w:val="006879BB"/>
    <w:rsid w:val="00687C93"/>
    <w:rsid w:val="00687E8E"/>
    <w:rsid w:val="0069026B"/>
    <w:rsid w:val="0069078D"/>
    <w:rsid w:val="0069090F"/>
    <w:rsid w:val="00690B8A"/>
    <w:rsid w:val="00690DD2"/>
    <w:rsid w:val="0069112A"/>
    <w:rsid w:val="0069116B"/>
    <w:rsid w:val="00691508"/>
    <w:rsid w:val="00691669"/>
    <w:rsid w:val="00691BC9"/>
    <w:rsid w:val="00691D6C"/>
    <w:rsid w:val="00692058"/>
    <w:rsid w:val="0069211A"/>
    <w:rsid w:val="0069227A"/>
    <w:rsid w:val="00692359"/>
    <w:rsid w:val="006925CC"/>
    <w:rsid w:val="00692703"/>
    <w:rsid w:val="00692946"/>
    <w:rsid w:val="006929E3"/>
    <w:rsid w:val="00692B44"/>
    <w:rsid w:val="00692F80"/>
    <w:rsid w:val="00693979"/>
    <w:rsid w:val="00693E08"/>
    <w:rsid w:val="00693E61"/>
    <w:rsid w:val="0069446E"/>
    <w:rsid w:val="006944F2"/>
    <w:rsid w:val="006946D3"/>
    <w:rsid w:val="00694922"/>
    <w:rsid w:val="006949D5"/>
    <w:rsid w:val="00694A27"/>
    <w:rsid w:val="00694C17"/>
    <w:rsid w:val="00694EDC"/>
    <w:rsid w:val="00695162"/>
    <w:rsid w:val="006959C2"/>
    <w:rsid w:val="00695BE5"/>
    <w:rsid w:val="006962B0"/>
    <w:rsid w:val="00696863"/>
    <w:rsid w:val="00696EFA"/>
    <w:rsid w:val="0069712C"/>
    <w:rsid w:val="00697330"/>
    <w:rsid w:val="0069746E"/>
    <w:rsid w:val="006978F8"/>
    <w:rsid w:val="00697A11"/>
    <w:rsid w:val="00697AE1"/>
    <w:rsid w:val="00697DB2"/>
    <w:rsid w:val="00697DEB"/>
    <w:rsid w:val="00697EA7"/>
    <w:rsid w:val="00697FA3"/>
    <w:rsid w:val="006A018B"/>
    <w:rsid w:val="006A0601"/>
    <w:rsid w:val="006A072C"/>
    <w:rsid w:val="006A0A6A"/>
    <w:rsid w:val="006A0D1C"/>
    <w:rsid w:val="006A1295"/>
    <w:rsid w:val="006A135F"/>
    <w:rsid w:val="006A1471"/>
    <w:rsid w:val="006A149C"/>
    <w:rsid w:val="006A1B0A"/>
    <w:rsid w:val="006A1EB8"/>
    <w:rsid w:val="006A1F94"/>
    <w:rsid w:val="006A251E"/>
    <w:rsid w:val="006A2858"/>
    <w:rsid w:val="006A2E95"/>
    <w:rsid w:val="006A2FBA"/>
    <w:rsid w:val="006A3232"/>
    <w:rsid w:val="006A3793"/>
    <w:rsid w:val="006A381A"/>
    <w:rsid w:val="006A3D2E"/>
    <w:rsid w:val="006A3F1D"/>
    <w:rsid w:val="006A4000"/>
    <w:rsid w:val="006A4141"/>
    <w:rsid w:val="006A4474"/>
    <w:rsid w:val="006A489E"/>
    <w:rsid w:val="006A48D4"/>
    <w:rsid w:val="006A4A83"/>
    <w:rsid w:val="006A4C7D"/>
    <w:rsid w:val="006A4DEE"/>
    <w:rsid w:val="006A535C"/>
    <w:rsid w:val="006A5523"/>
    <w:rsid w:val="006A5987"/>
    <w:rsid w:val="006A59B4"/>
    <w:rsid w:val="006A59D2"/>
    <w:rsid w:val="006A6139"/>
    <w:rsid w:val="006A6228"/>
    <w:rsid w:val="006A625D"/>
    <w:rsid w:val="006A66D1"/>
    <w:rsid w:val="006A69A9"/>
    <w:rsid w:val="006A6AB2"/>
    <w:rsid w:val="006A6B27"/>
    <w:rsid w:val="006A6BF3"/>
    <w:rsid w:val="006A6C29"/>
    <w:rsid w:val="006A6E4D"/>
    <w:rsid w:val="006A6EA8"/>
    <w:rsid w:val="006A7AB9"/>
    <w:rsid w:val="006A7CA2"/>
    <w:rsid w:val="006B0188"/>
    <w:rsid w:val="006B03E5"/>
    <w:rsid w:val="006B09C0"/>
    <w:rsid w:val="006B0A2D"/>
    <w:rsid w:val="006B0A79"/>
    <w:rsid w:val="006B0D50"/>
    <w:rsid w:val="006B10BA"/>
    <w:rsid w:val="006B1229"/>
    <w:rsid w:val="006B1759"/>
    <w:rsid w:val="006B1BDC"/>
    <w:rsid w:val="006B1DBB"/>
    <w:rsid w:val="006B20C8"/>
    <w:rsid w:val="006B2154"/>
    <w:rsid w:val="006B2411"/>
    <w:rsid w:val="006B244E"/>
    <w:rsid w:val="006B24C3"/>
    <w:rsid w:val="006B26AF"/>
    <w:rsid w:val="006B2862"/>
    <w:rsid w:val="006B2D60"/>
    <w:rsid w:val="006B301C"/>
    <w:rsid w:val="006B308C"/>
    <w:rsid w:val="006B3497"/>
    <w:rsid w:val="006B3754"/>
    <w:rsid w:val="006B376D"/>
    <w:rsid w:val="006B3E86"/>
    <w:rsid w:val="006B3FDC"/>
    <w:rsid w:val="006B405B"/>
    <w:rsid w:val="006B4764"/>
    <w:rsid w:val="006B47F3"/>
    <w:rsid w:val="006B47FF"/>
    <w:rsid w:val="006B4A3C"/>
    <w:rsid w:val="006B563A"/>
    <w:rsid w:val="006B5F48"/>
    <w:rsid w:val="006B6123"/>
    <w:rsid w:val="006B6170"/>
    <w:rsid w:val="006B69FF"/>
    <w:rsid w:val="006B6A64"/>
    <w:rsid w:val="006B6ECE"/>
    <w:rsid w:val="006B70CE"/>
    <w:rsid w:val="006B71F0"/>
    <w:rsid w:val="006B72B6"/>
    <w:rsid w:val="006B7320"/>
    <w:rsid w:val="006B7329"/>
    <w:rsid w:val="006B74CE"/>
    <w:rsid w:val="006B778A"/>
    <w:rsid w:val="006B7997"/>
    <w:rsid w:val="006B7B75"/>
    <w:rsid w:val="006B7D6C"/>
    <w:rsid w:val="006C0038"/>
    <w:rsid w:val="006C016B"/>
    <w:rsid w:val="006C029D"/>
    <w:rsid w:val="006C054C"/>
    <w:rsid w:val="006C0659"/>
    <w:rsid w:val="006C0744"/>
    <w:rsid w:val="006C08ED"/>
    <w:rsid w:val="006C0D42"/>
    <w:rsid w:val="006C0EC9"/>
    <w:rsid w:val="006C0FB0"/>
    <w:rsid w:val="006C1139"/>
    <w:rsid w:val="006C17B7"/>
    <w:rsid w:val="006C193A"/>
    <w:rsid w:val="006C1B76"/>
    <w:rsid w:val="006C1D08"/>
    <w:rsid w:val="006C204B"/>
    <w:rsid w:val="006C21CA"/>
    <w:rsid w:val="006C21D6"/>
    <w:rsid w:val="006C22E1"/>
    <w:rsid w:val="006C2455"/>
    <w:rsid w:val="006C27E2"/>
    <w:rsid w:val="006C29AC"/>
    <w:rsid w:val="006C29D6"/>
    <w:rsid w:val="006C2BB9"/>
    <w:rsid w:val="006C2D1C"/>
    <w:rsid w:val="006C2DA4"/>
    <w:rsid w:val="006C2F47"/>
    <w:rsid w:val="006C37DD"/>
    <w:rsid w:val="006C37EA"/>
    <w:rsid w:val="006C3A87"/>
    <w:rsid w:val="006C3AF1"/>
    <w:rsid w:val="006C4155"/>
    <w:rsid w:val="006C416B"/>
    <w:rsid w:val="006C4333"/>
    <w:rsid w:val="006C441B"/>
    <w:rsid w:val="006C4A47"/>
    <w:rsid w:val="006C4B09"/>
    <w:rsid w:val="006C4D75"/>
    <w:rsid w:val="006C4FF5"/>
    <w:rsid w:val="006C555E"/>
    <w:rsid w:val="006C595B"/>
    <w:rsid w:val="006C5C65"/>
    <w:rsid w:val="006C5E50"/>
    <w:rsid w:val="006C5F08"/>
    <w:rsid w:val="006C60C9"/>
    <w:rsid w:val="006C6355"/>
    <w:rsid w:val="006C6A9C"/>
    <w:rsid w:val="006C6B11"/>
    <w:rsid w:val="006C6D11"/>
    <w:rsid w:val="006C71F3"/>
    <w:rsid w:val="006C7528"/>
    <w:rsid w:val="006C7B13"/>
    <w:rsid w:val="006D0415"/>
    <w:rsid w:val="006D0446"/>
    <w:rsid w:val="006D0478"/>
    <w:rsid w:val="006D059C"/>
    <w:rsid w:val="006D077A"/>
    <w:rsid w:val="006D07B1"/>
    <w:rsid w:val="006D09D8"/>
    <w:rsid w:val="006D0B25"/>
    <w:rsid w:val="006D0CDA"/>
    <w:rsid w:val="006D0CEA"/>
    <w:rsid w:val="006D0F07"/>
    <w:rsid w:val="006D0F9B"/>
    <w:rsid w:val="006D1089"/>
    <w:rsid w:val="006D1118"/>
    <w:rsid w:val="006D1472"/>
    <w:rsid w:val="006D1621"/>
    <w:rsid w:val="006D1685"/>
    <w:rsid w:val="006D186B"/>
    <w:rsid w:val="006D19B3"/>
    <w:rsid w:val="006D1A3E"/>
    <w:rsid w:val="006D1E06"/>
    <w:rsid w:val="006D217F"/>
    <w:rsid w:val="006D2219"/>
    <w:rsid w:val="006D2AF9"/>
    <w:rsid w:val="006D2F15"/>
    <w:rsid w:val="006D308A"/>
    <w:rsid w:val="006D3118"/>
    <w:rsid w:val="006D324E"/>
    <w:rsid w:val="006D36E4"/>
    <w:rsid w:val="006D37A9"/>
    <w:rsid w:val="006D3851"/>
    <w:rsid w:val="006D3D95"/>
    <w:rsid w:val="006D401F"/>
    <w:rsid w:val="006D4328"/>
    <w:rsid w:val="006D4440"/>
    <w:rsid w:val="006D492B"/>
    <w:rsid w:val="006D4E7F"/>
    <w:rsid w:val="006D4E86"/>
    <w:rsid w:val="006D501B"/>
    <w:rsid w:val="006D51B5"/>
    <w:rsid w:val="006D5558"/>
    <w:rsid w:val="006D5663"/>
    <w:rsid w:val="006D5765"/>
    <w:rsid w:val="006D5C9D"/>
    <w:rsid w:val="006D632C"/>
    <w:rsid w:val="006D6360"/>
    <w:rsid w:val="006D6388"/>
    <w:rsid w:val="006D6604"/>
    <w:rsid w:val="006D6928"/>
    <w:rsid w:val="006D6C9E"/>
    <w:rsid w:val="006D6DA3"/>
    <w:rsid w:val="006D6F74"/>
    <w:rsid w:val="006D6FE6"/>
    <w:rsid w:val="006D707D"/>
    <w:rsid w:val="006D76B6"/>
    <w:rsid w:val="006D77B8"/>
    <w:rsid w:val="006D79B5"/>
    <w:rsid w:val="006D7BCF"/>
    <w:rsid w:val="006D7BF4"/>
    <w:rsid w:val="006D7C30"/>
    <w:rsid w:val="006D7FFE"/>
    <w:rsid w:val="006E003F"/>
    <w:rsid w:val="006E047C"/>
    <w:rsid w:val="006E063C"/>
    <w:rsid w:val="006E09D4"/>
    <w:rsid w:val="006E0D9B"/>
    <w:rsid w:val="006E0DF1"/>
    <w:rsid w:val="006E0FD0"/>
    <w:rsid w:val="006E127B"/>
    <w:rsid w:val="006E1370"/>
    <w:rsid w:val="006E16C4"/>
    <w:rsid w:val="006E1980"/>
    <w:rsid w:val="006E1BEF"/>
    <w:rsid w:val="006E23E1"/>
    <w:rsid w:val="006E2420"/>
    <w:rsid w:val="006E259B"/>
    <w:rsid w:val="006E26F6"/>
    <w:rsid w:val="006E27F4"/>
    <w:rsid w:val="006E2A6E"/>
    <w:rsid w:val="006E2C87"/>
    <w:rsid w:val="006E2DA3"/>
    <w:rsid w:val="006E2F02"/>
    <w:rsid w:val="006E2FA4"/>
    <w:rsid w:val="006E32F1"/>
    <w:rsid w:val="006E3458"/>
    <w:rsid w:val="006E3918"/>
    <w:rsid w:val="006E3A2A"/>
    <w:rsid w:val="006E3C18"/>
    <w:rsid w:val="006E3C7C"/>
    <w:rsid w:val="006E3DC9"/>
    <w:rsid w:val="006E3F2B"/>
    <w:rsid w:val="006E4210"/>
    <w:rsid w:val="006E44BC"/>
    <w:rsid w:val="006E4624"/>
    <w:rsid w:val="006E46E4"/>
    <w:rsid w:val="006E46ED"/>
    <w:rsid w:val="006E4745"/>
    <w:rsid w:val="006E478A"/>
    <w:rsid w:val="006E47B4"/>
    <w:rsid w:val="006E49B3"/>
    <w:rsid w:val="006E50B6"/>
    <w:rsid w:val="006E541B"/>
    <w:rsid w:val="006E54AA"/>
    <w:rsid w:val="006E5912"/>
    <w:rsid w:val="006E5964"/>
    <w:rsid w:val="006E5B4B"/>
    <w:rsid w:val="006E5CFF"/>
    <w:rsid w:val="006E5D7B"/>
    <w:rsid w:val="006E5FA5"/>
    <w:rsid w:val="006E60AC"/>
    <w:rsid w:val="006E6185"/>
    <w:rsid w:val="006E633B"/>
    <w:rsid w:val="006E643E"/>
    <w:rsid w:val="006E65AA"/>
    <w:rsid w:val="006E662E"/>
    <w:rsid w:val="006E669E"/>
    <w:rsid w:val="006E6779"/>
    <w:rsid w:val="006E69BC"/>
    <w:rsid w:val="006E6ABA"/>
    <w:rsid w:val="006E6CED"/>
    <w:rsid w:val="006E706D"/>
    <w:rsid w:val="006E7116"/>
    <w:rsid w:val="006E7165"/>
    <w:rsid w:val="006E71B7"/>
    <w:rsid w:val="006E7329"/>
    <w:rsid w:val="006E7461"/>
    <w:rsid w:val="006E7987"/>
    <w:rsid w:val="006E7A36"/>
    <w:rsid w:val="006E7C84"/>
    <w:rsid w:val="006E7E95"/>
    <w:rsid w:val="006E7ECB"/>
    <w:rsid w:val="006F002D"/>
    <w:rsid w:val="006F03BF"/>
    <w:rsid w:val="006F0475"/>
    <w:rsid w:val="006F0531"/>
    <w:rsid w:val="006F0CE9"/>
    <w:rsid w:val="006F14EC"/>
    <w:rsid w:val="006F154D"/>
    <w:rsid w:val="006F1A96"/>
    <w:rsid w:val="006F1B32"/>
    <w:rsid w:val="006F1C54"/>
    <w:rsid w:val="006F1CF7"/>
    <w:rsid w:val="006F20D1"/>
    <w:rsid w:val="006F2520"/>
    <w:rsid w:val="006F25B8"/>
    <w:rsid w:val="006F278D"/>
    <w:rsid w:val="006F2FA8"/>
    <w:rsid w:val="006F33F9"/>
    <w:rsid w:val="006F345E"/>
    <w:rsid w:val="006F3528"/>
    <w:rsid w:val="006F3A5E"/>
    <w:rsid w:val="006F3B39"/>
    <w:rsid w:val="006F3B50"/>
    <w:rsid w:val="006F3BD5"/>
    <w:rsid w:val="006F3D1E"/>
    <w:rsid w:val="006F41D3"/>
    <w:rsid w:val="006F4978"/>
    <w:rsid w:val="006F4A67"/>
    <w:rsid w:val="006F4E7A"/>
    <w:rsid w:val="006F5095"/>
    <w:rsid w:val="006F50DB"/>
    <w:rsid w:val="006F531A"/>
    <w:rsid w:val="006F5790"/>
    <w:rsid w:val="006F579A"/>
    <w:rsid w:val="006F57A1"/>
    <w:rsid w:val="006F58C2"/>
    <w:rsid w:val="006F59EF"/>
    <w:rsid w:val="006F5D88"/>
    <w:rsid w:val="006F5E84"/>
    <w:rsid w:val="006F61C0"/>
    <w:rsid w:val="006F6226"/>
    <w:rsid w:val="006F622C"/>
    <w:rsid w:val="006F6890"/>
    <w:rsid w:val="006F6899"/>
    <w:rsid w:val="006F6DDB"/>
    <w:rsid w:val="006F70C6"/>
    <w:rsid w:val="006F7311"/>
    <w:rsid w:val="006F7572"/>
    <w:rsid w:val="006F75E4"/>
    <w:rsid w:val="006F75F6"/>
    <w:rsid w:val="006F771F"/>
    <w:rsid w:val="006F784C"/>
    <w:rsid w:val="006F7865"/>
    <w:rsid w:val="006F7FC9"/>
    <w:rsid w:val="0070017C"/>
    <w:rsid w:val="0070019A"/>
    <w:rsid w:val="007001CE"/>
    <w:rsid w:val="00700202"/>
    <w:rsid w:val="00700359"/>
    <w:rsid w:val="0070054C"/>
    <w:rsid w:val="007009D4"/>
    <w:rsid w:val="00700A64"/>
    <w:rsid w:val="00700CAC"/>
    <w:rsid w:val="00700E4B"/>
    <w:rsid w:val="00700F4C"/>
    <w:rsid w:val="007012B0"/>
    <w:rsid w:val="007014C2"/>
    <w:rsid w:val="00701CA8"/>
    <w:rsid w:val="00701EC5"/>
    <w:rsid w:val="007020BF"/>
    <w:rsid w:val="0070237E"/>
    <w:rsid w:val="00702419"/>
    <w:rsid w:val="00702624"/>
    <w:rsid w:val="00702705"/>
    <w:rsid w:val="00702996"/>
    <w:rsid w:val="007029C2"/>
    <w:rsid w:val="007029C9"/>
    <w:rsid w:val="00702AA1"/>
    <w:rsid w:val="00702CBA"/>
    <w:rsid w:val="00702D38"/>
    <w:rsid w:val="0070312E"/>
    <w:rsid w:val="00703202"/>
    <w:rsid w:val="0070333A"/>
    <w:rsid w:val="00703513"/>
    <w:rsid w:val="00703837"/>
    <w:rsid w:val="00703872"/>
    <w:rsid w:val="00703AD1"/>
    <w:rsid w:val="00703E2D"/>
    <w:rsid w:val="00703EAC"/>
    <w:rsid w:val="00704012"/>
    <w:rsid w:val="00704DB4"/>
    <w:rsid w:val="00704F44"/>
    <w:rsid w:val="007051C5"/>
    <w:rsid w:val="0070560B"/>
    <w:rsid w:val="00705750"/>
    <w:rsid w:val="007058AE"/>
    <w:rsid w:val="007058CB"/>
    <w:rsid w:val="00705904"/>
    <w:rsid w:val="007059A0"/>
    <w:rsid w:val="00705D86"/>
    <w:rsid w:val="007064D3"/>
    <w:rsid w:val="00706C10"/>
    <w:rsid w:val="00706C7C"/>
    <w:rsid w:val="00707199"/>
    <w:rsid w:val="00707352"/>
    <w:rsid w:val="00707775"/>
    <w:rsid w:val="007079DB"/>
    <w:rsid w:val="00707B32"/>
    <w:rsid w:val="00707D61"/>
    <w:rsid w:val="0071012C"/>
    <w:rsid w:val="0071039C"/>
    <w:rsid w:val="007104B9"/>
    <w:rsid w:val="007105C0"/>
    <w:rsid w:val="007109B8"/>
    <w:rsid w:val="00710B4F"/>
    <w:rsid w:val="0071140D"/>
    <w:rsid w:val="00711603"/>
    <w:rsid w:val="0071172E"/>
    <w:rsid w:val="00711A4C"/>
    <w:rsid w:val="00711CB9"/>
    <w:rsid w:val="0071250F"/>
    <w:rsid w:val="0071274B"/>
    <w:rsid w:val="00712B7F"/>
    <w:rsid w:val="00712B82"/>
    <w:rsid w:val="007130EF"/>
    <w:rsid w:val="00713271"/>
    <w:rsid w:val="00713498"/>
    <w:rsid w:val="0071357F"/>
    <w:rsid w:val="00713BBE"/>
    <w:rsid w:val="007141B7"/>
    <w:rsid w:val="007142FE"/>
    <w:rsid w:val="007146A2"/>
    <w:rsid w:val="00714C19"/>
    <w:rsid w:val="00714EA5"/>
    <w:rsid w:val="00714EF5"/>
    <w:rsid w:val="00715388"/>
    <w:rsid w:val="007154A2"/>
    <w:rsid w:val="007154E0"/>
    <w:rsid w:val="0071584D"/>
    <w:rsid w:val="00715C62"/>
    <w:rsid w:val="00715E29"/>
    <w:rsid w:val="007164D3"/>
    <w:rsid w:val="0071664A"/>
    <w:rsid w:val="007169B0"/>
    <w:rsid w:val="00716A08"/>
    <w:rsid w:val="00716A2D"/>
    <w:rsid w:val="00716F51"/>
    <w:rsid w:val="00716F67"/>
    <w:rsid w:val="007170C2"/>
    <w:rsid w:val="0071736C"/>
    <w:rsid w:val="00717706"/>
    <w:rsid w:val="00717D72"/>
    <w:rsid w:val="00717EBB"/>
    <w:rsid w:val="007201C8"/>
    <w:rsid w:val="0072053E"/>
    <w:rsid w:val="00720A72"/>
    <w:rsid w:val="00720C4A"/>
    <w:rsid w:val="00721012"/>
    <w:rsid w:val="007210F6"/>
    <w:rsid w:val="007214E9"/>
    <w:rsid w:val="00721543"/>
    <w:rsid w:val="007217F2"/>
    <w:rsid w:val="00721A73"/>
    <w:rsid w:val="00721F1B"/>
    <w:rsid w:val="007220A2"/>
    <w:rsid w:val="007221FC"/>
    <w:rsid w:val="007223E9"/>
    <w:rsid w:val="007225CC"/>
    <w:rsid w:val="007225D4"/>
    <w:rsid w:val="007229C8"/>
    <w:rsid w:val="00722CE9"/>
    <w:rsid w:val="00722E33"/>
    <w:rsid w:val="00722E71"/>
    <w:rsid w:val="00722F2C"/>
    <w:rsid w:val="0072331A"/>
    <w:rsid w:val="007233F5"/>
    <w:rsid w:val="007234B4"/>
    <w:rsid w:val="007234CA"/>
    <w:rsid w:val="0072376B"/>
    <w:rsid w:val="00723D14"/>
    <w:rsid w:val="00723E97"/>
    <w:rsid w:val="00723FC4"/>
    <w:rsid w:val="007240EE"/>
    <w:rsid w:val="0072419B"/>
    <w:rsid w:val="007243E2"/>
    <w:rsid w:val="00724738"/>
    <w:rsid w:val="00724739"/>
    <w:rsid w:val="00724BF5"/>
    <w:rsid w:val="00724C9A"/>
    <w:rsid w:val="007252A8"/>
    <w:rsid w:val="007253CD"/>
    <w:rsid w:val="00725410"/>
    <w:rsid w:val="00725725"/>
    <w:rsid w:val="00725855"/>
    <w:rsid w:val="00725A21"/>
    <w:rsid w:val="00725B9B"/>
    <w:rsid w:val="00725BD2"/>
    <w:rsid w:val="00726477"/>
    <w:rsid w:val="00726558"/>
    <w:rsid w:val="00726B2F"/>
    <w:rsid w:val="00726C67"/>
    <w:rsid w:val="00726E0D"/>
    <w:rsid w:val="00727411"/>
    <w:rsid w:val="0072773D"/>
    <w:rsid w:val="00727AB7"/>
    <w:rsid w:val="00727AEC"/>
    <w:rsid w:val="00727B7A"/>
    <w:rsid w:val="00727E27"/>
    <w:rsid w:val="00730038"/>
    <w:rsid w:val="0073008D"/>
    <w:rsid w:val="00730239"/>
    <w:rsid w:val="00730456"/>
    <w:rsid w:val="00730A3D"/>
    <w:rsid w:val="00730D08"/>
    <w:rsid w:val="00730FD9"/>
    <w:rsid w:val="00731694"/>
    <w:rsid w:val="00731AD2"/>
    <w:rsid w:val="00731B58"/>
    <w:rsid w:val="00731CA0"/>
    <w:rsid w:val="00731D63"/>
    <w:rsid w:val="00731EE5"/>
    <w:rsid w:val="0073215F"/>
    <w:rsid w:val="0073246F"/>
    <w:rsid w:val="007325CA"/>
    <w:rsid w:val="00732CE1"/>
    <w:rsid w:val="00732EFA"/>
    <w:rsid w:val="00732F7A"/>
    <w:rsid w:val="007331BD"/>
    <w:rsid w:val="007331E8"/>
    <w:rsid w:val="007331EA"/>
    <w:rsid w:val="00733227"/>
    <w:rsid w:val="007333A5"/>
    <w:rsid w:val="0073347F"/>
    <w:rsid w:val="007339E6"/>
    <w:rsid w:val="00733BD5"/>
    <w:rsid w:val="00733DC8"/>
    <w:rsid w:val="00733EB7"/>
    <w:rsid w:val="0073407E"/>
    <w:rsid w:val="00734525"/>
    <w:rsid w:val="00734568"/>
    <w:rsid w:val="007346EB"/>
    <w:rsid w:val="00734819"/>
    <w:rsid w:val="00734824"/>
    <w:rsid w:val="0073484A"/>
    <w:rsid w:val="00734AB1"/>
    <w:rsid w:val="00734E52"/>
    <w:rsid w:val="00734F57"/>
    <w:rsid w:val="00735346"/>
    <w:rsid w:val="0073539F"/>
    <w:rsid w:val="0073547E"/>
    <w:rsid w:val="00735628"/>
    <w:rsid w:val="00735935"/>
    <w:rsid w:val="00735B29"/>
    <w:rsid w:val="00735B60"/>
    <w:rsid w:val="00735F14"/>
    <w:rsid w:val="00736770"/>
    <w:rsid w:val="00736B83"/>
    <w:rsid w:val="00736C2C"/>
    <w:rsid w:val="00736DEE"/>
    <w:rsid w:val="00736EE6"/>
    <w:rsid w:val="00736F31"/>
    <w:rsid w:val="007373D8"/>
    <w:rsid w:val="007374EF"/>
    <w:rsid w:val="00737521"/>
    <w:rsid w:val="007375E7"/>
    <w:rsid w:val="00737622"/>
    <w:rsid w:val="00737742"/>
    <w:rsid w:val="00737770"/>
    <w:rsid w:val="0073782C"/>
    <w:rsid w:val="00737A77"/>
    <w:rsid w:val="00737C2C"/>
    <w:rsid w:val="007402BE"/>
    <w:rsid w:val="007403BE"/>
    <w:rsid w:val="00740488"/>
    <w:rsid w:val="007406CA"/>
    <w:rsid w:val="0074074C"/>
    <w:rsid w:val="007408FD"/>
    <w:rsid w:val="00740AC1"/>
    <w:rsid w:val="00741007"/>
    <w:rsid w:val="0074172B"/>
    <w:rsid w:val="00741858"/>
    <w:rsid w:val="00741C28"/>
    <w:rsid w:val="00741CB5"/>
    <w:rsid w:val="00741E56"/>
    <w:rsid w:val="00741F0A"/>
    <w:rsid w:val="00742944"/>
    <w:rsid w:val="00742B4D"/>
    <w:rsid w:val="00742BC0"/>
    <w:rsid w:val="00742E04"/>
    <w:rsid w:val="00743267"/>
    <w:rsid w:val="007433A5"/>
    <w:rsid w:val="007436A0"/>
    <w:rsid w:val="0074396B"/>
    <w:rsid w:val="00743CD6"/>
    <w:rsid w:val="00743D90"/>
    <w:rsid w:val="00743E2A"/>
    <w:rsid w:val="00743F1A"/>
    <w:rsid w:val="00744697"/>
    <w:rsid w:val="00744702"/>
    <w:rsid w:val="0074479C"/>
    <w:rsid w:val="00744C34"/>
    <w:rsid w:val="0074530B"/>
    <w:rsid w:val="00745B5D"/>
    <w:rsid w:val="00745C8B"/>
    <w:rsid w:val="00745DA2"/>
    <w:rsid w:val="007469D5"/>
    <w:rsid w:val="00747E99"/>
    <w:rsid w:val="0075050E"/>
    <w:rsid w:val="0075064D"/>
    <w:rsid w:val="007506DE"/>
    <w:rsid w:val="00750738"/>
    <w:rsid w:val="00750BB9"/>
    <w:rsid w:val="00750C61"/>
    <w:rsid w:val="00750D29"/>
    <w:rsid w:val="00750F56"/>
    <w:rsid w:val="00751064"/>
    <w:rsid w:val="007510C3"/>
    <w:rsid w:val="00751344"/>
    <w:rsid w:val="0075183E"/>
    <w:rsid w:val="007518F3"/>
    <w:rsid w:val="00751AF5"/>
    <w:rsid w:val="00751B68"/>
    <w:rsid w:val="00751DD2"/>
    <w:rsid w:val="0075241E"/>
    <w:rsid w:val="00752BD3"/>
    <w:rsid w:val="00752D0E"/>
    <w:rsid w:val="00753065"/>
    <w:rsid w:val="00753076"/>
    <w:rsid w:val="00753A04"/>
    <w:rsid w:val="00753A78"/>
    <w:rsid w:val="00753B26"/>
    <w:rsid w:val="00753C8B"/>
    <w:rsid w:val="00753EB8"/>
    <w:rsid w:val="007540BD"/>
    <w:rsid w:val="00754231"/>
    <w:rsid w:val="0075487C"/>
    <w:rsid w:val="00754A0D"/>
    <w:rsid w:val="00754B51"/>
    <w:rsid w:val="00754FCB"/>
    <w:rsid w:val="00755203"/>
    <w:rsid w:val="0075546E"/>
    <w:rsid w:val="007559A6"/>
    <w:rsid w:val="00756066"/>
    <w:rsid w:val="00756131"/>
    <w:rsid w:val="00756890"/>
    <w:rsid w:val="00756A41"/>
    <w:rsid w:val="00756A74"/>
    <w:rsid w:val="00756D6D"/>
    <w:rsid w:val="00756F39"/>
    <w:rsid w:val="007578BB"/>
    <w:rsid w:val="00757A93"/>
    <w:rsid w:val="00757F29"/>
    <w:rsid w:val="00760154"/>
    <w:rsid w:val="007603C8"/>
    <w:rsid w:val="007604DC"/>
    <w:rsid w:val="0076058E"/>
    <w:rsid w:val="00760827"/>
    <w:rsid w:val="00760C20"/>
    <w:rsid w:val="007610E1"/>
    <w:rsid w:val="007615A7"/>
    <w:rsid w:val="007617FB"/>
    <w:rsid w:val="0076185F"/>
    <w:rsid w:val="00761888"/>
    <w:rsid w:val="0076197B"/>
    <w:rsid w:val="00761A23"/>
    <w:rsid w:val="00761B6A"/>
    <w:rsid w:val="00761C41"/>
    <w:rsid w:val="00761EB7"/>
    <w:rsid w:val="00761F49"/>
    <w:rsid w:val="00762030"/>
    <w:rsid w:val="0076220C"/>
    <w:rsid w:val="0076222F"/>
    <w:rsid w:val="0076233F"/>
    <w:rsid w:val="00762602"/>
    <w:rsid w:val="007627FB"/>
    <w:rsid w:val="0076296B"/>
    <w:rsid w:val="00762A6B"/>
    <w:rsid w:val="00762E14"/>
    <w:rsid w:val="0076320A"/>
    <w:rsid w:val="00763252"/>
    <w:rsid w:val="007632D7"/>
    <w:rsid w:val="007632DD"/>
    <w:rsid w:val="0076341D"/>
    <w:rsid w:val="0076341E"/>
    <w:rsid w:val="007636D1"/>
    <w:rsid w:val="00763AAD"/>
    <w:rsid w:val="00763B84"/>
    <w:rsid w:val="00763C84"/>
    <w:rsid w:val="00763F6A"/>
    <w:rsid w:val="00764287"/>
    <w:rsid w:val="00764348"/>
    <w:rsid w:val="007646C8"/>
    <w:rsid w:val="0076476E"/>
    <w:rsid w:val="007647A3"/>
    <w:rsid w:val="00764AD9"/>
    <w:rsid w:val="00764C9B"/>
    <w:rsid w:val="00764EF7"/>
    <w:rsid w:val="00765641"/>
    <w:rsid w:val="00765E30"/>
    <w:rsid w:val="00765F7F"/>
    <w:rsid w:val="00765FCB"/>
    <w:rsid w:val="00766633"/>
    <w:rsid w:val="00766A3F"/>
    <w:rsid w:val="00766C93"/>
    <w:rsid w:val="00766DB1"/>
    <w:rsid w:val="00766FCC"/>
    <w:rsid w:val="0076717F"/>
    <w:rsid w:val="00767424"/>
    <w:rsid w:val="0076742D"/>
    <w:rsid w:val="00767640"/>
    <w:rsid w:val="00767721"/>
    <w:rsid w:val="007679FE"/>
    <w:rsid w:val="00767CD5"/>
    <w:rsid w:val="00767CED"/>
    <w:rsid w:val="00767D42"/>
    <w:rsid w:val="00767DFA"/>
    <w:rsid w:val="00767E76"/>
    <w:rsid w:val="0077064C"/>
    <w:rsid w:val="00770829"/>
    <w:rsid w:val="007709B6"/>
    <w:rsid w:val="00770E71"/>
    <w:rsid w:val="00770E7A"/>
    <w:rsid w:val="00770F46"/>
    <w:rsid w:val="007712AE"/>
    <w:rsid w:val="00771494"/>
    <w:rsid w:val="00771CF5"/>
    <w:rsid w:val="007721C9"/>
    <w:rsid w:val="00772306"/>
    <w:rsid w:val="00772313"/>
    <w:rsid w:val="007726B9"/>
    <w:rsid w:val="0077293A"/>
    <w:rsid w:val="00772D22"/>
    <w:rsid w:val="00772F3B"/>
    <w:rsid w:val="00773169"/>
    <w:rsid w:val="007731C0"/>
    <w:rsid w:val="0077376F"/>
    <w:rsid w:val="007737DE"/>
    <w:rsid w:val="00773901"/>
    <w:rsid w:val="0077391F"/>
    <w:rsid w:val="007739BA"/>
    <w:rsid w:val="00773FAB"/>
    <w:rsid w:val="00773FDE"/>
    <w:rsid w:val="00774523"/>
    <w:rsid w:val="007745B7"/>
    <w:rsid w:val="00774AB4"/>
    <w:rsid w:val="00774D1D"/>
    <w:rsid w:val="00774FB0"/>
    <w:rsid w:val="00775221"/>
    <w:rsid w:val="00775364"/>
    <w:rsid w:val="00775428"/>
    <w:rsid w:val="0077557E"/>
    <w:rsid w:val="00775892"/>
    <w:rsid w:val="007758AE"/>
    <w:rsid w:val="00775A73"/>
    <w:rsid w:val="00775AB0"/>
    <w:rsid w:val="00775BF6"/>
    <w:rsid w:val="00775FC0"/>
    <w:rsid w:val="007760CB"/>
    <w:rsid w:val="007760E5"/>
    <w:rsid w:val="00776541"/>
    <w:rsid w:val="00776A0F"/>
    <w:rsid w:val="00776AE6"/>
    <w:rsid w:val="00776BE4"/>
    <w:rsid w:val="00776EBB"/>
    <w:rsid w:val="00776F6F"/>
    <w:rsid w:val="00776F9F"/>
    <w:rsid w:val="0077719F"/>
    <w:rsid w:val="0077737F"/>
    <w:rsid w:val="00777659"/>
    <w:rsid w:val="007778C5"/>
    <w:rsid w:val="007802F8"/>
    <w:rsid w:val="00780BDE"/>
    <w:rsid w:val="00780DDE"/>
    <w:rsid w:val="007811F0"/>
    <w:rsid w:val="00781520"/>
    <w:rsid w:val="00781608"/>
    <w:rsid w:val="007816DE"/>
    <w:rsid w:val="0078177D"/>
    <w:rsid w:val="00781C53"/>
    <w:rsid w:val="00781D08"/>
    <w:rsid w:val="00781EF7"/>
    <w:rsid w:val="00782248"/>
    <w:rsid w:val="007824E2"/>
    <w:rsid w:val="007825E9"/>
    <w:rsid w:val="0078272B"/>
    <w:rsid w:val="00782945"/>
    <w:rsid w:val="00782CC7"/>
    <w:rsid w:val="00782E3A"/>
    <w:rsid w:val="007833AC"/>
    <w:rsid w:val="007837CD"/>
    <w:rsid w:val="00783B99"/>
    <w:rsid w:val="00783BC6"/>
    <w:rsid w:val="00783EE9"/>
    <w:rsid w:val="0078403F"/>
    <w:rsid w:val="00784238"/>
    <w:rsid w:val="00784270"/>
    <w:rsid w:val="0078471E"/>
    <w:rsid w:val="00784A0C"/>
    <w:rsid w:val="00784CB2"/>
    <w:rsid w:val="00784DAE"/>
    <w:rsid w:val="00785848"/>
    <w:rsid w:val="007859D7"/>
    <w:rsid w:val="00785E50"/>
    <w:rsid w:val="00785E74"/>
    <w:rsid w:val="007860C9"/>
    <w:rsid w:val="0078610B"/>
    <w:rsid w:val="00786900"/>
    <w:rsid w:val="00786C6B"/>
    <w:rsid w:val="00786EB4"/>
    <w:rsid w:val="007871AC"/>
    <w:rsid w:val="007875B7"/>
    <w:rsid w:val="007878EB"/>
    <w:rsid w:val="00787926"/>
    <w:rsid w:val="007879C4"/>
    <w:rsid w:val="00787A22"/>
    <w:rsid w:val="00787BA5"/>
    <w:rsid w:val="00787D34"/>
    <w:rsid w:val="00787DAA"/>
    <w:rsid w:val="0079003D"/>
    <w:rsid w:val="00790055"/>
    <w:rsid w:val="00790484"/>
    <w:rsid w:val="007905E7"/>
    <w:rsid w:val="00790983"/>
    <w:rsid w:val="007909E8"/>
    <w:rsid w:val="00790BED"/>
    <w:rsid w:val="00790EEF"/>
    <w:rsid w:val="0079139C"/>
    <w:rsid w:val="007914FB"/>
    <w:rsid w:val="00791535"/>
    <w:rsid w:val="00791742"/>
    <w:rsid w:val="0079184C"/>
    <w:rsid w:val="00791889"/>
    <w:rsid w:val="007918B6"/>
    <w:rsid w:val="007923B4"/>
    <w:rsid w:val="007925FA"/>
    <w:rsid w:val="00792939"/>
    <w:rsid w:val="00792A49"/>
    <w:rsid w:val="007931C8"/>
    <w:rsid w:val="007934ED"/>
    <w:rsid w:val="00793540"/>
    <w:rsid w:val="007936E9"/>
    <w:rsid w:val="00793D85"/>
    <w:rsid w:val="00793DB3"/>
    <w:rsid w:val="00793E96"/>
    <w:rsid w:val="0079400E"/>
    <w:rsid w:val="00794072"/>
    <w:rsid w:val="007947E7"/>
    <w:rsid w:val="00794B52"/>
    <w:rsid w:val="00794F70"/>
    <w:rsid w:val="007952E0"/>
    <w:rsid w:val="0079547D"/>
    <w:rsid w:val="007958B8"/>
    <w:rsid w:val="00796734"/>
    <w:rsid w:val="00796A9D"/>
    <w:rsid w:val="00796ACB"/>
    <w:rsid w:val="00796D9D"/>
    <w:rsid w:val="00796F61"/>
    <w:rsid w:val="00797246"/>
    <w:rsid w:val="00797310"/>
    <w:rsid w:val="00797434"/>
    <w:rsid w:val="0079788A"/>
    <w:rsid w:val="00797AC2"/>
    <w:rsid w:val="00797B1A"/>
    <w:rsid w:val="00797C24"/>
    <w:rsid w:val="00797D7F"/>
    <w:rsid w:val="00797DC9"/>
    <w:rsid w:val="007A0048"/>
    <w:rsid w:val="007A0338"/>
    <w:rsid w:val="007A042B"/>
    <w:rsid w:val="007A07F8"/>
    <w:rsid w:val="007A0D32"/>
    <w:rsid w:val="007A0F2D"/>
    <w:rsid w:val="007A0F56"/>
    <w:rsid w:val="007A0F81"/>
    <w:rsid w:val="007A0FFF"/>
    <w:rsid w:val="007A1171"/>
    <w:rsid w:val="007A11EB"/>
    <w:rsid w:val="007A1311"/>
    <w:rsid w:val="007A13CB"/>
    <w:rsid w:val="007A169C"/>
    <w:rsid w:val="007A1999"/>
    <w:rsid w:val="007A1C04"/>
    <w:rsid w:val="007A1C34"/>
    <w:rsid w:val="007A2A62"/>
    <w:rsid w:val="007A2AAF"/>
    <w:rsid w:val="007A2CA0"/>
    <w:rsid w:val="007A2F9D"/>
    <w:rsid w:val="007A3177"/>
    <w:rsid w:val="007A3337"/>
    <w:rsid w:val="007A35E6"/>
    <w:rsid w:val="007A37E1"/>
    <w:rsid w:val="007A3C03"/>
    <w:rsid w:val="007A3C50"/>
    <w:rsid w:val="007A3D0E"/>
    <w:rsid w:val="007A3DA6"/>
    <w:rsid w:val="007A3E25"/>
    <w:rsid w:val="007A3FC2"/>
    <w:rsid w:val="007A40A2"/>
    <w:rsid w:val="007A40F1"/>
    <w:rsid w:val="007A40FE"/>
    <w:rsid w:val="007A4846"/>
    <w:rsid w:val="007A4BB3"/>
    <w:rsid w:val="007A4BC9"/>
    <w:rsid w:val="007A4FE7"/>
    <w:rsid w:val="007A5477"/>
    <w:rsid w:val="007A569E"/>
    <w:rsid w:val="007A594D"/>
    <w:rsid w:val="007A5A10"/>
    <w:rsid w:val="007A5A60"/>
    <w:rsid w:val="007A604E"/>
    <w:rsid w:val="007A655C"/>
    <w:rsid w:val="007A6611"/>
    <w:rsid w:val="007A6693"/>
    <w:rsid w:val="007A6A4F"/>
    <w:rsid w:val="007A6C2C"/>
    <w:rsid w:val="007A75E7"/>
    <w:rsid w:val="007A7632"/>
    <w:rsid w:val="007A771C"/>
    <w:rsid w:val="007A7E61"/>
    <w:rsid w:val="007B0537"/>
    <w:rsid w:val="007B07FA"/>
    <w:rsid w:val="007B0909"/>
    <w:rsid w:val="007B0CAD"/>
    <w:rsid w:val="007B0E5A"/>
    <w:rsid w:val="007B1162"/>
    <w:rsid w:val="007B118A"/>
    <w:rsid w:val="007B13C7"/>
    <w:rsid w:val="007B1724"/>
    <w:rsid w:val="007B1A14"/>
    <w:rsid w:val="007B1A7E"/>
    <w:rsid w:val="007B1C61"/>
    <w:rsid w:val="007B1F04"/>
    <w:rsid w:val="007B217D"/>
    <w:rsid w:val="007B2180"/>
    <w:rsid w:val="007B21CF"/>
    <w:rsid w:val="007B2294"/>
    <w:rsid w:val="007B2564"/>
    <w:rsid w:val="007B264C"/>
    <w:rsid w:val="007B2653"/>
    <w:rsid w:val="007B2950"/>
    <w:rsid w:val="007B2C93"/>
    <w:rsid w:val="007B2F40"/>
    <w:rsid w:val="007B2F5E"/>
    <w:rsid w:val="007B3005"/>
    <w:rsid w:val="007B308C"/>
    <w:rsid w:val="007B30AE"/>
    <w:rsid w:val="007B346F"/>
    <w:rsid w:val="007B3772"/>
    <w:rsid w:val="007B3862"/>
    <w:rsid w:val="007B3C0D"/>
    <w:rsid w:val="007B3DB2"/>
    <w:rsid w:val="007B3FD9"/>
    <w:rsid w:val="007B3FF4"/>
    <w:rsid w:val="007B41D1"/>
    <w:rsid w:val="007B44C1"/>
    <w:rsid w:val="007B4D51"/>
    <w:rsid w:val="007B50B6"/>
    <w:rsid w:val="007B52E0"/>
    <w:rsid w:val="007B542A"/>
    <w:rsid w:val="007B55B7"/>
    <w:rsid w:val="007B5770"/>
    <w:rsid w:val="007B59D4"/>
    <w:rsid w:val="007B5ADB"/>
    <w:rsid w:val="007B5DB2"/>
    <w:rsid w:val="007B5DB5"/>
    <w:rsid w:val="007B61A2"/>
    <w:rsid w:val="007B62EE"/>
    <w:rsid w:val="007B6354"/>
    <w:rsid w:val="007B67CC"/>
    <w:rsid w:val="007B695E"/>
    <w:rsid w:val="007B69E5"/>
    <w:rsid w:val="007B6B78"/>
    <w:rsid w:val="007B6C38"/>
    <w:rsid w:val="007B6CBC"/>
    <w:rsid w:val="007B6E39"/>
    <w:rsid w:val="007B71CE"/>
    <w:rsid w:val="007B7352"/>
    <w:rsid w:val="007B783D"/>
    <w:rsid w:val="007B7C76"/>
    <w:rsid w:val="007B7E48"/>
    <w:rsid w:val="007B7E4D"/>
    <w:rsid w:val="007B7F69"/>
    <w:rsid w:val="007B7FE3"/>
    <w:rsid w:val="007C0485"/>
    <w:rsid w:val="007C05C9"/>
    <w:rsid w:val="007C0706"/>
    <w:rsid w:val="007C0894"/>
    <w:rsid w:val="007C08B5"/>
    <w:rsid w:val="007C0B08"/>
    <w:rsid w:val="007C0DFC"/>
    <w:rsid w:val="007C11B9"/>
    <w:rsid w:val="007C1462"/>
    <w:rsid w:val="007C14F7"/>
    <w:rsid w:val="007C1625"/>
    <w:rsid w:val="007C1678"/>
    <w:rsid w:val="007C1BFB"/>
    <w:rsid w:val="007C1D25"/>
    <w:rsid w:val="007C253F"/>
    <w:rsid w:val="007C278E"/>
    <w:rsid w:val="007C2810"/>
    <w:rsid w:val="007C2CA8"/>
    <w:rsid w:val="007C2CD7"/>
    <w:rsid w:val="007C2D50"/>
    <w:rsid w:val="007C2EA6"/>
    <w:rsid w:val="007C2EDE"/>
    <w:rsid w:val="007C3100"/>
    <w:rsid w:val="007C327B"/>
    <w:rsid w:val="007C3281"/>
    <w:rsid w:val="007C3749"/>
    <w:rsid w:val="007C3901"/>
    <w:rsid w:val="007C3981"/>
    <w:rsid w:val="007C40D6"/>
    <w:rsid w:val="007C4381"/>
    <w:rsid w:val="007C46FA"/>
    <w:rsid w:val="007C4B39"/>
    <w:rsid w:val="007C4B90"/>
    <w:rsid w:val="007C4C6B"/>
    <w:rsid w:val="007C4DB5"/>
    <w:rsid w:val="007C4EEE"/>
    <w:rsid w:val="007C4FEE"/>
    <w:rsid w:val="007C5001"/>
    <w:rsid w:val="007C505F"/>
    <w:rsid w:val="007C510A"/>
    <w:rsid w:val="007C52D9"/>
    <w:rsid w:val="007C54AF"/>
    <w:rsid w:val="007C5513"/>
    <w:rsid w:val="007C5736"/>
    <w:rsid w:val="007C5B5A"/>
    <w:rsid w:val="007C5B8D"/>
    <w:rsid w:val="007C5C7B"/>
    <w:rsid w:val="007C5D30"/>
    <w:rsid w:val="007C5DA1"/>
    <w:rsid w:val="007C6169"/>
    <w:rsid w:val="007C6498"/>
    <w:rsid w:val="007C6DC8"/>
    <w:rsid w:val="007C6E63"/>
    <w:rsid w:val="007C73C1"/>
    <w:rsid w:val="007C746C"/>
    <w:rsid w:val="007C75EE"/>
    <w:rsid w:val="007C78C3"/>
    <w:rsid w:val="007C7A00"/>
    <w:rsid w:val="007C7AB1"/>
    <w:rsid w:val="007C7C0B"/>
    <w:rsid w:val="007C7DF2"/>
    <w:rsid w:val="007C7E54"/>
    <w:rsid w:val="007C7F31"/>
    <w:rsid w:val="007C7F73"/>
    <w:rsid w:val="007D0097"/>
    <w:rsid w:val="007D00E4"/>
    <w:rsid w:val="007D02ED"/>
    <w:rsid w:val="007D0988"/>
    <w:rsid w:val="007D0AD6"/>
    <w:rsid w:val="007D0BD2"/>
    <w:rsid w:val="007D0F11"/>
    <w:rsid w:val="007D0FCF"/>
    <w:rsid w:val="007D101E"/>
    <w:rsid w:val="007D1053"/>
    <w:rsid w:val="007D1236"/>
    <w:rsid w:val="007D13CC"/>
    <w:rsid w:val="007D14A6"/>
    <w:rsid w:val="007D1B37"/>
    <w:rsid w:val="007D1C7F"/>
    <w:rsid w:val="007D1FBF"/>
    <w:rsid w:val="007D2493"/>
    <w:rsid w:val="007D2799"/>
    <w:rsid w:val="007D2A4F"/>
    <w:rsid w:val="007D2D7E"/>
    <w:rsid w:val="007D3299"/>
    <w:rsid w:val="007D36A0"/>
    <w:rsid w:val="007D3890"/>
    <w:rsid w:val="007D3924"/>
    <w:rsid w:val="007D39B8"/>
    <w:rsid w:val="007D3EB2"/>
    <w:rsid w:val="007D44E1"/>
    <w:rsid w:val="007D45E4"/>
    <w:rsid w:val="007D46B6"/>
    <w:rsid w:val="007D4746"/>
    <w:rsid w:val="007D4951"/>
    <w:rsid w:val="007D4A31"/>
    <w:rsid w:val="007D4EB3"/>
    <w:rsid w:val="007D4F88"/>
    <w:rsid w:val="007D50AF"/>
    <w:rsid w:val="007D528A"/>
    <w:rsid w:val="007D545B"/>
    <w:rsid w:val="007D54FA"/>
    <w:rsid w:val="007D55C8"/>
    <w:rsid w:val="007D5758"/>
    <w:rsid w:val="007D5A7D"/>
    <w:rsid w:val="007D5B10"/>
    <w:rsid w:val="007D5B54"/>
    <w:rsid w:val="007D5C39"/>
    <w:rsid w:val="007D5DE7"/>
    <w:rsid w:val="007D5FA9"/>
    <w:rsid w:val="007D60F2"/>
    <w:rsid w:val="007D6193"/>
    <w:rsid w:val="007D61BC"/>
    <w:rsid w:val="007D62E7"/>
    <w:rsid w:val="007D65B8"/>
    <w:rsid w:val="007D660A"/>
    <w:rsid w:val="007D6AA1"/>
    <w:rsid w:val="007D6FE1"/>
    <w:rsid w:val="007D702F"/>
    <w:rsid w:val="007D7106"/>
    <w:rsid w:val="007D7531"/>
    <w:rsid w:val="007D7849"/>
    <w:rsid w:val="007D7A01"/>
    <w:rsid w:val="007D7A76"/>
    <w:rsid w:val="007D7C20"/>
    <w:rsid w:val="007D7CE0"/>
    <w:rsid w:val="007E012D"/>
    <w:rsid w:val="007E01DC"/>
    <w:rsid w:val="007E068E"/>
    <w:rsid w:val="007E0CC0"/>
    <w:rsid w:val="007E0ECE"/>
    <w:rsid w:val="007E0F4A"/>
    <w:rsid w:val="007E0F90"/>
    <w:rsid w:val="007E1008"/>
    <w:rsid w:val="007E1168"/>
    <w:rsid w:val="007E1A17"/>
    <w:rsid w:val="007E1AD8"/>
    <w:rsid w:val="007E1E5D"/>
    <w:rsid w:val="007E1F2B"/>
    <w:rsid w:val="007E1FFC"/>
    <w:rsid w:val="007E2311"/>
    <w:rsid w:val="007E23BF"/>
    <w:rsid w:val="007E253D"/>
    <w:rsid w:val="007E35DF"/>
    <w:rsid w:val="007E360C"/>
    <w:rsid w:val="007E3902"/>
    <w:rsid w:val="007E3EAB"/>
    <w:rsid w:val="007E4127"/>
    <w:rsid w:val="007E4654"/>
    <w:rsid w:val="007E4821"/>
    <w:rsid w:val="007E496C"/>
    <w:rsid w:val="007E49CB"/>
    <w:rsid w:val="007E4BEA"/>
    <w:rsid w:val="007E4D71"/>
    <w:rsid w:val="007E4E82"/>
    <w:rsid w:val="007E4F67"/>
    <w:rsid w:val="007E4F8B"/>
    <w:rsid w:val="007E54F5"/>
    <w:rsid w:val="007E5554"/>
    <w:rsid w:val="007E5941"/>
    <w:rsid w:val="007E599B"/>
    <w:rsid w:val="007E5D96"/>
    <w:rsid w:val="007E600F"/>
    <w:rsid w:val="007E63A5"/>
    <w:rsid w:val="007E63CD"/>
    <w:rsid w:val="007E6553"/>
    <w:rsid w:val="007E66C5"/>
    <w:rsid w:val="007E67FF"/>
    <w:rsid w:val="007E6819"/>
    <w:rsid w:val="007E69FF"/>
    <w:rsid w:val="007E6AD9"/>
    <w:rsid w:val="007E73B5"/>
    <w:rsid w:val="007E7577"/>
    <w:rsid w:val="007E766D"/>
    <w:rsid w:val="007E79B2"/>
    <w:rsid w:val="007E7B98"/>
    <w:rsid w:val="007F0181"/>
    <w:rsid w:val="007F01DE"/>
    <w:rsid w:val="007F0360"/>
    <w:rsid w:val="007F07A6"/>
    <w:rsid w:val="007F084D"/>
    <w:rsid w:val="007F0852"/>
    <w:rsid w:val="007F08B5"/>
    <w:rsid w:val="007F09EF"/>
    <w:rsid w:val="007F1023"/>
    <w:rsid w:val="007F111A"/>
    <w:rsid w:val="007F1129"/>
    <w:rsid w:val="007F11E0"/>
    <w:rsid w:val="007F12E1"/>
    <w:rsid w:val="007F14EC"/>
    <w:rsid w:val="007F1907"/>
    <w:rsid w:val="007F1CAE"/>
    <w:rsid w:val="007F1D02"/>
    <w:rsid w:val="007F1DE0"/>
    <w:rsid w:val="007F21CA"/>
    <w:rsid w:val="007F24A6"/>
    <w:rsid w:val="007F29C2"/>
    <w:rsid w:val="007F2B03"/>
    <w:rsid w:val="007F2E1B"/>
    <w:rsid w:val="007F2F31"/>
    <w:rsid w:val="007F3180"/>
    <w:rsid w:val="007F319C"/>
    <w:rsid w:val="007F31D0"/>
    <w:rsid w:val="007F3AA0"/>
    <w:rsid w:val="007F3AF6"/>
    <w:rsid w:val="007F3B29"/>
    <w:rsid w:val="007F3B4D"/>
    <w:rsid w:val="007F3ECC"/>
    <w:rsid w:val="007F407B"/>
    <w:rsid w:val="007F40D8"/>
    <w:rsid w:val="007F41B6"/>
    <w:rsid w:val="007F4374"/>
    <w:rsid w:val="007F4AF3"/>
    <w:rsid w:val="007F4F18"/>
    <w:rsid w:val="007F5135"/>
    <w:rsid w:val="007F5150"/>
    <w:rsid w:val="007F518E"/>
    <w:rsid w:val="007F52EC"/>
    <w:rsid w:val="007F54F2"/>
    <w:rsid w:val="007F58CF"/>
    <w:rsid w:val="007F5968"/>
    <w:rsid w:val="007F5C5E"/>
    <w:rsid w:val="007F5F87"/>
    <w:rsid w:val="007F6215"/>
    <w:rsid w:val="007F6337"/>
    <w:rsid w:val="007F63E5"/>
    <w:rsid w:val="007F6BB5"/>
    <w:rsid w:val="007F7549"/>
    <w:rsid w:val="007F758C"/>
    <w:rsid w:val="007F7F6C"/>
    <w:rsid w:val="0080033C"/>
    <w:rsid w:val="00800379"/>
    <w:rsid w:val="008006B7"/>
    <w:rsid w:val="008007BD"/>
    <w:rsid w:val="00800AB9"/>
    <w:rsid w:val="00800BFF"/>
    <w:rsid w:val="00800DA1"/>
    <w:rsid w:val="00800EC1"/>
    <w:rsid w:val="008012D1"/>
    <w:rsid w:val="008012DF"/>
    <w:rsid w:val="00801369"/>
    <w:rsid w:val="00801917"/>
    <w:rsid w:val="00801BFE"/>
    <w:rsid w:val="00801DF5"/>
    <w:rsid w:val="0080215F"/>
    <w:rsid w:val="0080223B"/>
    <w:rsid w:val="00802482"/>
    <w:rsid w:val="008028D6"/>
    <w:rsid w:val="008029C0"/>
    <w:rsid w:val="00802ABE"/>
    <w:rsid w:val="00802ADD"/>
    <w:rsid w:val="00802C57"/>
    <w:rsid w:val="00802E1F"/>
    <w:rsid w:val="00802E5D"/>
    <w:rsid w:val="008030F0"/>
    <w:rsid w:val="008031E6"/>
    <w:rsid w:val="0080349A"/>
    <w:rsid w:val="00803599"/>
    <w:rsid w:val="008037A6"/>
    <w:rsid w:val="008038FC"/>
    <w:rsid w:val="00803C7D"/>
    <w:rsid w:val="00803E8C"/>
    <w:rsid w:val="00803FA8"/>
    <w:rsid w:val="0080437D"/>
    <w:rsid w:val="008043EC"/>
    <w:rsid w:val="008048E9"/>
    <w:rsid w:val="00804E55"/>
    <w:rsid w:val="00804E90"/>
    <w:rsid w:val="0080514C"/>
    <w:rsid w:val="008051A9"/>
    <w:rsid w:val="00805285"/>
    <w:rsid w:val="0080529F"/>
    <w:rsid w:val="0080540E"/>
    <w:rsid w:val="00805513"/>
    <w:rsid w:val="00805552"/>
    <w:rsid w:val="00805826"/>
    <w:rsid w:val="00805A0A"/>
    <w:rsid w:val="00805C13"/>
    <w:rsid w:val="00805F1F"/>
    <w:rsid w:val="0080721B"/>
    <w:rsid w:val="008073C5"/>
    <w:rsid w:val="00807422"/>
    <w:rsid w:val="00807EA2"/>
    <w:rsid w:val="00807F21"/>
    <w:rsid w:val="00807FB4"/>
    <w:rsid w:val="00807FC6"/>
    <w:rsid w:val="0081091A"/>
    <w:rsid w:val="0081095E"/>
    <w:rsid w:val="00810B8B"/>
    <w:rsid w:val="00810C40"/>
    <w:rsid w:val="00811643"/>
    <w:rsid w:val="008116A0"/>
    <w:rsid w:val="0081170A"/>
    <w:rsid w:val="00811775"/>
    <w:rsid w:val="008118CE"/>
    <w:rsid w:val="008119B6"/>
    <w:rsid w:val="00811A30"/>
    <w:rsid w:val="00811B63"/>
    <w:rsid w:val="008120B4"/>
    <w:rsid w:val="008120BF"/>
    <w:rsid w:val="008123BD"/>
    <w:rsid w:val="00812457"/>
    <w:rsid w:val="008124C2"/>
    <w:rsid w:val="0081262A"/>
    <w:rsid w:val="00812719"/>
    <w:rsid w:val="00812A78"/>
    <w:rsid w:val="00812D33"/>
    <w:rsid w:val="00812D93"/>
    <w:rsid w:val="00812DE7"/>
    <w:rsid w:val="00812F3E"/>
    <w:rsid w:val="0081311E"/>
    <w:rsid w:val="008131A0"/>
    <w:rsid w:val="00813295"/>
    <w:rsid w:val="008132AA"/>
    <w:rsid w:val="008136E4"/>
    <w:rsid w:val="00813A80"/>
    <w:rsid w:val="00813B4B"/>
    <w:rsid w:val="00813B7F"/>
    <w:rsid w:val="00813D86"/>
    <w:rsid w:val="00813F96"/>
    <w:rsid w:val="00814076"/>
    <w:rsid w:val="00814445"/>
    <w:rsid w:val="00814EF6"/>
    <w:rsid w:val="00815092"/>
    <w:rsid w:val="00815141"/>
    <w:rsid w:val="0081541E"/>
    <w:rsid w:val="0081542E"/>
    <w:rsid w:val="0081565E"/>
    <w:rsid w:val="008157EA"/>
    <w:rsid w:val="00815918"/>
    <w:rsid w:val="00815B61"/>
    <w:rsid w:val="008161A3"/>
    <w:rsid w:val="008161EE"/>
    <w:rsid w:val="00816483"/>
    <w:rsid w:val="008168C9"/>
    <w:rsid w:val="00816905"/>
    <w:rsid w:val="008169F3"/>
    <w:rsid w:val="00816AD6"/>
    <w:rsid w:val="00816C46"/>
    <w:rsid w:val="00816D1D"/>
    <w:rsid w:val="00817521"/>
    <w:rsid w:val="0081756D"/>
    <w:rsid w:val="008177CF"/>
    <w:rsid w:val="0081787C"/>
    <w:rsid w:val="00817BB6"/>
    <w:rsid w:val="00817DDF"/>
    <w:rsid w:val="008200EB"/>
    <w:rsid w:val="0082015B"/>
    <w:rsid w:val="008202FC"/>
    <w:rsid w:val="00820530"/>
    <w:rsid w:val="00820587"/>
    <w:rsid w:val="0082079C"/>
    <w:rsid w:val="00820D64"/>
    <w:rsid w:val="00820DAA"/>
    <w:rsid w:val="00821294"/>
    <w:rsid w:val="008212BE"/>
    <w:rsid w:val="0082153F"/>
    <w:rsid w:val="008215BF"/>
    <w:rsid w:val="00821866"/>
    <w:rsid w:val="00821941"/>
    <w:rsid w:val="0082195F"/>
    <w:rsid w:val="008219C9"/>
    <w:rsid w:val="00821D7D"/>
    <w:rsid w:val="0082205C"/>
    <w:rsid w:val="008221A9"/>
    <w:rsid w:val="00822205"/>
    <w:rsid w:val="008222E8"/>
    <w:rsid w:val="00822425"/>
    <w:rsid w:val="008224ED"/>
    <w:rsid w:val="00822750"/>
    <w:rsid w:val="00822DB3"/>
    <w:rsid w:val="00822E5B"/>
    <w:rsid w:val="008230E4"/>
    <w:rsid w:val="008231B6"/>
    <w:rsid w:val="00823418"/>
    <w:rsid w:val="00823993"/>
    <w:rsid w:val="00823BCB"/>
    <w:rsid w:val="00823E6C"/>
    <w:rsid w:val="00824256"/>
    <w:rsid w:val="008246C1"/>
    <w:rsid w:val="00824856"/>
    <w:rsid w:val="008248F9"/>
    <w:rsid w:val="00824CC8"/>
    <w:rsid w:val="00824EE8"/>
    <w:rsid w:val="00825010"/>
    <w:rsid w:val="0082512C"/>
    <w:rsid w:val="008253AA"/>
    <w:rsid w:val="008253DB"/>
    <w:rsid w:val="008256E9"/>
    <w:rsid w:val="008259FF"/>
    <w:rsid w:val="00825DDE"/>
    <w:rsid w:val="00825EA8"/>
    <w:rsid w:val="008262E7"/>
    <w:rsid w:val="0082661D"/>
    <w:rsid w:val="00826848"/>
    <w:rsid w:val="00826AEC"/>
    <w:rsid w:val="008275C4"/>
    <w:rsid w:val="008278BD"/>
    <w:rsid w:val="00827C24"/>
    <w:rsid w:val="00827E12"/>
    <w:rsid w:val="0083008A"/>
    <w:rsid w:val="0083011B"/>
    <w:rsid w:val="00830214"/>
    <w:rsid w:val="0083040C"/>
    <w:rsid w:val="00830540"/>
    <w:rsid w:val="008310D9"/>
    <w:rsid w:val="008313E0"/>
    <w:rsid w:val="0083165D"/>
    <w:rsid w:val="00831D7D"/>
    <w:rsid w:val="00831E03"/>
    <w:rsid w:val="00831E1F"/>
    <w:rsid w:val="008322A1"/>
    <w:rsid w:val="00832320"/>
    <w:rsid w:val="00832616"/>
    <w:rsid w:val="00832790"/>
    <w:rsid w:val="00832836"/>
    <w:rsid w:val="00832968"/>
    <w:rsid w:val="00832A7E"/>
    <w:rsid w:val="00832C23"/>
    <w:rsid w:val="00832F38"/>
    <w:rsid w:val="00832FD0"/>
    <w:rsid w:val="0083305C"/>
    <w:rsid w:val="00833083"/>
    <w:rsid w:val="008330BC"/>
    <w:rsid w:val="00833B59"/>
    <w:rsid w:val="00833C5C"/>
    <w:rsid w:val="00833F68"/>
    <w:rsid w:val="008341B8"/>
    <w:rsid w:val="008346D2"/>
    <w:rsid w:val="008347D5"/>
    <w:rsid w:val="0083495C"/>
    <w:rsid w:val="00834A50"/>
    <w:rsid w:val="00834D2C"/>
    <w:rsid w:val="008353F3"/>
    <w:rsid w:val="00835434"/>
    <w:rsid w:val="00835497"/>
    <w:rsid w:val="0083557F"/>
    <w:rsid w:val="008356C8"/>
    <w:rsid w:val="0083575A"/>
    <w:rsid w:val="008357EA"/>
    <w:rsid w:val="008358E8"/>
    <w:rsid w:val="00835915"/>
    <w:rsid w:val="00835958"/>
    <w:rsid w:val="00835DA4"/>
    <w:rsid w:val="0083604E"/>
    <w:rsid w:val="008363FE"/>
    <w:rsid w:val="008364CE"/>
    <w:rsid w:val="0083672F"/>
    <w:rsid w:val="0083674C"/>
    <w:rsid w:val="00836A28"/>
    <w:rsid w:val="00836C2B"/>
    <w:rsid w:val="00837063"/>
    <w:rsid w:val="00837095"/>
    <w:rsid w:val="008371F4"/>
    <w:rsid w:val="00837233"/>
    <w:rsid w:val="008375BA"/>
    <w:rsid w:val="00837808"/>
    <w:rsid w:val="00837835"/>
    <w:rsid w:val="0084012F"/>
    <w:rsid w:val="00840289"/>
    <w:rsid w:val="008402F0"/>
    <w:rsid w:val="00840664"/>
    <w:rsid w:val="008407C5"/>
    <w:rsid w:val="0084081A"/>
    <w:rsid w:val="00840980"/>
    <w:rsid w:val="008409E1"/>
    <w:rsid w:val="00840C24"/>
    <w:rsid w:val="00840F0D"/>
    <w:rsid w:val="00840F48"/>
    <w:rsid w:val="00841586"/>
    <w:rsid w:val="00841A41"/>
    <w:rsid w:val="00841F42"/>
    <w:rsid w:val="00841FE6"/>
    <w:rsid w:val="00842160"/>
    <w:rsid w:val="0084227B"/>
    <w:rsid w:val="00842798"/>
    <w:rsid w:val="00842A25"/>
    <w:rsid w:val="00842ABE"/>
    <w:rsid w:val="00842FCC"/>
    <w:rsid w:val="00842FFE"/>
    <w:rsid w:val="0084303D"/>
    <w:rsid w:val="00843279"/>
    <w:rsid w:val="00843463"/>
    <w:rsid w:val="00843DF0"/>
    <w:rsid w:val="008442AE"/>
    <w:rsid w:val="00844615"/>
    <w:rsid w:val="008447D8"/>
    <w:rsid w:val="00844AC1"/>
    <w:rsid w:val="00844B7A"/>
    <w:rsid w:val="00844E4F"/>
    <w:rsid w:val="00844F7F"/>
    <w:rsid w:val="00845019"/>
    <w:rsid w:val="0084512F"/>
    <w:rsid w:val="00845166"/>
    <w:rsid w:val="008451BE"/>
    <w:rsid w:val="00845315"/>
    <w:rsid w:val="00845AFF"/>
    <w:rsid w:val="00845F13"/>
    <w:rsid w:val="00846686"/>
    <w:rsid w:val="00846AF7"/>
    <w:rsid w:val="00846B81"/>
    <w:rsid w:val="00846D41"/>
    <w:rsid w:val="00846EDB"/>
    <w:rsid w:val="00846F0D"/>
    <w:rsid w:val="00847441"/>
    <w:rsid w:val="00847718"/>
    <w:rsid w:val="008478B9"/>
    <w:rsid w:val="00850309"/>
    <w:rsid w:val="0085043D"/>
    <w:rsid w:val="008507DA"/>
    <w:rsid w:val="00850815"/>
    <w:rsid w:val="008509DB"/>
    <w:rsid w:val="00850D1D"/>
    <w:rsid w:val="00851813"/>
    <w:rsid w:val="0085182D"/>
    <w:rsid w:val="00851A07"/>
    <w:rsid w:val="00851E64"/>
    <w:rsid w:val="00852AE7"/>
    <w:rsid w:val="00852C12"/>
    <w:rsid w:val="0085320C"/>
    <w:rsid w:val="00853220"/>
    <w:rsid w:val="00853A5D"/>
    <w:rsid w:val="00853D90"/>
    <w:rsid w:val="00854002"/>
    <w:rsid w:val="008543D6"/>
    <w:rsid w:val="00854672"/>
    <w:rsid w:val="00854DCC"/>
    <w:rsid w:val="00855035"/>
    <w:rsid w:val="00855040"/>
    <w:rsid w:val="0085524D"/>
    <w:rsid w:val="00855425"/>
    <w:rsid w:val="0085549C"/>
    <w:rsid w:val="008557AC"/>
    <w:rsid w:val="00855914"/>
    <w:rsid w:val="00855ABE"/>
    <w:rsid w:val="0085653A"/>
    <w:rsid w:val="00856939"/>
    <w:rsid w:val="00856EE8"/>
    <w:rsid w:val="00856FA8"/>
    <w:rsid w:val="00857359"/>
    <w:rsid w:val="0085748F"/>
    <w:rsid w:val="00857605"/>
    <w:rsid w:val="00857966"/>
    <w:rsid w:val="008579D3"/>
    <w:rsid w:val="00857B28"/>
    <w:rsid w:val="00857EB8"/>
    <w:rsid w:val="00857F34"/>
    <w:rsid w:val="00860094"/>
    <w:rsid w:val="00860274"/>
    <w:rsid w:val="008603FB"/>
    <w:rsid w:val="00860443"/>
    <w:rsid w:val="0086055D"/>
    <w:rsid w:val="0086079D"/>
    <w:rsid w:val="00860D87"/>
    <w:rsid w:val="00861044"/>
    <w:rsid w:val="00861067"/>
    <w:rsid w:val="0086111E"/>
    <w:rsid w:val="008612B3"/>
    <w:rsid w:val="008612E2"/>
    <w:rsid w:val="00861953"/>
    <w:rsid w:val="008619B2"/>
    <w:rsid w:val="00861BF4"/>
    <w:rsid w:val="00861C58"/>
    <w:rsid w:val="00861DB3"/>
    <w:rsid w:val="00861F80"/>
    <w:rsid w:val="00861FC9"/>
    <w:rsid w:val="0086229E"/>
    <w:rsid w:val="008622B2"/>
    <w:rsid w:val="008626E7"/>
    <w:rsid w:val="008626ED"/>
    <w:rsid w:val="0086281C"/>
    <w:rsid w:val="0086295A"/>
    <w:rsid w:val="00862B15"/>
    <w:rsid w:val="00862C5E"/>
    <w:rsid w:val="00862D2A"/>
    <w:rsid w:val="00862EEB"/>
    <w:rsid w:val="00862F97"/>
    <w:rsid w:val="008632F4"/>
    <w:rsid w:val="00863504"/>
    <w:rsid w:val="0086360F"/>
    <w:rsid w:val="00863B57"/>
    <w:rsid w:val="00863FD0"/>
    <w:rsid w:val="0086415F"/>
    <w:rsid w:val="00864960"/>
    <w:rsid w:val="00864D04"/>
    <w:rsid w:val="0086568E"/>
    <w:rsid w:val="00865F7C"/>
    <w:rsid w:val="00866454"/>
    <w:rsid w:val="008665A5"/>
    <w:rsid w:val="008667C7"/>
    <w:rsid w:val="00866BAF"/>
    <w:rsid w:val="00866C5F"/>
    <w:rsid w:val="008673BC"/>
    <w:rsid w:val="00867644"/>
    <w:rsid w:val="008677BC"/>
    <w:rsid w:val="00867973"/>
    <w:rsid w:val="00867E12"/>
    <w:rsid w:val="008701B2"/>
    <w:rsid w:val="00870284"/>
    <w:rsid w:val="0087035A"/>
    <w:rsid w:val="008705F5"/>
    <w:rsid w:val="0087078D"/>
    <w:rsid w:val="00870858"/>
    <w:rsid w:val="00870922"/>
    <w:rsid w:val="00870C6D"/>
    <w:rsid w:val="00871429"/>
    <w:rsid w:val="008715BB"/>
    <w:rsid w:val="0087168E"/>
    <w:rsid w:val="0087172E"/>
    <w:rsid w:val="00871B9C"/>
    <w:rsid w:val="00871DDA"/>
    <w:rsid w:val="0087220B"/>
    <w:rsid w:val="00872633"/>
    <w:rsid w:val="00872D10"/>
    <w:rsid w:val="00872D9A"/>
    <w:rsid w:val="008731E0"/>
    <w:rsid w:val="0087329A"/>
    <w:rsid w:val="008732D8"/>
    <w:rsid w:val="00873887"/>
    <w:rsid w:val="00873A73"/>
    <w:rsid w:val="00873BCE"/>
    <w:rsid w:val="00874436"/>
    <w:rsid w:val="0087449A"/>
    <w:rsid w:val="00874687"/>
    <w:rsid w:val="00874800"/>
    <w:rsid w:val="00874929"/>
    <w:rsid w:val="00874B3B"/>
    <w:rsid w:val="00874D62"/>
    <w:rsid w:val="00874DA7"/>
    <w:rsid w:val="00874EBA"/>
    <w:rsid w:val="00875158"/>
    <w:rsid w:val="008751AF"/>
    <w:rsid w:val="008751F9"/>
    <w:rsid w:val="008755A2"/>
    <w:rsid w:val="008757DF"/>
    <w:rsid w:val="00875D6F"/>
    <w:rsid w:val="00875E8E"/>
    <w:rsid w:val="0087642A"/>
    <w:rsid w:val="0087646A"/>
    <w:rsid w:val="008766B7"/>
    <w:rsid w:val="00876842"/>
    <w:rsid w:val="00876857"/>
    <w:rsid w:val="008768B4"/>
    <w:rsid w:val="00876C5E"/>
    <w:rsid w:val="00877122"/>
    <w:rsid w:val="008772E6"/>
    <w:rsid w:val="0087736A"/>
    <w:rsid w:val="00877537"/>
    <w:rsid w:val="00877700"/>
    <w:rsid w:val="008809F0"/>
    <w:rsid w:val="00880A2D"/>
    <w:rsid w:val="0088100A"/>
    <w:rsid w:val="0088118E"/>
    <w:rsid w:val="00881544"/>
    <w:rsid w:val="008816E5"/>
    <w:rsid w:val="00881767"/>
    <w:rsid w:val="008817CF"/>
    <w:rsid w:val="00881855"/>
    <w:rsid w:val="00881897"/>
    <w:rsid w:val="00881AE8"/>
    <w:rsid w:val="00881B75"/>
    <w:rsid w:val="00881E9D"/>
    <w:rsid w:val="00881ECF"/>
    <w:rsid w:val="0088220E"/>
    <w:rsid w:val="00882709"/>
    <w:rsid w:val="0088276A"/>
    <w:rsid w:val="008828D5"/>
    <w:rsid w:val="00882CA2"/>
    <w:rsid w:val="0088302F"/>
    <w:rsid w:val="00883173"/>
    <w:rsid w:val="0088329B"/>
    <w:rsid w:val="00883452"/>
    <w:rsid w:val="00883495"/>
    <w:rsid w:val="00883550"/>
    <w:rsid w:val="00883B68"/>
    <w:rsid w:val="00883FFC"/>
    <w:rsid w:val="0088408A"/>
    <w:rsid w:val="008841AE"/>
    <w:rsid w:val="00884247"/>
    <w:rsid w:val="00884294"/>
    <w:rsid w:val="00884342"/>
    <w:rsid w:val="008844D8"/>
    <w:rsid w:val="0088472E"/>
    <w:rsid w:val="008847D0"/>
    <w:rsid w:val="00884810"/>
    <w:rsid w:val="00884C58"/>
    <w:rsid w:val="00885054"/>
    <w:rsid w:val="00885371"/>
    <w:rsid w:val="008853E7"/>
    <w:rsid w:val="0088552C"/>
    <w:rsid w:val="0088562C"/>
    <w:rsid w:val="0088582E"/>
    <w:rsid w:val="00885C1C"/>
    <w:rsid w:val="00886089"/>
    <w:rsid w:val="0088669F"/>
    <w:rsid w:val="008867B0"/>
    <w:rsid w:val="00886967"/>
    <w:rsid w:val="00886C04"/>
    <w:rsid w:val="00887103"/>
    <w:rsid w:val="0088745A"/>
    <w:rsid w:val="00887B77"/>
    <w:rsid w:val="00887BE1"/>
    <w:rsid w:val="00887C3D"/>
    <w:rsid w:val="008900A0"/>
    <w:rsid w:val="00890219"/>
    <w:rsid w:val="00890985"/>
    <w:rsid w:val="00890F1B"/>
    <w:rsid w:val="00891351"/>
    <w:rsid w:val="0089150D"/>
    <w:rsid w:val="0089176E"/>
    <w:rsid w:val="00891A45"/>
    <w:rsid w:val="00891F6E"/>
    <w:rsid w:val="0089202F"/>
    <w:rsid w:val="00892550"/>
    <w:rsid w:val="0089283A"/>
    <w:rsid w:val="00892896"/>
    <w:rsid w:val="00892BFB"/>
    <w:rsid w:val="008930C6"/>
    <w:rsid w:val="00893232"/>
    <w:rsid w:val="008933F4"/>
    <w:rsid w:val="008937D1"/>
    <w:rsid w:val="00893AB8"/>
    <w:rsid w:val="00893D23"/>
    <w:rsid w:val="00893DF3"/>
    <w:rsid w:val="00893E02"/>
    <w:rsid w:val="00893FA7"/>
    <w:rsid w:val="00894578"/>
    <w:rsid w:val="008945B4"/>
    <w:rsid w:val="00894707"/>
    <w:rsid w:val="00894734"/>
    <w:rsid w:val="00894A77"/>
    <w:rsid w:val="00894C15"/>
    <w:rsid w:val="00894C54"/>
    <w:rsid w:val="00894C76"/>
    <w:rsid w:val="00894D5F"/>
    <w:rsid w:val="00894D69"/>
    <w:rsid w:val="0089507A"/>
    <w:rsid w:val="008950E0"/>
    <w:rsid w:val="00895202"/>
    <w:rsid w:val="0089575A"/>
    <w:rsid w:val="00895912"/>
    <w:rsid w:val="00895AD7"/>
    <w:rsid w:val="00895BBE"/>
    <w:rsid w:val="00895DE6"/>
    <w:rsid w:val="00895E80"/>
    <w:rsid w:val="008961C8"/>
    <w:rsid w:val="008962FC"/>
    <w:rsid w:val="00896341"/>
    <w:rsid w:val="008967E3"/>
    <w:rsid w:val="008968F6"/>
    <w:rsid w:val="008969B8"/>
    <w:rsid w:val="00896D5B"/>
    <w:rsid w:val="008971C6"/>
    <w:rsid w:val="0089728A"/>
    <w:rsid w:val="0089728D"/>
    <w:rsid w:val="008974A9"/>
    <w:rsid w:val="00897890"/>
    <w:rsid w:val="00897A32"/>
    <w:rsid w:val="00897C08"/>
    <w:rsid w:val="00897CC5"/>
    <w:rsid w:val="00897DD3"/>
    <w:rsid w:val="00897F0C"/>
    <w:rsid w:val="008A00CD"/>
    <w:rsid w:val="008A024C"/>
    <w:rsid w:val="008A0560"/>
    <w:rsid w:val="008A06A9"/>
    <w:rsid w:val="008A0AC3"/>
    <w:rsid w:val="008A0B4A"/>
    <w:rsid w:val="008A0BAD"/>
    <w:rsid w:val="008A1145"/>
    <w:rsid w:val="008A1A2B"/>
    <w:rsid w:val="008A2433"/>
    <w:rsid w:val="008A2849"/>
    <w:rsid w:val="008A2901"/>
    <w:rsid w:val="008A2B44"/>
    <w:rsid w:val="008A34DC"/>
    <w:rsid w:val="008A3A9F"/>
    <w:rsid w:val="008A400D"/>
    <w:rsid w:val="008A4170"/>
    <w:rsid w:val="008A47A9"/>
    <w:rsid w:val="008A4909"/>
    <w:rsid w:val="008A4917"/>
    <w:rsid w:val="008A49A4"/>
    <w:rsid w:val="008A4D7C"/>
    <w:rsid w:val="008A51FC"/>
    <w:rsid w:val="008A538C"/>
    <w:rsid w:val="008A56A7"/>
    <w:rsid w:val="008A58D9"/>
    <w:rsid w:val="008A5AC0"/>
    <w:rsid w:val="008A5B87"/>
    <w:rsid w:val="008A5C24"/>
    <w:rsid w:val="008A5D7A"/>
    <w:rsid w:val="008A5E7C"/>
    <w:rsid w:val="008A60F0"/>
    <w:rsid w:val="008A64AD"/>
    <w:rsid w:val="008A6573"/>
    <w:rsid w:val="008A659D"/>
    <w:rsid w:val="008A65DE"/>
    <w:rsid w:val="008A68BE"/>
    <w:rsid w:val="008A6A4B"/>
    <w:rsid w:val="008A6C5F"/>
    <w:rsid w:val="008A6E35"/>
    <w:rsid w:val="008A7001"/>
    <w:rsid w:val="008A712B"/>
    <w:rsid w:val="008A731E"/>
    <w:rsid w:val="008A7625"/>
    <w:rsid w:val="008A79F2"/>
    <w:rsid w:val="008B008B"/>
    <w:rsid w:val="008B041D"/>
    <w:rsid w:val="008B08A1"/>
    <w:rsid w:val="008B0995"/>
    <w:rsid w:val="008B0A35"/>
    <w:rsid w:val="008B0BBF"/>
    <w:rsid w:val="008B0BDC"/>
    <w:rsid w:val="008B0C61"/>
    <w:rsid w:val="008B0D5A"/>
    <w:rsid w:val="008B1270"/>
    <w:rsid w:val="008B139D"/>
    <w:rsid w:val="008B1598"/>
    <w:rsid w:val="008B1B27"/>
    <w:rsid w:val="008B1DBE"/>
    <w:rsid w:val="008B2113"/>
    <w:rsid w:val="008B22F2"/>
    <w:rsid w:val="008B253F"/>
    <w:rsid w:val="008B274B"/>
    <w:rsid w:val="008B2B92"/>
    <w:rsid w:val="008B2B9F"/>
    <w:rsid w:val="008B2EA0"/>
    <w:rsid w:val="008B2FAA"/>
    <w:rsid w:val="008B30C9"/>
    <w:rsid w:val="008B32D4"/>
    <w:rsid w:val="008B32F1"/>
    <w:rsid w:val="008B39E3"/>
    <w:rsid w:val="008B3B09"/>
    <w:rsid w:val="008B4205"/>
    <w:rsid w:val="008B42EF"/>
    <w:rsid w:val="008B4517"/>
    <w:rsid w:val="008B45E3"/>
    <w:rsid w:val="008B4912"/>
    <w:rsid w:val="008B4C8E"/>
    <w:rsid w:val="008B4F27"/>
    <w:rsid w:val="008B4FEF"/>
    <w:rsid w:val="008B5028"/>
    <w:rsid w:val="008B515C"/>
    <w:rsid w:val="008B526A"/>
    <w:rsid w:val="008B5288"/>
    <w:rsid w:val="008B5293"/>
    <w:rsid w:val="008B53FC"/>
    <w:rsid w:val="008B571E"/>
    <w:rsid w:val="008B59D4"/>
    <w:rsid w:val="008B5ED5"/>
    <w:rsid w:val="008B5EF1"/>
    <w:rsid w:val="008B617A"/>
    <w:rsid w:val="008B6180"/>
    <w:rsid w:val="008B6518"/>
    <w:rsid w:val="008B65AD"/>
    <w:rsid w:val="008B6747"/>
    <w:rsid w:val="008B6775"/>
    <w:rsid w:val="008B6A19"/>
    <w:rsid w:val="008B71ED"/>
    <w:rsid w:val="008B721E"/>
    <w:rsid w:val="008B7429"/>
    <w:rsid w:val="008B770F"/>
    <w:rsid w:val="008B7BBF"/>
    <w:rsid w:val="008B7C79"/>
    <w:rsid w:val="008B7D89"/>
    <w:rsid w:val="008B7F91"/>
    <w:rsid w:val="008C0171"/>
    <w:rsid w:val="008C0235"/>
    <w:rsid w:val="008C067C"/>
    <w:rsid w:val="008C095F"/>
    <w:rsid w:val="008C0A15"/>
    <w:rsid w:val="008C0D89"/>
    <w:rsid w:val="008C1045"/>
    <w:rsid w:val="008C1636"/>
    <w:rsid w:val="008C1959"/>
    <w:rsid w:val="008C19E7"/>
    <w:rsid w:val="008C1B50"/>
    <w:rsid w:val="008C222B"/>
    <w:rsid w:val="008C291B"/>
    <w:rsid w:val="008C2AA7"/>
    <w:rsid w:val="008C2B1B"/>
    <w:rsid w:val="008C2C6F"/>
    <w:rsid w:val="008C300F"/>
    <w:rsid w:val="008C30D4"/>
    <w:rsid w:val="008C327E"/>
    <w:rsid w:val="008C379A"/>
    <w:rsid w:val="008C3835"/>
    <w:rsid w:val="008C3E88"/>
    <w:rsid w:val="008C3F13"/>
    <w:rsid w:val="008C3FEB"/>
    <w:rsid w:val="008C432A"/>
    <w:rsid w:val="008C4922"/>
    <w:rsid w:val="008C4B90"/>
    <w:rsid w:val="008C4BD6"/>
    <w:rsid w:val="008C53CA"/>
    <w:rsid w:val="008C5463"/>
    <w:rsid w:val="008C555B"/>
    <w:rsid w:val="008C5758"/>
    <w:rsid w:val="008C591D"/>
    <w:rsid w:val="008C5CEF"/>
    <w:rsid w:val="008C62BD"/>
    <w:rsid w:val="008C6CFA"/>
    <w:rsid w:val="008C7000"/>
    <w:rsid w:val="008C7684"/>
    <w:rsid w:val="008C777F"/>
    <w:rsid w:val="008C7BFD"/>
    <w:rsid w:val="008C7E65"/>
    <w:rsid w:val="008D0155"/>
    <w:rsid w:val="008D06D3"/>
    <w:rsid w:val="008D0823"/>
    <w:rsid w:val="008D0E74"/>
    <w:rsid w:val="008D1F40"/>
    <w:rsid w:val="008D208A"/>
    <w:rsid w:val="008D2149"/>
    <w:rsid w:val="008D237D"/>
    <w:rsid w:val="008D2390"/>
    <w:rsid w:val="008D2812"/>
    <w:rsid w:val="008D29B8"/>
    <w:rsid w:val="008D2AC0"/>
    <w:rsid w:val="008D2AEE"/>
    <w:rsid w:val="008D2DC4"/>
    <w:rsid w:val="008D315F"/>
    <w:rsid w:val="008D33C9"/>
    <w:rsid w:val="008D356F"/>
    <w:rsid w:val="008D3609"/>
    <w:rsid w:val="008D3B32"/>
    <w:rsid w:val="008D3BC3"/>
    <w:rsid w:val="008D3CBB"/>
    <w:rsid w:val="008D3D55"/>
    <w:rsid w:val="008D3DEC"/>
    <w:rsid w:val="008D48B5"/>
    <w:rsid w:val="008D4B88"/>
    <w:rsid w:val="008D50FE"/>
    <w:rsid w:val="008D520B"/>
    <w:rsid w:val="008D56CB"/>
    <w:rsid w:val="008D5CAB"/>
    <w:rsid w:val="008D5E51"/>
    <w:rsid w:val="008D601E"/>
    <w:rsid w:val="008D676C"/>
    <w:rsid w:val="008D681B"/>
    <w:rsid w:val="008D69E1"/>
    <w:rsid w:val="008D76E5"/>
    <w:rsid w:val="008D7C78"/>
    <w:rsid w:val="008D7CCD"/>
    <w:rsid w:val="008E0141"/>
    <w:rsid w:val="008E01C0"/>
    <w:rsid w:val="008E05FA"/>
    <w:rsid w:val="008E0624"/>
    <w:rsid w:val="008E0788"/>
    <w:rsid w:val="008E0880"/>
    <w:rsid w:val="008E13AE"/>
    <w:rsid w:val="008E1A3A"/>
    <w:rsid w:val="008E1C20"/>
    <w:rsid w:val="008E2001"/>
    <w:rsid w:val="008E21CD"/>
    <w:rsid w:val="008E270B"/>
    <w:rsid w:val="008E2A8D"/>
    <w:rsid w:val="008E2DAD"/>
    <w:rsid w:val="008E2ECD"/>
    <w:rsid w:val="008E3380"/>
    <w:rsid w:val="008E33B8"/>
    <w:rsid w:val="008E340E"/>
    <w:rsid w:val="008E3534"/>
    <w:rsid w:val="008E37CB"/>
    <w:rsid w:val="008E38B3"/>
    <w:rsid w:val="008E4263"/>
    <w:rsid w:val="008E4424"/>
    <w:rsid w:val="008E4428"/>
    <w:rsid w:val="008E48E2"/>
    <w:rsid w:val="008E495F"/>
    <w:rsid w:val="008E4BC6"/>
    <w:rsid w:val="008E4E21"/>
    <w:rsid w:val="008E4FA9"/>
    <w:rsid w:val="008E5911"/>
    <w:rsid w:val="008E5AFE"/>
    <w:rsid w:val="008E5F44"/>
    <w:rsid w:val="008E5FAF"/>
    <w:rsid w:val="008E60D2"/>
    <w:rsid w:val="008E6B8A"/>
    <w:rsid w:val="008E6F6F"/>
    <w:rsid w:val="008E70AE"/>
    <w:rsid w:val="008E7101"/>
    <w:rsid w:val="008E75AE"/>
    <w:rsid w:val="008E76B6"/>
    <w:rsid w:val="008E791B"/>
    <w:rsid w:val="008E7DD7"/>
    <w:rsid w:val="008E7FF5"/>
    <w:rsid w:val="008F02A0"/>
    <w:rsid w:val="008F02E0"/>
    <w:rsid w:val="008F0556"/>
    <w:rsid w:val="008F0A26"/>
    <w:rsid w:val="008F0BB1"/>
    <w:rsid w:val="008F0F43"/>
    <w:rsid w:val="008F161F"/>
    <w:rsid w:val="008F1C02"/>
    <w:rsid w:val="008F1C19"/>
    <w:rsid w:val="008F1C1B"/>
    <w:rsid w:val="008F1D2B"/>
    <w:rsid w:val="008F1D35"/>
    <w:rsid w:val="008F1EB9"/>
    <w:rsid w:val="008F1FD9"/>
    <w:rsid w:val="008F2077"/>
    <w:rsid w:val="008F27CF"/>
    <w:rsid w:val="008F296D"/>
    <w:rsid w:val="008F2B85"/>
    <w:rsid w:val="008F2DA2"/>
    <w:rsid w:val="008F34CE"/>
    <w:rsid w:val="008F3B57"/>
    <w:rsid w:val="008F3BC0"/>
    <w:rsid w:val="008F3FA7"/>
    <w:rsid w:val="008F3FC4"/>
    <w:rsid w:val="008F423C"/>
    <w:rsid w:val="008F43ED"/>
    <w:rsid w:val="008F4644"/>
    <w:rsid w:val="008F497A"/>
    <w:rsid w:val="008F4C60"/>
    <w:rsid w:val="008F4CEE"/>
    <w:rsid w:val="008F5076"/>
    <w:rsid w:val="008F52A0"/>
    <w:rsid w:val="008F53F9"/>
    <w:rsid w:val="008F59AB"/>
    <w:rsid w:val="008F5CD4"/>
    <w:rsid w:val="008F5DF0"/>
    <w:rsid w:val="008F5F4B"/>
    <w:rsid w:val="008F60ED"/>
    <w:rsid w:val="008F6144"/>
    <w:rsid w:val="008F65CB"/>
    <w:rsid w:val="008F6638"/>
    <w:rsid w:val="008F6666"/>
    <w:rsid w:val="008F68B1"/>
    <w:rsid w:val="008F6B83"/>
    <w:rsid w:val="008F6E37"/>
    <w:rsid w:val="008F7136"/>
    <w:rsid w:val="008F7181"/>
    <w:rsid w:val="008F7374"/>
    <w:rsid w:val="008F7502"/>
    <w:rsid w:val="008F7739"/>
    <w:rsid w:val="008F7756"/>
    <w:rsid w:val="008F7817"/>
    <w:rsid w:val="008F7B4A"/>
    <w:rsid w:val="008F7BCD"/>
    <w:rsid w:val="0090011B"/>
    <w:rsid w:val="00900262"/>
    <w:rsid w:val="009005B0"/>
    <w:rsid w:val="0090067C"/>
    <w:rsid w:val="0090072C"/>
    <w:rsid w:val="0090076D"/>
    <w:rsid w:val="0090078A"/>
    <w:rsid w:val="0090088B"/>
    <w:rsid w:val="00900C44"/>
    <w:rsid w:val="00900F39"/>
    <w:rsid w:val="00901371"/>
    <w:rsid w:val="00901683"/>
    <w:rsid w:val="0090196D"/>
    <w:rsid w:val="00901A0C"/>
    <w:rsid w:val="00901FFC"/>
    <w:rsid w:val="00902757"/>
    <w:rsid w:val="0090279C"/>
    <w:rsid w:val="00902AA2"/>
    <w:rsid w:val="00902B81"/>
    <w:rsid w:val="00902C2D"/>
    <w:rsid w:val="00902DBC"/>
    <w:rsid w:val="009032BE"/>
    <w:rsid w:val="00903634"/>
    <w:rsid w:val="00903652"/>
    <w:rsid w:val="00903846"/>
    <w:rsid w:val="00903E85"/>
    <w:rsid w:val="00903EF3"/>
    <w:rsid w:val="009041AD"/>
    <w:rsid w:val="009042EE"/>
    <w:rsid w:val="0090461E"/>
    <w:rsid w:val="0090471A"/>
    <w:rsid w:val="00904B47"/>
    <w:rsid w:val="00904CD0"/>
    <w:rsid w:val="00904D59"/>
    <w:rsid w:val="009050E0"/>
    <w:rsid w:val="0090513D"/>
    <w:rsid w:val="00905166"/>
    <w:rsid w:val="00905539"/>
    <w:rsid w:val="0090555F"/>
    <w:rsid w:val="00905747"/>
    <w:rsid w:val="009058BB"/>
    <w:rsid w:val="00905901"/>
    <w:rsid w:val="00905B76"/>
    <w:rsid w:val="00905BFE"/>
    <w:rsid w:val="00905CCA"/>
    <w:rsid w:val="00905DB3"/>
    <w:rsid w:val="00906164"/>
    <w:rsid w:val="00906875"/>
    <w:rsid w:val="00906A59"/>
    <w:rsid w:val="00906C92"/>
    <w:rsid w:val="00906D46"/>
    <w:rsid w:val="00907081"/>
    <w:rsid w:val="00907522"/>
    <w:rsid w:val="00907723"/>
    <w:rsid w:val="00907A1B"/>
    <w:rsid w:val="00907B3F"/>
    <w:rsid w:val="00910596"/>
    <w:rsid w:val="00910679"/>
    <w:rsid w:val="0091084C"/>
    <w:rsid w:val="00910860"/>
    <w:rsid w:val="009109A6"/>
    <w:rsid w:val="00910A19"/>
    <w:rsid w:val="00910A48"/>
    <w:rsid w:val="00910AE9"/>
    <w:rsid w:val="00910E47"/>
    <w:rsid w:val="00910E76"/>
    <w:rsid w:val="00910F06"/>
    <w:rsid w:val="009110B6"/>
    <w:rsid w:val="0091153D"/>
    <w:rsid w:val="00911586"/>
    <w:rsid w:val="00911763"/>
    <w:rsid w:val="009119D2"/>
    <w:rsid w:val="00911FA3"/>
    <w:rsid w:val="009120ED"/>
    <w:rsid w:val="0091212C"/>
    <w:rsid w:val="0091224B"/>
    <w:rsid w:val="0091233A"/>
    <w:rsid w:val="00912665"/>
    <w:rsid w:val="009126F5"/>
    <w:rsid w:val="00912A1A"/>
    <w:rsid w:val="00912A52"/>
    <w:rsid w:val="00912A87"/>
    <w:rsid w:val="00912B62"/>
    <w:rsid w:val="00912C47"/>
    <w:rsid w:val="00912D76"/>
    <w:rsid w:val="00912FC2"/>
    <w:rsid w:val="00913799"/>
    <w:rsid w:val="00913834"/>
    <w:rsid w:val="009139F2"/>
    <w:rsid w:val="00913BD6"/>
    <w:rsid w:val="00913F71"/>
    <w:rsid w:val="00914281"/>
    <w:rsid w:val="009142EB"/>
    <w:rsid w:val="0091441A"/>
    <w:rsid w:val="009146EF"/>
    <w:rsid w:val="00914B83"/>
    <w:rsid w:val="00914C40"/>
    <w:rsid w:val="00914DAC"/>
    <w:rsid w:val="009152E8"/>
    <w:rsid w:val="009156DB"/>
    <w:rsid w:val="0091588C"/>
    <w:rsid w:val="009158B2"/>
    <w:rsid w:val="00915A39"/>
    <w:rsid w:val="00915B11"/>
    <w:rsid w:val="00915BD6"/>
    <w:rsid w:val="009161E0"/>
    <w:rsid w:val="0091637E"/>
    <w:rsid w:val="009169A6"/>
    <w:rsid w:val="00916AE7"/>
    <w:rsid w:val="00916B2C"/>
    <w:rsid w:val="00916E93"/>
    <w:rsid w:val="00916ED7"/>
    <w:rsid w:val="0091751C"/>
    <w:rsid w:val="00917622"/>
    <w:rsid w:val="00917687"/>
    <w:rsid w:val="009176D2"/>
    <w:rsid w:val="009178A7"/>
    <w:rsid w:val="00917D0A"/>
    <w:rsid w:val="00917D96"/>
    <w:rsid w:val="00917FC0"/>
    <w:rsid w:val="00920265"/>
    <w:rsid w:val="00920470"/>
    <w:rsid w:val="00920475"/>
    <w:rsid w:val="009207A8"/>
    <w:rsid w:val="00920969"/>
    <w:rsid w:val="00921053"/>
    <w:rsid w:val="0092137D"/>
    <w:rsid w:val="0092152A"/>
    <w:rsid w:val="00921588"/>
    <w:rsid w:val="009215A4"/>
    <w:rsid w:val="0092174A"/>
    <w:rsid w:val="00921798"/>
    <w:rsid w:val="0092182F"/>
    <w:rsid w:val="0092191A"/>
    <w:rsid w:val="00921B52"/>
    <w:rsid w:val="00921DE6"/>
    <w:rsid w:val="00922039"/>
    <w:rsid w:val="009222A6"/>
    <w:rsid w:val="00922415"/>
    <w:rsid w:val="00922448"/>
    <w:rsid w:val="00922502"/>
    <w:rsid w:val="00922733"/>
    <w:rsid w:val="0092273F"/>
    <w:rsid w:val="0092276F"/>
    <w:rsid w:val="00922A95"/>
    <w:rsid w:val="00922AFA"/>
    <w:rsid w:val="00922E44"/>
    <w:rsid w:val="00922F8F"/>
    <w:rsid w:val="0092311E"/>
    <w:rsid w:val="0092312A"/>
    <w:rsid w:val="009234A9"/>
    <w:rsid w:val="00923AD5"/>
    <w:rsid w:val="00923B11"/>
    <w:rsid w:val="00923C77"/>
    <w:rsid w:val="0092421B"/>
    <w:rsid w:val="00924347"/>
    <w:rsid w:val="009246A6"/>
    <w:rsid w:val="009247CB"/>
    <w:rsid w:val="00924A45"/>
    <w:rsid w:val="00924B2D"/>
    <w:rsid w:val="00924D13"/>
    <w:rsid w:val="00924F91"/>
    <w:rsid w:val="00925489"/>
    <w:rsid w:val="00925BF8"/>
    <w:rsid w:val="00925F4F"/>
    <w:rsid w:val="00926050"/>
    <w:rsid w:val="009261A8"/>
    <w:rsid w:val="00926600"/>
    <w:rsid w:val="0092690D"/>
    <w:rsid w:val="009269ED"/>
    <w:rsid w:val="00926A66"/>
    <w:rsid w:val="00926C4D"/>
    <w:rsid w:val="00926D1E"/>
    <w:rsid w:val="00926E24"/>
    <w:rsid w:val="0092705B"/>
    <w:rsid w:val="00927572"/>
    <w:rsid w:val="00927AB3"/>
    <w:rsid w:val="00927CEE"/>
    <w:rsid w:val="00927E27"/>
    <w:rsid w:val="009300A8"/>
    <w:rsid w:val="009300D3"/>
    <w:rsid w:val="0093020C"/>
    <w:rsid w:val="00930285"/>
    <w:rsid w:val="0093034A"/>
    <w:rsid w:val="009304B8"/>
    <w:rsid w:val="00930785"/>
    <w:rsid w:val="00930CB7"/>
    <w:rsid w:val="00930DC6"/>
    <w:rsid w:val="00930F29"/>
    <w:rsid w:val="00930FA3"/>
    <w:rsid w:val="00931016"/>
    <w:rsid w:val="00931233"/>
    <w:rsid w:val="00931785"/>
    <w:rsid w:val="00931929"/>
    <w:rsid w:val="00931B1C"/>
    <w:rsid w:val="00931EFC"/>
    <w:rsid w:val="00932096"/>
    <w:rsid w:val="009322B9"/>
    <w:rsid w:val="00932430"/>
    <w:rsid w:val="00932600"/>
    <w:rsid w:val="0093281D"/>
    <w:rsid w:val="00932CAB"/>
    <w:rsid w:val="00932D3D"/>
    <w:rsid w:val="00932E5C"/>
    <w:rsid w:val="00932F8F"/>
    <w:rsid w:val="009330A8"/>
    <w:rsid w:val="009331F2"/>
    <w:rsid w:val="0093337D"/>
    <w:rsid w:val="00933498"/>
    <w:rsid w:val="009336B0"/>
    <w:rsid w:val="00933D8F"/>
    <w:rsid w:val="00933D91"/>
    <w:rsid w:val="00933E10"/>
    <w:rsid w:val="00933F24"/>
    <w:rsid w:val="00934178"/>
    <w:rsid w:val="009348FA"/>
    <w:rsid w:val="00934A5E"/>
    <w:rsid w:val="00935065"/>
    <w:rsid w:val="00935121"/>
    <w:rsid w:val="00935262"/>
    <w:rsid w:val="009352F9"/>
    <w:rsid w:val="0093536F"/>
    <w:rsid w:val="009354FB"/>
    <w:rsid w:val="00935587"/>
    <w:rsid w:val="0093561B"/>
    <w:rsid w:val="009356F3"/>
    <w:rsid w:val="00935BBA"/>
    <w:rsid w:val="00936205"/>
    <w:rsid w:val="00936498"/>
    <w:rsid w:val="00936715"/>
    <w:rsid w:val="009367D7"/>
    <w:rsid w:val="00936C3C"/>
    <w:rsid w:val="00936E56"/>
    <w:rsid w:val="00936E6A"/>
    <w:rsid w:val="00937283"/>
    <w:rsid w:val="00937286"/>
    <w:rsid w:val="00937420"/>
    <w:rsid w:val="009374D2"/>
    <w:rsid w:val="00937A1E"/>
    <w:rsid w:val="00937BD1"/>
    <w:rsid w:val="00937CC3"/>
    <w:rsid w:val="00937FE2"/>
    <w:rsid w:val="00940001"/>
    <w:rsid w:val="009400C1"/>
    <w:rsid w:val="0094043C"/>
    <w:rsid w:val="00940C92"/>
    <w:rsid w:val="00940F81"/>
    <w:rsid w:val="0094114D"/>
    <w:rsid w:val="00941237"/>
    <w:rsid w:val="009414AA"/>
    <w:rsid w:val="00941803"/>
    <w:rsid w:val="00941D36"/>
    <w:rsid w:val="00942009"/>
    <w:rsid w:val="009420B8"/>
    <w:rsid w:val="0094215A"/>
    <w:rsid w:val="0094261D"/>
    <w:rsid w:val="00942662"/>
    <w:rsid w:val="00942682"/>
    <w:rsid w:val="0094282F"/>
    <w:rsid w:val="00942900"/>
    <w:rsid w:val="00942A38"/>
    <w:rsid w:val="00942C2A"/>
    <w:rsid w:val="00942E04"/>
    <w:rsid w:val="00942F60"/>
    <w:rsid w:val="009430E1"/>
    <w:rsid w:val="00943339"/>
    <w:rsid w:val="009436FE"/>
    <w:rsid w:val="00943824"/>
    <w:rsid w:val="009438DF"/>
    <w:rsid w:val="00943EA6"/>
    <w:rsid w:val="00943FA5"/>
    <w:rsid w:val="009445F5"/>
    <w:rsid w:val="00944735"/>
    <w:rsid w:val="009447B7"/>
    <w:rsid w:val="0094482B"/>
    <w:rsid w:val="0094489B"/>
    <w:rsid w:val="00944AD6"/>
    <w:rsid w:val="00944BF3"/>
    <w:rsid w:val="00944BF7"/>
    <w:rsid w:val="00944FE8"/>
    <w:rsid w:val="00945081"/>
    <w:rsid w:val="009452FD"/>
    <w:rsid w:val="0094531B"/>
    <w:rsid w:val="009455FC"/>
    <w:rsid w:val="00945B22"/>
    <w:rsid w:val="00945BD1"/>
    <w:rsid w:val="00945CB2"/>
    <w:rsid w:val="00945FCF"/>
    <w:rsid w:val="00946040"/>
    <w:rsid w:val="00946264"/>
    <w:rsid w:val="009462A7"/>
    <w:rsid w:val="009462AC"/>
    <w:rsid w:val="009462B5"/>
    <w:rsid w:val="0094633A"/>
    <w:rsid w:val="00946675"/>
    <w:rsid w:val="00946ECE"/>
    <w:rsid w:val="0094701E"/>
    <w:rsid w:val="0094709B"/>
    <w:rsid w:val="0094716C"/>
    <w:rsid w:val="0094742F"/>
    <w:rsid w:val="00947895"/>
    <w:rsid w:val="00947B37"/>
    <w:rsid w:val="00947B39"/>
    <w:rsid w:val="00950167"/>
    <w:rsid w:val="009502D7"/>
    <w:rsid w:val="0095036E"/>
    <w:rsid w:val="00950505"/>
    <w:rsid w:val="0095083F"/>
    <w:rsid w:val="00951108"/>
    <w:rsid w:val="009513CB"/>
    <w:rsid w:val="00951478"/>
    <w:rsid w:val="0095159D"/>
    <w:rsid w:val="009516D9"/>
    <w:rsid w:val="0095184D"/>
    <w:rsid w:val="00951BD2"/>
    <w:rsid w:val="00951CF1"/>
    <w:rsid w:val="009522B5"/>
    <w:rsid w:val="0095291A"/>
    <w:rsid w:val="0095292D"/>
    <w:rsid w:val="009529C5"/>
    <w:rsid w:val="00952B9D"/>
    <w:rsid w:val="00952CF3"/>
    <w:rsid w:val="00952EF3"/>
    <w:rsid w:val="00952F3F"/>
    <w:rsid w:val="00953092"/>
    <w:rsid w:val="00953199"/>
    <w:rsid w:val="00953396"/>
    <w:rsid w:val="00953881"/>
    <w:rsid w:val="00953889"/>
    <w:rsid w:val="00953AE9"/>
    <w:rsid w:val="00953F84"/>
    <w:rsid w:val="00954159"/>
    <w:rsid w:val="00954566"/>
    <w:rsid w:val="00954578"/>
    <w:rsid w:val="00954B82"/>
    <w:rsid w:val="00955033"/>
    <w:rsid w:val="00955262"/>
    <w:rsid w:val="009553AE"/>
    <w:rsid w:val="0095558D"/>
    <w:rsid w:val="00955655"/>
    <w:rsid w:val="00955EC1"/>
    <w:rsid w:val="009560F9"/>
    <w:rsid w:val="00956A59"/>
    <w:rsid w:val="00956A66"/>
    <w:rsid w:val="00956DDB"/>
    <w:rsid w:val="00957196"/>
    <w:rsid w:val="009571CD"/>
    <w:rsid w:val="009574C6"/>
    <w:rsid w:val="0095762C"/>
    <w:rsid w:val="009579C5"/>
    <w:rsid w:val="00957ACE"/>
    <w:rsid w:val="00957B21"/>
    <w:rsid w:val="00957BB4"/>
    <w:rsid w:val="00957CB3"/>
    <w:rsid w:val="00957F83"/>
    <w:rsid w:val="00960011"/>
    <w:rsid w:val="00960058"/>
    <w:rsid w:val="009600DC"/>
    <w:rsid w:val="00960267"/>
    <w:rsid w:val="0096055F"/>
    <w:rsid w:val="00960597"/>
    <w:rsid w:val="009606C9"/>
    <w:rsid w:val="0096074F"/>
    <w:rsid w:val="00960B98"/>
    <w:rsid w:val="00960E6D"/>
    <w:rsid w:val="00960F22"/>
    <w:rsid w:val="0096131D"/>
    <w:rsid w:val="00961747"/>
    <w:rsid w:val="009618EC"/>
    <w:rsid w:val="00961E93"/>
    <w:rsid w:val="009625DB"/>
    <w:rsid w:val="00962773"/>
    <w:rsid w:val="009629CD"/>
    <w:rsid w:val="009631B5"/>
    <w:rsid w:val="0096329A"/>
    <w:rsid w:val="00963433"/>
    <w:rsid w:val="009639D0"/>
    <w:rsid w:val="00963C50"/>
    <w:rsid w:val="00963D10"/>
    <w:rsid w:val="00963D3D"/>
    <w:rsid w:val="00963DC3"/>
    <w:rsid w:val="00963F16"/>
    <w:rsid w:val="00964430"/>
    <w:rsid w:val="0096514A"/>
    <w:rsid w:val="00965452"/>
    <w:rsid w:val="00965694"/>
    <w:rsid w:val="009657AD"/>
    <w:rsid w:val="00965BB3"/>
    <w:rsid w:val="00965D58"/>
    <w:rsid w:val="00965DB1"/>
    <w:rsid w:val="0096605C"/>
    <w:rsid w:val="00966092"/>
    <w:rsid w:val="00966144"/>
    <w:rsid w:val="009661E9"/>
    <w:rsid w:val="0096636A"/>
    <w:rsid w:val="00966398"/>
    <w:rsid w:val="0096673D"/>
    <w:rsid w:val="0096683F"/>
    <w:rsid w:val="009669DC"/>
    <w:rsid w:val="00966A90"/>
    <w:rsid w:val="00966F1F"/>
    <w:rsid w:val="00967094"/>
    <w:rsid w:val="0096714F"/>
    <w:rsid w:val="009672AA"/>
    <w:rsid w:val="0096745C"/>
    <w:rsid w:val="0096752C"/>
    <w:rsid w:val="00967680"/>
    <w:rsid w:val="009676B0"/>
    <w:rsid w:val="009677F8"/>
    <w:rsid w:val="00967BD6"/>
    <w:rsid w:val="00967C0D"/>
    <w:rsid w:val="0097006E"/>
    <w:rsid w:val="00970489"/>
    <w:rsid w:val="0097061A"/>
    <w:rsid w:val="00970680"/>
    <w:rsid w:val="009707F9"/>
    <w:rsid w:val="00970D31"/>
    <w:rsid w:val="00970FEA"/>
    <w:rsid w:val="00971392"/>
    <w:rsid w:val="009713D9"/>
    <w:rsid w:val="00971580"/>
    <w:rsid w:val="0097174E"/>
    <w:rsid w:val="009717C9"/>
    <w:rsid w:val="00971B46"/>
    <w:rsid w:val="00971C2A"/>
    <w:rsid w:val="00971C87"/>
    <w:rsid w:val="00971EDC"/>
    <w:rsid w:val="00972234"/>
    <w:rsid w:val="00972341"/>
    <w:rsid w:val="009723CE"/>
    <w:rsid w:val="009724CD"/>
    <w:rsid w:val="009724D8"/>
    <w:rsid w:val="009725FC"/>
    <w:rsid w:val="00972B11"/>
    <w:rsid w:val="00972B4F"/>
    <w:rsid w:val="00972BDD"/>
    <w:rsid w:val="00972CB2"/>
    <w:rsid w:val="00973385"/>
    <w:rsid w:val="00973B4B"/>
    <w:rsid w:val="00973D49"/>
    <w:rsid w:val="00973DA4"/>
    <w:rsid w:val="00974136"/>
    <w:rsid w:val="00974441"/>
    <w:rsid w:val="00974592"/>
    <w:rsid w:val="0097470A"/>
    <w:rsid w:val="00974722"/>
    <w:rsid w:val="00974A6B"/>
    <w:rsid w:val="00974DC3"/>
    <w:rsid w:val="00974E59"/>
    <w:rsid w:val="0097513D"/>
    <w:rsid w:val="00975434"/>
    <w:rsid w:val="00975452"/>
    <w:rsid w:val="00975525"/>
    <w:rsid w:val="009755D7"/>
    <w:rsid w:val="00975842"/>
    <w:rsid w:val="00975B99"/>
    <w:rsid w:val="00975E63"/>
    <w:rsid w:val="00975F31"/>
    <w:rsid w:val="0097611F"/>
    <w:rsid w:val="00976848"/>
    <w:rsid w:val="0097693F"/>
    <w:rsid w:val="00976B05"/>
    <w:rsid w:val="00976E7F"/>
    <w:rsid w:val="00977023"/>
    <w:rsid w:val="00977611"/>
    <w:rsid w:val="0097762F"/>
    <w:rsid w:val="0097779C"/>
    <w:rsid w:val="0097784A"/>
    <w:rsid w:val="00977864"/>
    <w:rsid w:val="00977CAE"/>
    <w:rsid w:val="00977F00"/>
    <w:rsid w:val="00980514"/>
    <w:rsid w:val="009805A4"/>
    <w:rsid w:val="0098088D"/>
    <w:rsid w:val="00980A12"/>
    <w:rsid w:val="00981B2B"/>
    <w:rsid w:val="00981B50"/>
    <w:rsid w:val="00981B80"/>
    <w:rsid w:val="00981D0E"/>
    <w:rsid w:val="0098252B"/>
    <w:rsid w:val="00982B2D"/>
    <w:rsid w:val="00982BAA"/>
    <w:rsid w:val="00982FD5"/>
    <w:rsid w:val="00983234"/>
    <w:rsid w:val="009834CD"/>
    <w:rsid w:val="00983889"/>
    <w:rsid w:val="00983D5E"/>
    <w:rsid w:val="00983E8C"/>
    <w:rsid w:val="00983FE4"/>
    <w:rsid w:val="00984214"/>
    <w:rsid w:val="00984546"/>
    <w:rsid w:val="0098456E"/>
    <w:rsid w:val="00984644"/>
    <w:rsid w:val="00984648"/>
    <w:rsid w:val="00984707"/>
    <w:rsid w:val="00984C04"/>
    <w:rsid w:val="00984CF4"/>
    <w:rsid w:val="00984F19"/>
    <w:rsid w:val="00984F63"/>
    <w:rsid w:val="00984F85"/>
    <w:rsid w:val="00984FFA"/>
    <w:rsid w:val="0098513C"/>
    <w:rsid w:val="0098544B"/>
    <w:rsid w:val="009854D4"/>
    <w:rsid w:val="00985931"/>
    <w:rsid w:val="009859CC"/>
    <w:rsid w:val="00985BFD"/>
    <w:rsid w:val="00985C16"/>
    <w:rsid w:val="00985C1D"/>
    <w:rsid w:val="0098609D"/>
    <w:rsid w:val="009864B0"/>
    <w:rsid w:val="009867E0"/>
    <w:rsid w:val="009869D5"/>
    <w:rsid w:val="009869FA"/>
    <w:rsid w:val="00986A52"/>
    <w:rsid w:val="00986C71"/>
    <w:rsid w:val="009870F6"/>
    <w:rsid w:val="00987207"/>
    <w:rsid w:val="00987288"/>
    <w:rsid w:val="009875F2"/>
    <w:rsid w:val="00987628"/>
    <w:rsid w:val="0098786A"/>
    <w:rsid w:val="00987D5C"/>
    <w:rsid w:val="00990265"/>
    <w:rsid w:val="0099033E"/>
    <w:rsid w:val="00990421"/>
    <w:rsid w:val="00990641"/>
    <w:rsid w:val="00990E6E"/>
    <w:rsid w:val="009917EA"/>
    <w:rsid w:val="009919C7"/>
    <w:rsid w:val="00991BCC"/>
    <w:rsid w:val="00991C81"/>
    <w:rsid w:val="00991D42"/>
    <w:rsid w:val="0099244D"/>
    <w:rsid w:val="0099249E"/>
    <w:rsid w:val="009926DD"/>
    <w:rsid w:val="00992717"/>
    <w:rsid w:val="00992847"/>
    <w:rsid w:val="00992A61"/>
    <w:rsid w:val="00992B6B"/>
    <w:rsid w:val="00992C6B"/>
    <w:rsid w:val="00992F30"/>
    <w:rsid w:val="00992FCC"/>
    <w:rsid w:val="0099344F"/>
    <w:rsid w:val="00993630"/>
    <w:rsid w:val="0099368A"/>
    <w:rsid w:val="00993835"/>
    <w:rsid w:val="00993CD6"/>
    <w:rsid w:val="00993D8D"/>
    <w:rsid w:val="00993DAE"/>
    <w:rsid w:val="00993FD0"/>
    <w:rsid w:val="00994118"/>
    <w:rsid w:val="00994A69"/>
    <w:rsid w:val="00994AC5"/>
    <w:rsid w:val="00994CA8"/>
    <w:rsid w:val="00994CDE"/>
    <w:rsid w:val="00994F56"/>
    <w:rsid w:val="00995048"/>
    <w:rsid w:val="00995064"/>
    <w:rsid w:val="00995AD0"/>
    <w:rsid w:val="00995B50"/>
    <w:rsid w:val="00995C19"/>
    <w:rsid w:val="00995FE7"/>
    <w:rsid w:val="009960B2"/>
    <w:rsid w:val="009961AB"/>
    <w:rsid w:val="0099672A"/>
    <w:rsid w:val="00996B78"/>
    <w:rsid w:val="00996F58"/>
    <w:rsid w:val="009974AB"/>
    <w:rsid w:val="009975D8"/>
    <w:rsid w:val="009976EF"/>
    <w:rsid w:val="009977BA"/>
    <w:rsid w:val="009977F8"/>
    <w:rsid w:val="0099787A"/>
    <w:rsid w:val="00997970"/>
    <w:rsid w:val="00997CA4"/>
    <w:rsid w:val="00997E04"/>
    <w:rsid w:val="009A02EC"/>
    <w:rsid w:val="009A030A"/>
    <w:rsid w:val="009A038A"/>
    <w:rsid w:val="009A07FC"/>
    <w:rsid w:val="009A090D"/>
    <w:rsid w:val="009A0C36"/>
    <w:rsid w:val="009A0CA4"/>
    <w:rsid w:val="009A0F79"/>
    <w:rsid w:val="009A1058"/>
    <w:rsid w:val="009A12CB"/>
    <w:rsid w:val="009A151B"/>
    <w:rsid w:val="009A15A6"/>
    <w:rsid w:val="009A1665"/>
    <w:rsid w:val="009A1B39"/>
    <w:rsid w:val="009A1ECD"/>
    <w:rsid w:val="009A23C3"/>
    <w:rsid w:val="009A2488"/>
    <w:rsid w:val="009A2647"/>
    <w:rsid w:val="009A285B"/>
    <w:rsid w:val="009A2CCC"/>
    <w:rsid w:val="009A3095"/>
    <w:rsid w:val="009A3348"/>
    <w:rsid w:val="009A34B0"/>
    <w:rsid w:val="009A365A"/>
    <w:rsid w:val="009A3825"/>
    <w:rsid w:val="009A3998"/>
    <w:rsid w:val="009A3A3A"/>
    <w:rsid w:val="009A3BE3"/>
    <w:rsid w:val="009A3DA0"/>
    <w:rsid w:val="009A3E51"/>
    <w:rsid w:val="009A4110"/>
    <w:rsid w:val="009A4136"/>
    <w:rsid w:val="009A41AA"/>
    <w:rsid w:val="009A44F7"/>
    <w:rsid w:val="009A4537"/>
    <w:rsid w:val="009A4547"/>
    <w:rsid w:val="009A482D"/>
    <w:rsid w:val="009A4EAC"/>
    <w:rsid w:val="009A4F0B"/>
    <w:rsid w:val="009A5147"/>
    <w:rsid w:val="009A52BA"/>
    <w:rsid w:val="009A5B7D"/>
    <w:rsid w:val="009A5D2B"/>
    <w:rsid w:val="009A66AA"/>
    <w:rsid w:val="009A69EE"/>
    <w:rsid w:val="009A6C0A"/>
    <w:rsid w:val="009A6DEB"/>
    <w:rsid w:val="009A6FA2"/>
    <w:rsid w:val="009A78AB"/>
    <w:rsid w:val="009A7E79"/>
    <w:rsid w:val="009A7EE1"/>
    <w:rsid w:val="009B0162"/>
    <w:rsid w:val="009B0418"/>
    <w:rsid w:val="009B0BAD"/>
    <w:rsid w:val="009B0C42"/>
    <w:rsid w:val="009B0C5F"/>
    <w:rsid w:val="009B0D07"/>
    <w:rsid w:val="009B0E89"/>
    <w:rsid w:val="009B17A3"/>
    <w:rsid w:val="009B182E"/>
    <w:rsid w:val="009B1A4F"/>
    <w:rsid w:val="009B1A57"/>
    <w:rsid w:val="009B1F29"/>
    <w:rsid w:val="009B1F95"/>
    <w:rsid w:val="009B2116"/>
    <w:rsid w:val="009B21F1"/>
    <w:rsid w:val="009B23EF"/>
    <w:rsid w:val="009B24D4"/>
    <w:rsid w:val="009B275B"/>
    <w:rsid w:val="009B2E42"/>
    <w:rsid w:val="009B2E4E"/>
    <w:rsid w:val="009B306F"/>
    <w:rsid w:val="009B3BAE"/>
    <w:rsid w:val="009B3E5F"/>
    <w:rsid w:val="009B3F36"/>
    <w:rsid w:val="009B4098"/>
    <w:rsid w:val="009B441F"/>
    <w:rsid w:val="009B4B3B"/>
    <w:rsid w:val="009B4BEE"/>
    <w:rsid w:val="009B4CC3"/>
    <w:rsid w:val="009B4D1B"/>
    <w:rsid w:val="009B506F"/>
    <w:rsid w:val="009B5336"/>
    <w:rsid w:val="009B586F"/>
    <w:rsid w:val="009B5F1F"/>
    <w:rsid w:val="009B62CC"/>
    <w:rsid w:val="009B6801"/>
    <w:rsid w:val="009B6855"/>
    <w:rsid w:val="009B6AE8"/>
    <w:rsid w:val="009B6B0E"/>
    <w:rsid w:val="009B6CB1"/>
    <w:rsid w:val="009B6F0A"/>
    <w:rsid w:val="009B7320"/>
    <w:rsid w:val="009B7376"/>
    <w:rsid w:val="009B76E5"/>
    <w:rsid w:val="009B7926"/>
    <w:rsid w:val="009B7FB4"/>
    <w:rsid w:val="009C0215"/>
    <w:rsid w:val="009C02CA"/>
    <w:rsid w:val="009C04DD"/>
    <w:rsid w:val="009C0560"/>
    <w:rsid w:val="009C0709"/>
    <w:rsid w:val="009C08C1"/>
    <w:rsid w:val="009C08C4"/>
    <w:rsid w:val="009C092B"/>
    <w:rsid w:val="009C0A11"/>
    <w:rsid w:val="009C0A26"/>
    <w:rsid w:val="009C0B15"/>
    <w:rsid w:val="009C0B58"/>
    <w:rsid w:val="009C0BA7"/>
    <w:rsid w:val="009C100D"/>
    <w:rsid w:val="009C11E3"/>
    <w:rsid w:val="009C1626"/>
    <w:rsid w:val="009C1664"/>
    <w:rsid w:val="009C173D"/>
    <w:rsid w:val="009C1948"/>
    <w:rsid w:val="009C1956"/>
    <w:rsid w:val="009C1BF9"/>
    <w:rsid w:val="009C1E86"/>
    <w:rsid w:val="009C21C4"/>
    <w:rsid w:val="009C2994"/>
    <w:rsid w:val="009C331C"/>
    <w:rsid w:val="009C3362"/>
    <w:rsid w:val="009C37C1"/>
    <w:rsid w:val="009C3AFE"/>
    <w:rsid w:val="009C3B34"/>
    <w:rsid w:val="009C3D12"/>
    <w:rsid w:val="009C3F2C"/>
    <w:rsid w:val="009C3FCF"/>
    <w:rsid w:val="009C4100"/>
    <w:rsid w:val="009C44DB"/>
    <w:rsid w:val="009C4822"/>
    <w:rsid w:val="009C4A7F"/>
    <w:rsid w:val="009C4D5F"/>
    <w:rsid w:val="009C5579"/>
    <w:rsid w:val="009C5761"/>
    <w:rsid w:val="009C5B69"/>
    <w:rsid w:val="009C5BC5"/>
    <w:rsid w:val="009C5F3F"/>
    <w:rsid w:val="009C6330"/>
    <w:rsid w:val="009C637D"/>
    <w:rsid w:val="009C662C"/>
    <w:rsid w:val="009C66CD"/>
    <w:rsid w:val="009C6871"/>
    <w:rsid w:val="009C70B8"/>
    <w:rsid w:val="009C70BA"/>
    <w:rsid w:val="009C74A3"/>
    <w:rsid w:val="009C7794"/>
    <w:rsid w:val="009C7896"/>
    <w:rsid w:val="009C7940"/>
    <w:rsid w:val="009C79D4"/>
    <w:rsid w:val="009C7BBA"/>
    <w:rsid w:val="009D03D6"/>
    <w:rsid w:val="009D07C1"/>
    <w:rsid w:val="009D0D0F"/>
    <w:rsid w:val="009D0F89"/>
    <w:rsid w:val="009D1269"/>
    <w:rsid w:val="009D133F"/>
    <w:rsid w:val="009D17A2"/>
    <w:rsid w:val="009D1A13"/>
    <w:rsid w:val="009D1A59"/>
    <w:rsid w:val="009D1B56"/>
    <w:rsid w:val="009D1E6A"/>
    <w:rsid w:val="009D2775"/>
    <w:rsid w:val="009D289E"/>
    <w:rsid w:val="009D2964"/>
    <w:rsid w:val="009D2CD5"/>
    <w:rsid w:val="009D2E23"/>
    <w:rsid w:val="009D3146"/>
    <w:rsid w:val="009D314D"/>
    <w:rsid w:val="009D33DA"/>
    <w:rsid w:val="009D38C4"/>
    <w:rsid w:val="009D3CDD"/>
    <w:rsid w:val="009D3FFA"/>
    <w:rsid w:val="009D42B4"/>
    <w:rsid w:val="009D4AC6"/>
    <w:rsid w:val="009D4B8C"/>
    <w:rsid w:val="009D4C9C"/>
    <w:rsid w:val="009D4CAD"/>
    <w:rsid w:val="009D4E1D"/>
    <w:rsid w:val="009D4FE2"/>
    <w:rsid w:val="009D5404"/>
    <w:rsid w:val="009D55D9"/>
    <w:rsid w:val="009D56E1"/>
    <w:rsid w:val="009D5758"/>
    <w:rsid w:val="009D581A"/>
    <w:rsid w:val="009D5A68"/>
    <w:rsid w:val="009D5D07"/>
    <w:rsid w:val="009D5D3C"/>
    <w:rsid w:val="009D5E4F"/>
    <w:rsid w:val="009D5FAA"/>
    <w:rsid w:val="009D5FBE"/>
    <w:rsid w:val="009D6417"/>
    <w:rsid w:val="009D641C"/>
    <w:rsid w:val="009D6666"/>
    <w:rsid w:val="009D680B"/>
    <w:rsid w:val="009D69E0"/>
    <w:rsid w:val="009D6A08"/>
    <w:rsid w:val="009D6AF5"/>
    <w:rsid w:val="009D7080"/>
    <w:rsid w:val="009D737D"/>
    <w:rsid w:val="009D73D4"/>
    <w:rsid w:val="009D78B9"/>
    <w:rsid w:val="009D7A4E"/>
    <w:rsid w:val="009D7AF8"/>
    <w:rsid w:val="009D7DE4"/>
    <w:rsid w:val="009D7E44"/>
    <w:rsid w:val="009E01AB"/>
    <w:rsid w:val="009E02EA"/>
    <w:rsid w:val="009E033C"/>
    <w:rsid w:val="009E0818"/>
    <w:rsid w:val="009E0860"/>
    <w:rsid w:val="009E08E7"/>
    <w:rsid w:val="009E0905"/>
    <w:rsid w:val="009E0A72"/>
    <w:rsid w:val="009E0AC5"/>
    <w:rsid w:val="009E0D26"/>
    <w:rsid w:val="009E0F1B"/>
    <w:rsid w:val="009E0FFB"/>
    <w:rsid w:val="009E1060"/>
    <w:rsid w:val="009E111A"/>
    <w:rsid w:val="009E1238"/>
    <w:rsid w:val="009E13B1"/>
    <w:rsid w:val="009E14F9"/>
    <w:rsid w:val="009E17E8"/>
    <w:rsid w:val="009E1A26"/>
    <w:rsid w:val="009E1A41"/>
    <w:rsid w:val="009E1E25"/>
    <w:rsid w:val="009E1E5B"/>
    <w:rsid w:val="009E1ED1"/>
    <w:rsid w:val="009E1FB0"/>
    <w:rsid w:val="009E21DC"/>
    <w:rsid w:val="009E2263"/>
    <w:rsid w:val="009E2319"/>
    <w:rsid w:val="009E2576"/>
    <w:rsid w:val="009E259A"/>
    <w:rsid w:val="009E25C9"/>
    <w:rsid w:val="009E26E1"/>
    <w:rsid w:val="009E2992"/>
    <w:rsid w:val="009E2B64"/>
    <w:rsid w:val="009E2E95"/>
    <w:rsid w:val="009E2EAE"/>
    <w:rsid w:val="009E2F60"/>
    <w:rsid w:val="009E2F75"/>
    <w:rsid w:val="009E3028"/>
    <w:rsid w:val="009E3157"/>
    <w:rsid w:val="009E3197"/>
    <w:rsid w:val="009E339A"/>
    <w:rsid w:val="009E33EC"/>
    <w:rsid w:val="009E35CC"/>
    <w:rsid w:val="009E3919"/>
    <w:rsid w:val="009E3E77"/>
    <w:rsid w:val="009E3FE0"/>
    <w:rsid w:val="009E40B0"/>
    <w:rsid w:val="009E4619"/>
    <w:rsid w:val="009E4851"/>
    <w:rsid w:val="009E48A5"/>
    <w:rsid w:val="009E4BEC"/>
    <w:rsid w:val="009E4C4C"/>
    <w:rsid w:val="009E4E15"/>
    <w:rsid w:val="009E512D"/>
    <w:rsid w:val="009E5411"/>
    <w:rsid w:val="009E561F"/>
    <w:rsid w:val="009E58CE"/>
    <w:rsid w:val="009E5982"/>
    <w:rsid w:val="009E5DC7"/>
    <w:rsid w:val="009E5F04"/>
    <w:rsid w:val="009E5F62"/>
    <w:rsid w:val="009E62C8"/>
    <w:rsid w:val="009E6A81"/>
    <w:rsid w:val="009E6A89"/>
    <w:rsid w:val="009E6C02"/>
    <w:rsid w:val="009E6C42"/>
    <w:rsid w:val="009E748C"/>
    <w:rsid w:val="009E7538"/>
    <w:rsid w:val="009F0360"/>
    <w:rsid w:val="009F044F"/>
    <w:rsid w:val="009F046E"/>
    <w:rsid w:val="009F0D1E"/>
    <w:rsid w:val="009F10A5"/>
    <w:rsid w:val="009F131E"/>
    <w:rsid w:val="009F1433"/>
    <w:rsid w:val="009F1447"/>
    <w:rsid w:val="009F15E1"/>
    <w:rsid w:val="009F1694"/>
    <w:rsid w:val="009F17D7"/>
    <w:rsid w:val="009F193C"/>
    <w:rsid w:val="009F1C07"/>
    <w:rsid w:val="009F1E3F"/>
    <w:rsid w:val="009F1F7F"/>
    <w:rsid w:val="009F1F87"/>
    <w:rsid w:val="009F23B3"/>
    <w:rsid w:val="009F2709"/>
    <w:rsid w:val="009F2899"/>
    <w:rsid w:val="009F2EDF"/>
    <w:rsid w:val="009F30D9"/>
    <w:rsid w:val="009F3108"/>
    <w:rsid w:val="009F343B"/>
    <w:rsid w:val="009F394A"/>
    <w:rsid w:val="009F3B0D"/>
    <w:rsid w:val="009F3B51"/>
    <w:rsid w:val="009F3C15"/>
    <w:rsid w:val="009F3D5D"/>
    <w:rsid w:val="009F3FBF"/>
    <w:rsid w:val="009F42A1"/>
    <w:rsid w:val="009F4619"/>
    <w:rsid w:val="009F464E"/>
    <w:rsid w:val="009F49EB"/>
    <w:rsid w:val="009F4A6D"/>
    <w:rsid w:val="009F4D0D"/>
    <w:rsid w:val="009F534F"/>
    <w:rsid w:val="009F53F7"/>
    <w:rsid w:val="009F544D"/>
    <w:rsid w:val="009F548A"/>
    <w:rsid w:val="009F554D"/>
    <w:rsid w:val="009F559C"/>
    <w:rsid w:val="009F5A01"/>
    <w:rsid w:val="009F5E03"/>
    <w:rsid w:val="009F61BF"/>
    <w:rsid w:val="009F642F"/>
    <w:rsid w:val="009F649B"/>
    <w:rsid w:val="009F652C"/>
    <w:rsid w:val="009F66DC"/>
    <w:rsid w:val="009F680C"/>
    <w:rsid w:val="009F682A"/>
    <w:rsid w:val="009F6995"/>
    <w:rsid w:val="009F6D7A"/>
    <w:rsid w:val="009F71DD"/>
    <w:rsid w:val="009F78CB"/>
    <w:rsid w:val="009F7B47"/>
    <w:rsid w:val="00A00439"/>
    <w:rsid w:val="00A00875"/>
    <w:rsid w:val="00A008CA"/>
    <w:rsid w:val="00A00B85"/>
    <w:rsid w:val="00A00BB8"/>
    <w:rsid w:val="00A00CCF"/>
    <w:rsid w:val="00A00D27"/>
    <w:rsid w:val="00A00E7E"/>
    <w:rsid w:val="00A00E82"/>
    <w:rsid w:val="00A01005"/>
    <w:rsid w:val="00A01099"/>
    <w:rsid w:val="00A010EB"/>
    <w:rsid w:val="00A01141"/>
    <w:rsid w:val="00A013A1"/>
    <w:rsid w:val="00A01423"/>
    <w:rsid w:val="00A01479"/>
    <w:rsid w:val="00A01639"/>
    <w:rsid w:val="00A016C5"/>
    <w:rsid w:val="00A0181C"/>
    <w:rsid w:val="00A018A4"/>
    <w:rsid w:val="00A01985"/>
    <w:rsid w:val="00A01A33"/>
    <w:rsid w:val="00A01B05"/>
    <w:rsid w:val="00A01D30"/>
    <w:rsid w:val="00A023DE"/>
    <w:rsid w:val="00A0253D"/>
    <w:rsid w:val="00A026DA"/>
    <w:rsid w:val="00A02D9C"/>
    <w:rsid w:val="00A02FBE"/>
    <w:rsid w:val="00A03B11"/>
    <w:rsid w:val="00A03F60"/>
    <w:rsid w:val="00A04039"/>
    <w:rsid w:val="00A044BF"/>
    <w:rsid w:val="00A04A88"/>
    <w:rsid w:val="00A04AFB"/>
    <w:rsid w:val="00A04F87"/>
    <w:rsid w:val="00A054F2"/>
    <w:rsid w:val="00A05C7D"/>
    <w:rsid w:val="00A05DD8"/>
    <w:rsid w:val="00A06521"/>
    <w:rsid w:val="00A06807"/>
    <w:rsid w:val="00A06A6C"/>
    <w:rsid w:val="00A0713A"/>
    <w:rsid w:val="00A075B2"/>
    <w:rsid w:val="00A0779A"/>
    <w:rsid w:val="00A077E7"/>
    <w:rsid w:val="00A0784A"/>
    <w:rsid w:val="00A079F4"/>
    <w:rsid w:val="00A07CC8"/>
    <w:rsid w:val="00A07F68"/>
    <w:rsid w:val="00A10093"/>
    <w:rsid w:val="00A10135"/>
    <w:rsid w:val="00A101B6"/>
    <w:rsid w:val="00A105EB"/>
    <w:rsid w:val="00A107A6"/>
    <w:rsid w:val="00A10992"/>
    <w:rsid w:val="00A10B67"/>
    <w:rsid w:val="00A10CE6"/>
    <w:rsid w:val="00A10DAE"/>
    <w:rsid w:val="00A112A5"/>
    <w:rsid w:val="00A112D4"/>
    <w:rsid w:val="00A1136C"/>
    <w:rsid w:val="00A11709"/>
    <w:rsid w:val="00A117A7"/>
    <w:rsid w:val="00A1198D"/>
    <w:rsid w:val="00A11B07"/>
    <w:rsid w:val="00A11F3A"/>
    <w:rsid w:val="00A11F4C"/>
    <w:rsid w:val="00A11FC5"/>
    <w:rsid w:val="00A12230"/>
    <w:rsid w:val="00A123ED"/>
    <w:rsid w:val="00A1243E"/>
    <w:rsid w:val="00A124F5"/>
    <w:rsid w:val="00A1298E"/>
    <w:rsid w:val="00A12A08"/>
    <w:rsid w:val="00A12A3B"/>
    <w:rsid w:val="00A12A7A"/>
    <w:rsid w:val="00A12CD6"/>
    <w:rsid w:val="00A12D18"/>
    <w:rsid w:val="00A135DC"/>
    <w:rsid w:val="00A1375B"/>
    <w:rsid w:val="00A13D62"/>
    <w:rsid w:val="00A13DB5"/>
    <w:rsid w:val="00A13E0D"/>
    <w:rsid w:val="00A13ECC"/>
    <w:rsid w:val="00A14162"/>
    <w:rsid w:val="00A14197"/>
    <w:rsid w:val="00A1451F"/>
    <w:rsid w:val="00A147AF"/>
    <w:rsid w:val="00A14A75"/>
    <w:rsid w:val="00A150B8"/>
    <w:rsid w:val="00A152A6"/>
    <w:rsid w:val="00A152D4"/>
    <w:rsid w:val="00A1545C"/>
    <w:rsid w:val="00A15559"/>
    <w:rsid w:val="00A1574C"/>
    <w:rsid w:val="00A15A4F"/>
    <w:rsid w:val="00A15C0B"/>
    <w:rsid w:val="00A16239"/>
    <w:rsid w:val="00A16408"/>
    <w:rsid w:val="00A1693D"/>
    <w:rsid w:val="00A169F3"/>
    <w:rsid w:val="00A16B31"/>
    <w:rsid w:val="00A16C18"/>
    <w:rsid w:val="00A16C69"/>
    <w:rsid w:val="00A16C96"/>
    <w:rsid w:val="00A16CBC"/>
    <w:rsid w:val="00A16E10"/>
    <w:rsid w:val="00A16EE1"/>
    <w:rsid w:val="00A16F51"/>
    <w:rsid w:val="00A1705B"/>
    <w:rsid w:val="00A1729A"/>
    <w:rsid w:val="00A1756C"/>
    <w:rsid w:val="00A17587"/>
    <w:rsid w:val="00A17750"/>
    <w:rsid w:val="00A1792D"/>
    <w:rsid w:val="00A17B43"/>
    <w:rsid w:val="00A17CF0"/>
    <w:rsid w:val="00A17D52"/>
    <w:rsid w:val="00A17D9B"/>
    <w:rsid w:val="00A17E2C"/>
    <w:rsid w:val="00A17E9A"/>
    <w:rsid w:val="00A20169"/>
    <w:rsid w:val="00A20227"/>
    <w:rsid w:val="00A20366"/>
    <w:rsid w:val="00A20B0D"/>
    <w:rsid w:val="00A20FFE"/>
    <w:rsid w:val="00A2130B"/>
    <w:rsid w:val="00A21923"/>
    <w:rsid w:val="00A21A50"/>
    <w:rsid w:val="00A21A61"/>
    <w:rsid w:val="00A21CF8"/>
    <w:rsid w:val="00A21D28"/>
    <w:rsid w:val="00A21EAF"/>
    <w:rsid w:val="00A21EE3"/>
    <w:rsid w:val="00A21F66"/>
    <w:rsid w:val="00A221AB"/>
    <w:rsid w:val="00A2255E"/>
    <w:rsid w:val="00A22825"/>
    <w:rsid w:val="00A22C0A"/>
    <w:rsid w:val="00A22DFA"/>
    <w:rsid w:val="00A2312A"/>
    <w:rsid w:val="00A231B1"/>
    <w:rsid w:val="00A2329E"/>
    <w:rsid w:val="00A23328"/>
    <w:rsid w:val="00A2371B"/>
    <w:rsid w:val="00A23865"/>
    <w:rsid w:val="00A23954"/>
    <w:rsid w:val="00A24162"/>
    <w:rsid w:val="00A242A0"/>
    <w:rsid w:val="00A242CF"/>
    <w:rsid w:val="00A242FC"/>
    <w:rsid w:val="00A245E3"/>
    <w:rsid w:val="00A24646"/>
    <w:rsid w:val="00A248D2"/>
    <w:rsid w:val="00A24BC8"/>
    <w:rsid w:val="00A25076"/>
    <w:rsid w:val="00A25340"/>
    <w:rsid w:val="00A25379"/>
    <w:rsid w:val="00A253F3"/>
    <w:rsid w:val="00A25C21"/>
    <w:rsid w:val="00A25CC2"/>
    <w:rsid w:val="00A25D8D"/>
    <w:rsid w:val="00A25DA5"/>
    <w:rsid w:val="00A25FBC"/>
    <w:rsid w:val="00A2604F"/>
    <w:rsid w:val="00A265F5"/>
    <w:rsid w:val="00A26727"/>
    <w:rsid w:val="00A269C8"/>
    <w:rsid w:val="00A26C9C"/>
    <w:rsid w:val="00A26CEA"/>
    <w:rsid w:val="00A27709"/>
    <w:rsid w:val="00A277FE"/>
    <w:rsid w:val="00A27804"/>
    <w:rsid w:val="00A27934"/>
    <w:rsid w:val="00A27951"/>
    <w:rsid w:val="00A3004A"/>
    <w:rsid w:val="00A30114"/>
    <w:rsid w:val="00A3018C"/>
    <w:rsid w:val="00A30278"/>
    <w:rsid w:val="00A3071F"/>
    <w:rsid w:val="00A3072B"/>
    <w:rsid w:val="00A30758"/>
    <w:rsid w:val="00A308AE"/>
    <w:rsid w:val="00A30A11"/>
    <w:rsid w:val="00A30AB5"/>
    <w:rsid w:val="00A30ACD"/>
    <w:rsid w:val="00A30C32"/>
    <w:rsid w:val="00A30E3B"/>
    <w:rsid w:val="00A30ECF"/>
    <w:rsid w:val="00A31C49"/>
    <w:rsid w:val="00A31D4C"/>
    <w:rsid w:val="00A31E1A"/>
    <w:rsid w:val="00A32185"/>
    <w:rsid w:val="00A325E0"/>
    <w:rsid w:val="00A3286F"/>
    <w:rsid w:val="00A32B13"/>
    <w:rsid w:val="00A33249"/>
    <w:rsid w:val="00A33A37"/>
    <w:rsid w:val="00A33CDB"/>
    <w:rsid w:val="00A33E80"/>
    <w:rsid w:val="00A33F1B"/>
    <w:rsid w:val="00A343C7"/>
    <w:rsid w:val="00A347A8"/>
    <w:rsid w:val="00A347D3"/>
    <w:rsid w:val="00A34D02"/>
    <w:rsid w:val="00A355F2"/>
    <w:rsid w:val="00A35732"/>
    <w:rsid w:val="00A35862"/>
    <w:rsid w:val="00A35935"/>
    <w:rsid w:val="00A35A42"/>
    <w:rsid w:val="00A35CEE"/>
    <w:rsid w:val="00A36105"/>
    <w:rsid w:val="00A368E1"/>
    <w:rsid w:val="00A36A1F"/>
    <w:rsid w:val="00A36A6A"/>
    <w:rsid w:val="00A36F98"/>
    <w:rsid w:val="00A37242"/>
    <w:rsid w:val="00A3726B"/>
    <w:rsid w:val="00A3736D"/>
    <w:rsid w:val="00A373F1"/>
    <w:rsid w:val="00A375DF"/>
    <w:rsid w:val="00A377E0"/>
    <w:rsid w:val="00A3798D"/>
    <w:rsid w:val="00A379F2"/>
    <w:rsid w:val="00A37DC3"/>
    <w:rsid w:val="00A37EF7"/>
    <w:rsid w:val="00A401C0"/>
    <w:rsid w:val="00A4033F"/>
    <w:rsid w:val="00A405C0"/>
    <w:rsid w:val="00A405C4"/>
    <w:rsid w:val="00A405FD"/>
    <w:rsid w:val="00A4076C"/>
    <w:rsid w:val="00A40885"/>
    <w:rsid w:val="00A40D7D"/>
    <w:rsid w:val="00A40F43"/>
    <w:rsid w:val="00A4115B"/>
    <w:rsid w:val="00A4135A"/>
    <w:rsid w:val="00A414D4"/>
    <w:rsid w:val="00A4192C"/>
    <w:rsid w:val="00A41A00"/>
    <w:rsid w:val="00A41B85"/>
    <w:rsid w:val="00A425AA"/>
    <w:rsid w:val="00A425CA"/>
    <w:rsid w:val="00A426D7"/>
    <w:rsid w:val="00A42739"/>
    <w:rsid w:val="00A42849"/>
    <w:rsid w:val="00A42FA2"/>
    <w:rsid w:val="00A436CA"/>
    <w:rsid w:val="00A437DD"/>
    <w:rsid w:val="00A438C3"/>
    <w:rsid w:val="00A438FE"/>
    <w:rsid w:val="00A43914"/>
    <w:rsid w:val="00A43D42"/>
    <w:rsid w:val="00A440C7"/>
    <w:rsid w:val="00A442B8"/>
    <w:rsid w:val="00A442EB"/>
    <w:rsid w:val="00A442EE"/>
    <w:rsid w:val="00A444B6"/>
    <w:rsid w:val="00A444C4"/>
    <w:rsid w:val="00A444E3"/>
    <w:rsid w:val="00A4461A"/>
    <w:rsid w:val="00A448DD"/>
    <w:rsid w:val="00A44A2B"/>
    <w:rsid w:val="00A44A94"/>
    <w:rsid w:val="00A44ACD"/>
    <w:rsid w:val="00A44D75"/>
    <w:rsid w:val="00A45310"/>
    <w:rsid w:val="00A45712"/>
    <w:rsid w:val="00A45825"/>
    <w:rsid w:val="00A458E1"/>
    <w:rsid w:val="00A45C13"/>
    <w:rsid w:val="00A45C19"/>
    <w:rsid w:val="00A45C91"/>
    <w:rsid w:val="00A45DB5"/>
    <w:rsid w:val="00A45E31"/>
    <w:rsid w:val="00A461E9"/>
    <w:rsid w:val="00A46288"/>
    <w:rsid w:val="00A464E8"/>
    <w:rsid w:val="00A46777"/>
    <w:rsid w:val="00A46882"/>
    <w:rsid w:val="00A46A09"/>
    <w:rsid w:val="00A46EF5"/>
    <w:rsid w:val="00A47035"/>
    <w:rsid w:val="00A4707B"/>
    <w:rsid w:val="00A47677"/>
    <w:rsid w:val="00A476B6"/>
    <w:rsid w:val="00A4795E"/>
    <w:rsid w:val="00A47979"/>
    <w:rsid w:val="00A47995"/>
    <w:rsid w:val="00A47BF5"/>
    <w:rsid w:val="00A47C72"/>
    <w:rsid w:val="00A47FBE"/>
    <w:rsid w:val="00A50084"/>
    <w:rsid w:val="00A5034E"/>
    <w:rsid w:val="00A509FB"/>
    <w:rsid w:val="00A50A68"/>
    <w:rsid w:val="00A50E85"/>
    <w:rsid w:val="00A5117A"/>
    <w:rsid w:val="00A5165A"/>
    <w:rsid w:val="00A5180E"/>
    <w:rsid w:val="00A51AD9"/>
    <w:rsid w:val="00A51C5A"/>
    <w:rsid w:val="00A520CE"/>
    <w:rsid w:val="00A527B3"/>
    <w:rsid w:val="00A528DA"/>
    <w:rsid w:val="00A52967"/>
    <w:rsid w:val="00A52B52"/>
    <w:rsid w:val="00A52F99"/>
    <w:rsid w:val="00A5318D"/>
    <w:rsid w:val="00A533B3"/>
    <w:rsid w:val="00A5347C"/>
    <w:rsid w:val="00A53893"/>
    <w:rsid w:val="00A540F1"/>
    <w:rsid w:val="00A54178"/>
    <w:rsid w:val="00A54375"/>
    <w:rsid w:val="00A5464D"/>
    <w:rsid w:val="00A5489A"/>
    <w:rsid w:val="00A54C18"/>
    <w:rsid w:val="00A54E45"/>
    <w:rsid w:val="00A552E8"/>
    <w:rsid w:val="00A55512"/>
    <w:rsid w:val="00A5561B"/>
    <w:rsid w:val="00A55639"/>
    <w:rsid w:val="00A55EB4"/>
    <w:rsid w:val="00A56179"/>
    <w:rsid w:val="00A56A02"/>
    <w:rsid w:val="00A56AED"/>
    <w:rsid w:val="00A56F24"/>
    <w:rsid w:val="00A56F33"/>
    <w:rsid w:val="00A56FBD"/>
    <w:rsid w:val="00A57240"/>
    <w:rsid w:val="00A5725B"/>
    <w:rsid w:val="00A5728B"/>
    <w:rsid w:val="00A5742E"/>
    <w:rsid w:val="00A57775"/>
    <w:rsid w:val="00A57975"/>
    <w:rsid w:val="00A57DEC"/>
    <w:rsid w:val="00A57E11"/>
    <w:rsid w:val="00A57E97"/>
    <w:rsid w:val="00A60282"/>
    <w:rsid w:val="00A60364"/>
    <w:rsid w:val="00A60764"/>
    <w:rsid w:val="00A610B8"/>
    <w:rsid w:val="00A61661"/>
    <w:rsid w:val="00A61BD9"/>
    <w:rsid w:val="00A61BF4"/>
    <w:rsid w:val="00A61D4F"/>
    <w:rsid w:val="00A61E39"/>
    <w:rsid w:val="00A61EF0"/>
    <w:rsid w:val="00A62068"/>
    <w:rsid w:val="00A6276C"/>
    <w:rsid w:val="00A628D0"/>
    <w:rsid w:val="00A629D6"/>
    <w:rsid w:val="00A62C3A"/>
    <w:rsid w:val="00A62E21"/>
    <w:rsid w:val="00A62F7F"/>
    <w:rsid w:val="00A63039"/>
    <w:rsid w:val="00A63725"/>
    <w:rsid w:val="00A63DDC"/>
    <w:rsid w:val="00A6402F"/>
    <w:rsid w:val="00A640AC"/>
    <w:rsid w:val="00A642EF"/>
    <w:rsid w:val="00A6469E"/>
    <w:rsid w:val="00A647FF"/>
    <w:rsid w:val="00A652E9"/>
    <w:rsid w:val="00A653FA"/>
    <w:rsid w:val="00A6543C"/>
    <w:rsid w:val="00A6548B"/>
    <w:rsid w:val="00A65DA9"/>
    <w:rsid w:val="00A65E6B"/>
    <w:rsid w:val="00A660B1"/>
    <w:rsid w:val="00A661EE"/>
    <w:rsid w:val="00A663F1"/>
    <w:rsid w:val="00A6644A"/>
    <w:rsid w:val="00A6667C"/>
    <w:rsid w:val="00A66792"/>
    <w:rsid w:val="00A66BBA"/>
    <w:rsid w:val="00A66BBE"/>
    <w:rsid w:val="00A66C54"/>
    <w:rsid w:val="00A66DA2"/>
    <w:rsid w:val="00A6703B"/>
    <w:rsid w:val="00A67367"/>
    <w:rsid w:val="00A67459"/>
    <w:rsid w:val="00A67782"/>
    <w:rsid w:val="00A67B47"/>
    <w:rsid w:val="00A67CCE"/>
    <w:rsid w:val="00A67D66"/>
    <w:rsid w:val="00A67F8D"/>
    <w:rsid w:val="00A7017C"/>
    <w:rsid w:val="00A70266"/>
    <w:rsid w:val="00A702D4"/>
    <w:rsid w:val="00A70B23"/>
    <w:rsid w:val="00A70DC7"/>
    <w:rsid w:val="00A70E5B"/>
    <w:rsid w:val="00A710BA"/>
    <w:rsid w:val="00A7113F"/>
    <w:rsid w:val="00A718A4"/>
    <w:rsid w:val="00A71F76"/>
    <w:rsid w:val="00A722A8"/>
    <w:rsid w:val="00A7259D"/>
    <w:rsid w:val="00A72C39"/>
    <w:rsid w:val="00A72C48"/>
    <w:rsid w:val="00A72FAB"/>
    <w:rsid w:val="00A73139"/>
    <w:rsid w:val="00A731DB"/>
    <w:rsid w:val="00A733F1"/>
    <w:rsid w:val="00A73B26"/>
    <w:rsid w:val="00A73D11"/>
    <w:rsid w:val="00A73EA9"/>
    <w:rsid w:val="00A74246"/>
    <w:rsid w:val="00A742C4"/>
    <w:rsid w:val="00A74655"/>
    <w:rsid w:val="00A74AB7"/>
    <w:rsid w:val="00A74C53"/>
    <w:rsid w:val="00A74D47"/>
    <w:rsid w:val="00A75034"/>
    <w:rsid w:val="00A7507C"/>
    <w:rsid w:val="00A75193"/>
    <w:rsid w:val="00A752C0"/>
    <w:rsid w:val="00A75412"/>
    <w:rsid w:val="00A75CEF"/>
    <w:rsid w:val="00A75F75"/>
    <w:rsid w:val="00A763CC"/>
    <w:rsid w:val="00A764C4"/>
    <w:rsid w:val="00A765A5"/>
    <w:rsid w:val="00A76B22"/>
    <w:rsid w:val="00A76D84"/>
    <w:rsid w:val="00A76F65"/>
    <w:rsid w:val="00A77290"/>
    <w:rsid w:val="00A775C0"/>
    <w:rsid w:val="00A77655"/>
    <w:rsid w:val="00A776A5"/>
    <w:rsid w:val="00A776AC"/>
    <w:rsid w:val="00A776FF"/>
    <w:rsid w:val="00A77784"/>
    <w:rsid w:val="00A7784C"/>
    <w:rsid w:val="00A779FB"/>
    <w:rsid w:val="00A77CDA"/>
    <w:rsid w:val="00A80009"/>
    <w:rsid w:val="00A801E2"/>
    <w:rsid w:val="00A8024E"/>
    <w:rsid w:val="00A803F2"/>
    <w:rsid w:val="00A80635"/>
    <w:rsid w:val="00A80717"/>
    <w:rsid w:val="00A80E06"/>
    <w:rsid w:val="00A80E5C"/>
    <w:rsid w:val="00A8109A"/>
    <w:rsid w:val="00A81121"/>
    <w:rsid w:val="00A81452"/>
    <w:rsid w:val="00A8169A"/>
    <w:rsid w:val="00A8171C"/>
    <w:rsid w:val="00A817C4"/>
    <w:rsid w:val="00A818C9"/>
    <w:rsid w:val="00A81A4B"/>
    <w:rsid w:val="00A81FBF"/>
    <w:rsid w:val="00A82102"/>
    <w:rsid w:val="00A826C5"/>
    <w:rsid w:val="00A827A3"/>
    <w:rsid w:val="00A829B1"/>
    <w:rsid w:val="00A82FC3"/>
    <w:rsid w:val="00A8341E"/>
    <w:rsid w:val="00A836BA"/>
    <w:rsid w:val="00A83724"/>
    <w:rsid w:val="00A83A83"/>
    <w:rsid w:val="00A83B6C"/>
    <w:rsid w:val="00A83E62"/>
    <w:rsid w:val="00A83E7F"/>
    <w:rsid w:val="00A84180"/>
    <w:rsid w:val="00A841E3"/>
    <w:rsid w:val="00A841F8"/>
    <w:rsid w:val="00A84225"/>
    <w:rsid w:val="00A8433A"/>
    <w:rsid w:val="00A8483B"/>
    <w:rsid w:val="00A84A0C"/>
    <w:rsid w:val="00A84C63"/>
    <w:rsid w:val="00A84C7E"/>
    <w:rsid w:val="00A850B4"/>
    <w:rsid w:val="00A8537F"/>
    <w:rsid w:val="00A85569"/>
    <w:rsid w:val="00A85582"/>
    <w:rsid w:val="00A85C0D"/>
    <w:rsid w:val="00A85DCD"/>
    <w:rsid w:val="00A861CB"/>
    <w:rsid w:val="00A862BB"/>
    <w:rsid w:val="00A86CCC"/>
    <w:rsid w:val="00A86FDB"/>
    <w:rsid w:val="00A87088"/>
    <w:rsid w:val="00A87182"/>
    <w:rsid w:val="00A87250"/>
    <w:rsid w:val="00A87863"/>
    <w:rsid w:val="00A87879"/>
    <w:rsid w:val="00A87F30"/>
    <w:rsid w:val="00A90180"/>
    <w:rsid w:val="00A90278"/>
    <w:rsid w:val="00A90484"/>
    <w:rsid w:val="00A905B1"/>
    <w:rsid w:val="00A905FE"/>
    <w:rsid w:val="00A90849"/>
    <w:rsid w:val="00A908E2"/>
    <w:rsid w:val="00A90C44"/>
    <w:rsid w:val="00A90CE8"/>
    <w:rsid w:val="00A90DCA"/>
    <w:rsid w:val="00A91192"/>
    <w:rsid w:val="00A91432"/>
    <w:rsid w:val="00A9171E"/>
    <w:rsid w:val="00A91B4E"/>
    <w:rsid w:val="00A91BD7"/>
    <w:rsid w:val="00A91C7F"/>
    <w:rsid w:val="00A91D5C"/>
    <w:rsid w:val="00A921D4"/>
    <w:rsid w:val="00A921E0"/>
    <w:rsid w:val="00A9221C"/>
    <w:rsid w:val="00A92327"/>
    <w:rsid w:val="00A92427"/>
    <w:rsid w:val="00A925E5"/>
    <w:rsid w:val="00A92733"/>
    <w:rsid w:val="00A92DA3"/>
    <w:rsid w:val="00A92E2C"/>
    <w:rsid w:val="00A92EE6"/>
    <w:rsid w:val="00A932ED"/>
    <w:rsid w:val="00A9334D"/>
    <w:rsid w:val="00A93449"/>
    <w:rsid w:val="00A9349E"/>
    <w:rsid w:val="00A93665"/>
    <w:rsid w:val="00A93796"/>
    <w:rsid w:val="00A93886"/>
    <w:rsid w:val="00A93EBC"/>
    <w:rsid w:val="00A93F30"/>
    <w:rsid w:val="00A9455E"/>
    <w:rsid w:val="00A94600"/>
    <w:rsid w:val="00A9490C"/>
    <w:rsid w:val="00A94C0D"/>
    <w:rsid w:val="00A94C1B"/>
    <w:rsid w:val="00A94D21"/>
    <w:rsid w:val="00A958F6"/>
    <w:rsid w:val="00A95A4A"/>
    <w:rsid w:val="00A95B8E"/>
    <w:rsid w:val="00A95C70"/>
    <w:rsid w:val="00A95DCB"/>
    <w:rsid w:val="00A95EB7"/>
    <w:rsid w:val="00A95EDC"/>
    <w:rsid w:val="00A9622A"/>
    <w:rsid w:val="00A9622D"/>
    <w:rsid w:val="00A9666F"/>
    <w:rsid w:val="00A96734"/>
    <w:rsid w:val="00A96D4B"/>
    <w:rsid w:val="00A96F60"/>
    <w:rsid w:val="00A97074"/>
    <w:rsid w:val="00A970BA"/>
    <w:rsid w:val="00A97AE0"/>
    <w:rsid w:val="00A97DC1"/>
    <w:rsid w:val="00AA01A1"/>
    <w:rsid w:val="00AA01F3"/>
    <w:rsid w:val="00AA041D"/>
    <w:rsid w:val="00AA0438"/>
    <w:rsid w:val="00AA06A7"/>
    <w:rsid w:val="00AA0B8E"/>
    <w:rsid w:val="00AA10A3"/>
    <w:rsid w:val="00AA136E"/>
    <w:rsid w:val="00AA1434"/>
    <w:rsid w:val="00AA145C"/>
    <w:rsid w:val="00AA17C7"/>
    <w:rsid w:val="00AA1D02"/>
    <w:rsid w:val="00AA1F61"/>
    <w:rsid w:val="00AA22F1"/>
    <w:rsid w:val="00AA2360"/>
    <w:rsid w:val="00AA2488"/>
    <w:rsid w:val="00AA2961"/>
    <w:rsid w:val="00AA29D8"/>
    <w:rsid w:val="00AA2A5A"/>
    <w:rsid w:val="00AA2D9A"/>
    <w:rsid w:val="00AA2FFE"/>
    <w:rsid w:val="00AA312A"/>
    <w:rsid w:val="00AA3138"/>
    <w:rsid w:val="00AA3605"/>
    <w:rsid w:val="00AA362A"/>
    <w:rsid w:val="00AA3B64"/>
    <w:rsid w:val="00AA3C4A"/>
    <w:rsid w:val="00AA3F29"/>
    <w:rsid w:val="00AA41B9"/>
    <w:rsid w:val="00AA42CD"/>
    <w:rsid w:val="00AA4545"/>
    <w:rsid w:val="00AA4596"/>
    <w:rsid w:val="00AA4B1A"/>
    <w:rsid w:val="00AA4CB7"/>
    <w:rsid w:val="00AA4FBB"/>
    <w:rsid w:val="00AA50A2"/>
    <w:rsid w:val="00AA523F"/>
    <w:rsid w:val="00AA5337"/>
    <w:rsid w:val="00AA53A4"/>
    <w:rsid w:val="00AA53BC"/>
    <w:rsid w:val="00AA5467"/>
    <w:rsid w:val="00AA5501"/>
    <w:rsid w:val="00AA592E"/>
    <w:rsid w:val="00AA5A58"/>
    <w:rsid w:val="00AA6225"/>
    <w:rsid w:val="00AA622A"/>
    <w:rsid w:val="00AA6468"/>
    <w:rsid w:val="00AA6525"/>
    <w:rsid w:val="00AA6537"/>
    <w:rsid w:val="00AA6670"/>
    <w:rsid w:val="00AA688B"/>
    <w:rsid w:val="00AA69B5"/>
    <w:rsid w:val="00AA6B05"/>
    <w:rsid w:val="00AA6FF9"/>
    <w:rsid w:val="00AA7018"/>
    <w:rsid w:val="00AA72E4"/>
    <w:rsid w:val="00AA7577"/>
    <w:rsid w:val="00AA766D"/>
    <w:rsid w:val="00AA77A3"/>
    <w:rsid w:val="00AA79D1"/>
    <w:rsid w:val="00AA7ABB"/>
    <w:rsid w:val="00AA7BF7"/>
    <w:rsid w:val="00AA7D20"/>
    <w:rsid w:val="00AA7F8D"/>
    <w:rsid w:val="00AB004C"/>
    <w:rsid w:val="00AB05CE"/>
    <w:rsid w:val="00AB1416"/>
    <w:rsid w:val="00AB143C"/>
    <w:rsid w:val="00AB1773"/>
    <w:rsid w:val="00AB194E"/>
    <w:rsid w:val="00AB2055"/>
    <w:rsid w:val="00AB2086"/>
    <w:rsid w:val="00AB212D"/>
    <w:rsid w:val="00AB2305"/>
    <w:rsid w:val="00AB23DC"/>
    <w:rsid w:val="00AB2457"/>
    <w:rsid w:val="00AB261F"/>
    <w:rsid w:val="00AB26C0"/>
    <w:rsid w:val="00AB2956"/>
    <w:rsid w:val="00AB2AC6"/>
    <w:rsid w:val="00AB2C0C"/>
    <w:rsid w:val="00AB2F3F"/>
    <w:rsid w:val="00AB31D9"/>
    <w:rsid w:val="00AB382D"/>
    <w:rsid w:val="00AB3883"/>
    <w:rsid w:val="00AB38DF"/>
    <w:rsid w:val="00AB3B7C"/>
    <w:rsid w:val="00AB3D3C"/>
    <w:rsid w:val="00AB41DD"/>
    <w:rsid w:val="00AB42A4"/>
    <w:rsid w:val="00AB43DC"/>
    <w:rsid w:val="00AB476E"/>
    <w:rsid w:val="00AB49A4"/>
    <w:rsid w:val="00AB4E4F"/>
    <w:rsid w:val="00AB4EA9"/>
    <w:rsid w:val="00AB5242"/>
    <w:rsid w:val="00AB5991"/>
    <w:rsid w:val="00AB5DC0"/>
    <w:rsid w:val="00AB5EBA"/>
    <w:rsid w:val="00AB603B"/>
    <w:rsid w:val="00AB6132"/>
    <w:rsid w:val="00AB619A"/>
    <w:rsid w:val="00AB6235"/>
    <w:rsid w:val="00AB65C1"/>
    <w:rsid w:val="00AB679A"/>
    <w:rsid w:val="00AB694A"/>
    <w:rsid w:val="00AB6CB0"/>
    <w:rsid w:val="00AB6CBF"/>
    <w:rsid w:val="00AB6FBC"/>
    <w:rsid w:val="00AB6FC6"/>
    <w:rsid w:val="00AB6FDC"/>
    <w:rsid w:val="00AB7642"/>
    <w:rsid w:val="00AB7704"/>
    <w:rsid w:val="00AB791E"/>
    <w:rsid w:val="00AB7C10"/>
    <w:rsid w:val="00AB7DCB"/>
    <w:rsid w:val="00AB7E6E"/>
    <w:rsid w:val="00AC00FB"/>
    <w:rsid w:val="00AC02C2"/>
    <w:rsid w:val="00AC0495"/>
    <w:rsid w:val="00AC0ADA"/>
    <w:rsid w:val="00AC0B4E"/>
    <w:rsid w:val="00AC0B50"/>
    <w:rsid w:val="00AC0DD2"/>
    <w:rsid w:val="00AC1034"/>
    <w:rsid w:val="00AC1248"/>
    <w:rsid w:val="00AC13A4"/>
    <w:rsid w:val="00AC13F0"/>
    <w:rsid w:val="00AC2095"/>
    <w:rsid w:val="00AC2107"/>
    <w:rsid w:val="00AC2167"/>
    <w:rsid w:val="00AC23FE"/>
    <w:rsid w:val="00AC24CF"/>
    <w:rsid w:val="00AC2686"/>
    <w:rsid w:val="00AC26C9"/>
    <w:rsid w:val="00AC294C"/>
    <w:rsid w:val="00AC2BBA"/>
    <w:rsid w:val="00AC3146"/>
    <w:rsid w:val="00AC31DB"/>
    <w:rsid w:val="00AC33B9"/>
    <w:rsid w:val="00AC35CE"/>
    <w:rsid w:val="00AC36AF"/>
    <w:rsid w:val="00AC3A8D"/>
    <w:rsid w:val="00AC4B44"/>
    <w:rsid w:val="00AC4CA1"/>
    <w:rsid w:val="00AC4FC5"/>
    <w:rsid w:val="00AC512B"/>
    <w:rsid w:val="00AC57A8"/>
    <w:rsid w:val="00AC594A"/>
    <w:rsid w:val="00AC5B77"/>
    <w:rsid w:val="00AC5F66"/>
    <w:rsid w:val="00AC5F67"/>
    <w:rsid w:val="00AC6571"/>
    <w:rsid w:val="00AC66FB"/>
    <w:rsid w:val="00AC69B2"/>
    <w:rsid w:val="00AC6BE8"/>
    <w:rsid w:val="00AC6EE7"/>
    <w:rsid w:val="00AC6FFA"/>
    <w:rsid w:val="00AC7102"/>
    <w:rsid w:val="00AC742D"/>
    <w:rsid w:val="00AC7805"/>
    <w:rsid w:val="00AC78BC"/>
    <w:rsid w:val="00AC7A2D"/>
    <w:rsid w:val="00AC7C1B"/>
    <w:rsid w:val="00AC7DAB"/>
    <w:rsid w:val="00AD067E"/>
    <w:rsid w:val="00AD0691"/>
    <w:rsid w:val="00AD0F7E"/>
    <w:rsid w:val="00AD1195"/>
    <w:rsid w:val="00AD1B66"/>
    <w:rsid w:val="00AD1BD4"/>
    <w:rsid w:val="00AD1E9A"/>
    <w:rsid w:val="00AD1FAB"/>
    <w:rsid w:val="00AD203C"/>
    <w:rsid w:val="00AD2156"/>
    <w:rsid w:val="00AD247D"/>
    <w:rsid w:val="00AD24B9"/>
    <w:rsid w:val="00AD2727"/>
    <w:rsid w:val="00AD28DC"/>
    <w:rsid w:val="00AD29F3"/>
    <w:rsid w:val="00AD2B89"/>
    <w:rsid w:val="00AD2CF6"/>
    <w:rsid w:val="00AD3303"/>
    <w:rsid w:val="00AD3327"/>
    <w:rsid w:val="00AD34B7"/>
    <w:rsid w:val="00AD3801"/>
    <w:rsid w:val="00AD395F"/>
    <w:rsid w:val="00AD39E5"/>
    <w:rsid w:val="00AD3CE5"/>
    <w:rsid w:val="00AD400F"/>
    <w:rsid w:val="00AD406E"/>
    <w:rsid w:val="00AD42CA"/>
    <w:rsid w:val="00AD4461"/>
    <w:rsid w:val="00AD44E4"/>
    <w:rsid w:val="00AD452B"/>
    <w:rsid w:val="00AD4694"/>
    <w:rsid w:val="00AD46B3"/>
    <w:rsid w:val="00AD4824"/>
    <w:rsid w:val="00AD4890"/>
    <w:rsid w:val="00AD4986"/>
    <w:rsid w:val="00AD4AAA"/>
    <w:rsid w:val="00AD4B84"/>
    <w:rsid w:val="00AD4DC7"/>
    <w:rsid w:val="00AD51FD"/>
    <w:rsid w:val="00AD5454"/>
    <w:rsid w:val="00AD558C"/>
    <w:rsid w:val="00AD59D4"/>
    <w:rsid w:val="00AD5BE7"/>
    <w:rsid w:val="00AD5D27"/>
    <w:rsid w:val="00AD5FBB"/>
    <w:rsid w:val="00AD6776"/>
    <w:rsid w:val="00AD706B"/>
    <w:rsid w:val="00AD7247"/>
    <w:rsid w:val="00AD7589"/>
    <w:rsid w:val="00AD78AB"/>
    <w:rsid w:val="00AD7A01"/>
    <w:rsid w:val="00AD7F62"/>
    <w:rsid w:val="00AE01F6"/>
    <w:rsid w:val="00AE0307"/>
    <w:rsid w:val="00AE0345"/>
    <w:rsid w:val="00AE03F5"/>
    <w:rsid w:val="00AE0B36"/>
    <w:rsid w:val="00AE0D0F"/>
    <w:rsid w:val="00AE0F83"/>
    <w:rsid w:val="00AE108B"/>
    <w:rsid w:val="00AE12FC"/>
    <w:rsid w:val="00AE13A8"/>
    <w:rsid w:val="00AE187D"/>
    <w:rsid w:val="00AE1AC0"/>
    <w:rsid w:val="00AE1D6D"/>
    <w:rsid w:val="00AE1DA0"/>
    <w:rsid w:val="00AE1E35"/>
    <w:rsid w:val="00AE20A4"/>
    <w:rsid w:val="00AE2247"/>
    <w:rsid w:val="00AE2531"/>
    <w:rsid w:val="00AE285E"/>
    <w:rsid w:val="00AE2A02"/>
    <w:rsid w:val="00AE2A4B"/>
    <w:rsid w:val="00AE2F30"/>
    <w:rsid w:val="00AE32E0"/>
    <w:rsid w:val="00AE33E1"/>
    <w:rsid w:val="00AE348C"/>
    <w:rsid w:val="00AE368B"/>
    <w:rsid w:val="00AE368E"/>
    <w:rsid w:val="00AE3C89"/>
    <w:rsid w:val="00AE418C"/>
    <w:rsid w:val="00AE4240"/>
    <w:rsid w:val="00AE4578"/>
    <w:rsid w:val="00AE45D3"/>
    <w:rsid w:val="00AE4BC7"/>
    <w:rsid w:val="00AE500B"/>
    <w:rsid w:val="00AE501B"/>
    <w:rsid w:val="00AE5A34"/>
    <w:rsid w:val="00AE5AD6"/>
    <w:rsid w:val="00AE5C41"/>
    <w:rsid w:val="00AE5CB2"/>
    <w:rsid w:val="00AE67C7"/>
    <w:rsid w:val="00AE68EB"/>
    <w:rsid w:val="00AE7029"/>
    <w:rsid w:val="00AE73FD"/>
    <w:rsid w:val="00AE76B5"/>
    <w:rsid w:val="00AE770A"/>
    <w:rsid w:val="00AE7740"/>
    <w:rsid w:val="00AE78AF"/>
    <w:rsid w:val="00AE79C5"/>
    <w:rsid w:val="00AE7C63"/>
    <w:rsid w:val="00AE7DEA"/>
    <w:rsid w:val="00AE7F2F"/>
    <w:rsid w:val="00AF040B"/>
    <w:rsid w:val="00AF0428"/>
    <w:rsid w:val="00AF0614"/>
    <w:rsid w:val="00AF08D7"/>
    <w:rsid w:val="00AF0905"/>
    <w:rsid w:val="00AF0A09"/>
    <w:rsid w:val="00AF0AE2"/>
    <w:rsid w:val="00AF0C0C"/>
    <w:rsid w:val="00AF0C24"/>
    <w:rsid w:val="00AF0F07"/>
    <w:rsid w:val="00AF107E"/>
    <w:rsid w:val="00AF13D3"/>
    <w:rsid w:val="00AF170F"/>
    <w:rsid w:val="00AF180E"/>
    <w:rsid w:val="00AF191B"/>
    <w:rsid w:val="00AF1999"/>
    <w:rsid w:val="00AF1B71"/>
    <w:rsid w:val="00AF1CC1"/>
    <w:rsid w:val="00AF21C8"/>
    <w:rsid w:val="00AF23D5"/>
    <w:rsid w:val="00AF25DE"/>
    <w:rsid w:val="00AF2827"/>
    <w:rsid w:val="00AF2BDE"/>
    <w:rsid w:val="00AF3109"/>
    <w:rsid w:val="00AF35BB"/>
    <w:rsid w:val="00AF3652"/>
    <w:rsid w:val="00AF3B07"/>
    <w:rsid w:val="00AF3B1F"/>
    <w:rsid w:val="00AF3B89"/>
    <w:rsid w:val="00AF3EC5"/>
    <w:rsid w:val="00AF3F96"/>
    <w:rsid w:val="00AF40F6"/>
    <w:rsid w:val="00AF43BB"/>
    <w:rsid w:val="00AF4639"/>
    <w:rsid w:val="00AF469F"/>
    <w:rsid w:val="00AF4993"/>
    <w:rsid w:val="00AF4A41"/>
    <w:rsid w:val="00AF4B6D"/>
    <w:rsid w:val="00AF4B9A"/>
    <w:rsid w:val="00AF4DBB"/>
    <w:rsid w:val="00AF5134"/>
    <w:rsid w:val="00AF5182"/>
    <w:rsid w:val="00AF5710"/>
    <w:rsid w:val="00AF597E"/>
    <w:rsid w:val="00AF5B94"/>
    <w:rsid w:val="00AF5C3C"/>
    <w:rsid w:val="00AF5CFA"/>
    <w:rsid w:val="00AF5E2A"/>
    <w:rsid w:val="00AF5E6E"/>
    <w:rsid w:val="00AF5F85"/>
    <w:rsid w:val="00AF62D2"/>
    <w:rsid w:val="00AF63E4"/>
    <w:rsid w:val="00AF6D2B"/>
    <w:rsid w:val="00AF6F86"/>
    <w:rsid w:val="00AF6FE0"/>
    <w:rsid w:val="00AF74EF"/>
    <w:rsid w:val="00AF762F"/>
    <w:rsid w:val="00AF7AB1"/>
    <w:rsid w:val="00B0004F"/>
    <w:rsid w:val="00B00058"/>
    <w:rsid w:val="00B0047B"/>
    <w:rsid w:val="00B007A9"/>
    <w:rsid w:val="00B008FB"/>
    <w:rsid w:val="00B00ABD"/>
    <w:rsid w:val="00B00C2C"/>
    <w:rsid w:val="00B0108E"/>
    <w:rsid w:val="00B01133"/>
    <w:rsid w:val="00B01324"/>
    <w:rsid w:val="00B0133D"/>
    <w:rsid w:val="00B013E4"/>
    <w:rsid w:val="00B01888"/>
    <w:rsid w:val="00B01AE9"/>
    <w:rsid w:val="00B01DE9"/>
    <w:rsid w:val="00B02190"/>
    <w:rsid w:val="00B02259"/>
    <w:rsid w:val="00B02534"/>
    <w:rsid w:val="00B02990"/>
    <w:rsid w:val="00B02EE8"/>
    <w:rsid w:val="00B031E6"/>
    <w:rsid w:val="00B03299"/>
    <w:rsid w:val="00B0379F"/>
    <w:rsid w:val="00B03B0E"/>
    <w:rsid w:val="00B03C13"/>
    <w:rsid w:val="00B03F8B"/>
    <w:rsid w:val="00B04765"/>
    <w:rsid w:val="00B050A1"/>
    <w:rsid w:val="00B050E4"/>
    <w:rsid w:val="00B051DF"/>
    <w:rsid w:val="00B0528B"/>
    <w:rsid w:val="00B05558"/>
    <w:rsid w:val="00B058BC"/>
    <w:rsid w:val="00B05A95"/>
    <w:rsid w:val="00B05D1F"/>
    <w:rsid w:val="00B05EC8"/>
    <w:rsid w:val="00B05EE9"/>
    <w:rsid w:val="00B06013"/>
    <w:rsid w:val="00B06132"/>
    <w:rsid w:val="00B064AF"/>
    <w:rsid w:val="00B06A11"/>
    <w:rsid w:val="00B071D2"/>
    <w:rsid w:val="00B07801"/>
    <w:rsid w:val="00B07814"/>
    <w:rsid w:val="00B07BCB"/>
    <w:rsid w:val="00B07DE5"/>
    <w:rsid w:val="00B07F09"/>
    <w:rsid w:val="00B10E33"/>
    <w:rsid w:val="00B10E43"/>
    <w:rsid w:val="00B11262"/>
    <w:rsid w:val="00B1129F"/>
    <w:rsid w:val="00B113A7"/>
    <w:rsid w:val="00B11900"/>
    <w:rsid w:val="00B1191E"/>
    <w:rsid w:val="00B11982"/>
    <w:rsid w:val="00B119B6"/>
    <w:rsid w:val="00B11A66"/>
    <w:rsid w:val="00B11AE4"/>
    <w:rsid w:val="00B11BE6"/>
    <w:rsid w:val="00B11F43"/>
    <w:rsid w:val="00B1217D"/>
    <w:rsid w:val="00B12669"/>
    <w:rsid w:val="00B126C8"/>
    <w:rsid w:val="00B127E9"/>
    <w:rsid w:val="00B12A24"/>
    <w:rsid w:val="00B12B1F"/>
    <w:rsid w:val="00B13033"/>
    <w:rsid w:val="00B13697"/>
    <w:rsid w:val="00B138BF"/>
    <w:rsid w:val="00B139EF"/>
    <w:rsid w:val="00B13CFF"/>
    <w:rsid w:val="00B13DAC"/>
    <w:rsid w:val="00B13F4E"/>
    <w:rsid w:val="00B140AE"/>
    <w:rsid w:val="00B1438A"/>
    <w:rsid w:val="00B1448F"/>
    <w:rsid w:val="00B145A0"/>
    <w:rsid w:val="00B14AE1"/>
    <w:rsid w:val="00B14D06"/>
    <w:rsid w:val="00B14EFD"/>
    <w:rsid w:val="00B15683"/>
    <w:rsid w:val="00B15F93"/>
    <w:rsid w:val="00B1601D"/>
    <w:rsid w:val="00B16056"/>
    <w:rsid w:val="00B163BB"/>
    <w:rsid w:val="00B16635"/>
    <w:rsid w:val="00B16711"/>
    <w:rsid w:val="00B16A4C"/>
    <w:rsid w:val="00B16C3F"/>
    <w:rsid w:val="00B16D6E"/>
    <w:rsid w:val="00B16DED"/>
    <w:rsid w:val="00B16FE0"/>
    <w:rsid w:val="00B1716B"/>
    <w:rsid w:val="00B171B4"/>
    <w:rsid w:val="00B17567"/>
    <w:rsid w:val="00B1774E"/>
    <w:rsid w:val="00B177D7"/>
    <w:rsid w:val="00B20098"/>
    <w:rsid w:val="00B20244"/>
    <w:rsid w:val="00B20627"/>
    <w:rsid w:val="00B2064E"/>
    <w:rsid w:val="00B20943"/>
    <w:rsid w:val="00B209EC"/>
    <w:rsid w:val="00B20A84"/>
    <w:rsid w:val="00B20BBC"/>
    <w:rsid w:val="00B20C29"/>
    <w:rsid w:val="00B20CB2"/>
    <w:rsid w:val="00B20F40"/>
    <w:rsid w:val="00B210D7"/>
    <w:rsid w:val="00B213A6"/>
    <w:rsid w:val="00B214A0"/>
    <w:rsid w:val="00B214CE"/>
    <w:rsid w:val="00B21974"/>
    <w:rsid w:val="00B21ABD"/>
    <w:rsid w:val="00B21ACD"/>
    <w:rsid w:val="00B21B5C"/>
    <w:rsid w:val="00B21BFC"/>
    <w:rsid w:val="00B22390"/>
    <w:rsid w:val="00B225ED"/>
    <w:rsid w:val="00B2289F"/>
    <w:rsid w:val="00B22A4F"/>
    <w:rsid w:val="00B22B5F"/>
    <w:rsid w:val="00B22D33"/>
    <w:rsid w:val="00B23403"/>
    <w:rsid w:val="00B234FE"/>
    <w:rsid w:val="00B23564"/>
    <w:rsid w:val="00B23623"/>
    <w:rsid w:val="00B237BB"/>
    <w:rsid w:val="00B2383E"/>
    <w:rsid w:val="00B23E6D"/>
    <w:rsid w:val="00B24256"/>
    <w:rsid w:val="00B246F5"/>
    <w:rsid w:val="00B248B1"/>
    <w:rsid w:val="00B24973"/>
    <w:rsid w:val="00B2502E"/>
    <w:rsid w:val="00B25119"/>
    <w:rsid w:val="00B2516B"/>
    <w:rsid w:val="00B25493"/>
    <w:rsid w:val="00B2581D"/>
    <w:rsid w:val="00B25A9F"/>
    <w:rsid w:val="00B2622D"/>
    <w:rsid w:val="00B2629E"/>
    <w:rsid w:val="00B26400"/>
    <w:rsid w:val="00B267FC"/>
    <w:rsid w:val="00B26C1D"/>
    <w:rsid w:val="00B27545"/>
    <w:rsid w:val="00B2754D"/>
    <w:rsid w:val="00B275B7"/>
    <w:rsid w:val="00B27686"/>
    <w:rsid w:val="00B27C1C"/>
    <w:rsid w:val="00B27CD0"/>
    <w:rsid w:val="00B27E5C"/>
    <w:rsid w:val="00B27E64"/>
    <w:rsid w:val="00B3016A"/>
    <w:rsid w:val="00B304CF"/>
    <w:rsid w:val="00B30678"/>
    <w:rsid w:val="00B30B41"/>
    <w:rsid w:val="00B30E51"/>
    <w:rsid w:val="00B310AF"/>
    <w:rsid w:val="00B3112F"/>
    <w:rsid w:val="00B31644"/>
    <w:rsid w:val="00B31B1A"/>
    <w:rsid w:val="00B31C9A"/>
    <w:rsid w:val="00B31FC4"/>
    <w:rsid w:val="00B321EB"/>
    <w:rsid w:val="00B32706"/>
    <w:rsid w:val="00B32726"/>
    <w:rsid w:val="00B3275C"/>
    <w:rsid w:val="00B32832"/>
    <w:rsid w:val="00B3308F"/>
    <w:rsid w:val="00B33480"/>
    <w:rsid w:val="00B338A9"/>
    <w:rsid w:val="00B33BEB"/>
    <w:rsid w:val="00B34282"/>
    <w:rsid w:val="00B34458"/>
    <w:rsid w:val="00B344E0"/>
    <w:rsid w:val="00B34F52"/>
    <w:rsid w:val="00B35072"/>
    <w:rsid w:val="00B3520E"/>
    <w:rsid w:val="00B3524E"/>
    <w:rsid w:val="00B3526D"/>
    <w:rsid w:val="00B353A4"/>
    <w:rsid w:val="00B35CA6"/>
    <w:rsid w:val="00B35D65"/>
    <w:rsid w:val="00B36083"/>
    <w:rsid w:val="00B36122"/>
    <w:rsid w:val="00B36510"/>
    <w:rsid w:val="00B36710"/>
    <w:rsid w:val="00B368A6"/>
    <w:rsid w:val="00B3698E"/>
    <w:rsid w:val="00B374FC"/>
    <w:rsid w:val="00B37543"/>
    <w:rsid w:val="00B377D3"/>
    <w:rsid w:val="00B37A89"/>
    <w:rsid w:val="00B37C4E"/>
    <w:rsid w:val="00B37D7B"/>
    <w:rsid w:val="00B37F5A"/>
    <w:rsid w:val="00B37F67"/>
    <w:rsid w:val="00B37F8D"/>
    <w:rsid w:val="00B40006"/>
    <w:rsid w:val="00B40013"/>
    <w:rsid w:val="00B401ED"/>
    <w:rsid w:val="00B40A97"/>
    <w:rsid w:val="00B40B51"/>
    <w:rsid w:val="00B40FAD"/>
    <w:rsid w:val="00B412B4"/>
    <w:rsid w:val="00B4155C"/>
    <w:rsid w:val="00B415BD"/>
    <w:rsid w:val="00B415DF"/>
    <w:rsid w:val="00B41B9A"/>
    <w:rsid w:val="00B41C45"/>
    <w:rsid w:val="00B42030"/>
    <w:rsid w:val="00B4224D"/>
    <w:rsid w:val="00B42803"/>
    <w:rsid w:val="00B4298E"/>
    <w:rsid w:val="00B429AE"/>
    <w:rsid w:val="00B42C50"/>
    <w:rsid w:val="00B42D2A"/>
    <w:rsid w:val="00B42D82"/>
    <w:rsid w:val="00B42DDA"/>
    <w:rsid w:val="00B42E76"/>
    <w:rsid w:val="00B42EDF"/>
    <w:rsid w:val="00B42FDB"/>
    <w:rsid w:val="00B432C0"/>
    <w:rsid w:val="00B436E3"/>
    <w:rsid w:val="00B43902"/>
    <w:rsid w:val="00B43A59"/>
    <w:rsid w:val="00B43B5F"/>
    <w:rsid w:val="00B44496"/>
    <w:rsid w:val="00B445DD"/>
    <w:rsid w:val="00B44967"/>
    <w:rsid w:val="00B44A68"/>
    <w:rsid w:val="00B44A8E"/>
    <w:rsid w:val="00B44D5E"/>
    <w:rsid w:val="00B44EB5"/>
    <w:rsid w:val="00B45284"/>
    <w:rsid w:val="00B45534"/>
    <w:rsid w:val="00B45884"/>
    <w:rsid w:val="00B45946"/>
    <w:rsid w:val="00B45F16"/>
    <w:rsid w:val="00B4608D"/>
    <w:rsid w:val="00B46314"/>
    <w:rsid w:val="00B46516"/>
    <w:rsid w:val="00B46581"/>
    <w:rsid w:val="00B465E1"/>
    <w:rsid w:val="00B46644"/>
    <w:rsid w:val="00B469D0"/>
    <w:rsid w:val="00B46B15"/>
    <w:rsid w:val="00B47AC0"/>
    <w:rsid w:val="00B47CBF"/>
    <w:rsid w:val="00B47D9B"/>
    <w:rsid w:val="00B505F7"/>
    <w:rsid w:val="00B50838"/>
    <w:rsid w:val="00B5089D"/>
    <w:rsid w:val="00B5097E"/>
    <w:rsid w:val="00B50AE1"/>
    <w:rsid w:val="00B50D86"/>
    <w:rsid w:val="00B50ECD"/>
    <w:rsid w:val="00B50F28"/>
    <w:rsid w:val="00B50F77"/>
    <w:rsid w:val="00B50F83"/>
    <w:rsid w:val="00B5114C"/>
    <w:rsid w:val="00B513F0"/>
    <w:rsid w:val="00B51765"/>
    <w:rsid w:val="00B518D4"/>
    <w:rsid w:val="00B519DF"/>
    <w:rsid w:val="00B51B32"/>
    <w:rsid w:val="00B51C58"/>
    <w:rsid w:val="00B51CFC"/>
    <w:rsid w:val="00B51E35"/>
    <w:rsid w:val="00B51FA9"/>
    <w:rsid w:val="00B523F6"/>
    <w:rsid w:val="00B5257F"/>
    <w:rsid w:val="00B5280A"/>
    <w:rsid w:val="00B5286A"/>
    <w:rsid w:val="00B52902"/>
    <w:rsid w:val="00B52A96"/>
    <w:rsid w:val="00B52B52"/>
    <w:rsid w:val="00B52C2D"/>
    <w:rsid w:val="00B530C1"/>
    <w:rsid w:val="00B533B2"/>
    <w:rsid w:val="00B535E8"/>
    <w:rsid w:val="00B53631"/>
    <w:rsid w:val="00B537B9"/>
    <w:rsid w:val="00B538FB"/>
    <w:rsid w:val="00B53993"/>
    <w:rsid w:val="00B53A8B"/>
    <w:rsid w:val="00B53B82"/>
    <w:rsid w:val="00B53ECF"/>
    <w:rsid w:val="00B546BD"/>
    <w:rsid w:val="00B547BD"/>
    <w:rsid w:val="00B54F30"/>
    <w:rsid w:val="00B55119"/>
    <w:rsid w:val="00B555F4"/>
    <w:rsid w:val="00B5582B"/>
    <w:rsid w:val="00B5593E"/>
    <w:rsid w:val="00B55B1E"/>
    <w:rsid w:val="00B55D4A"/>
    <w:rsid w:val="00B55DB6"/>
    <w:rsid w:val="00B55DF2"/>
    <w:rsid w:val="00B560BE"/>
    <w:rsid w:val="00B564CD"/>
    <w:rsid w:val="00B56541"/>
    <w:rsid w:val="00B56650"/>
    <w:rsid w:val="00B56B48"/>
    <w:rsid w:val="00B57097"/>
    <w:rsid w:val="00B57820"/>
    <w:rsid w:val="00B57B21"/>
    <w:rsid w:val="00B57C39"/>
    <w:rsid w:val="00B57EE7"/>
    <w:rsid w:val="00B57F19"/>
    <w:rsid w:val="00B60370"/>
    <w:rsid w:val="00B60801"/>
    <w:rsid w:val="00B60AE2"/>
    <w:rsid w:val="00B60AEA"/>
    <w:rsid w:val="00B60BD9"/>
    <w:rsid w:val="00B60D3D"/>
    <w:rsid w:val="00B60D89"/>
    <w:rsid w:val="00B60EB3"/>
    <w:rsid w:val="00B60FFD"/>
    <w:rsid w:val="00B61588"/>
    <w:rsid w:val="00B616F8"/>
    <w:rsid w:val="00B61913"/>
    <w:rsid w:val="00B61A9E"/>
    <w:rsid w:val="00B620B0"/>
    <w:rsid w:val="00B62250"/>
    <w:rsid w:val="00B62481"/>
    <w:rsid w:val="00B6251B"/>
    <w:rsid w:val="00B628AC"/>
    <w:rsid w:val="00B628B0"/>
    <w:rsid w:val="00B62ED8"/>
    <w:rsid w:val="00B630A3"/>
    <w:rsid w:val="00B63239"/>
    <w:rsid w:val="00B6324A"/>
    <w:rsid w:val="00B634E8"/>
    <w:rsid w:val="00B63558"/>
    <w:rsid w:val="00B6359F"/>
    <w:rsid w:val="00B63761"/>
    <w:rsid w:val="00B63984"/>
    <w:rsid w:val="00B63B2C"/>
    <w:rsid w:val="00B63D37"/>
    <w:rsid w:val="00B63D3F"/>
    <w:rsid w:val="00B64050"/>
    <w:rsid w:val="00B64E88"/>
    <w:rsid w:val="00B64F50"/>
    <w:rsid w:val="00B64FE2"/>
    <w:rsid w:val="00B64FF5"/>
    <w:rsid w:val="00B6502C"/>
    <w:rsid w:val="00B651F2"/>
    <w:rsid w:val="00B65538"/>
    <w:rsid w:val="00B65593"/>
    <w:rsid w:val="00B655D7"/>
    <w:rsid w:val="00B65C53"/>
    <w:rsid w:val="00B65D7A"/>
    <w:rsid w:val="00B65DA5"/>
    <w:rsid w:val="00B660DC"/>
    <w:rsid w:val="00B661F4"/>
    <w:rsid w:val="00B664DF"/>
    <w:rsid w:val="00B6676D"/>
    <w:rsid w:val="00B66888"/>
    <w:rsid w:val="00B669D0"/>
    <w:rsid w:val="00B66A3B"/>
    <w:rsid w:val="00B66B0F"/>
    <w:rsid w:val="00B66D08"/>
    <w:rsid w:val="00B66DF4"/>
    <w:rsid w:val="00B66E00"/>
    <w:rsid w:val="00B671BE"/>
    <w:rsid w:val="00B67747"/>
    <w:rsid w:val="00B67777"/>
    <w:rsid w:val="00B67957"/>
    <w:rsid w:val="00B70057"/>
    <w:rsid w:val="00B7008B"/>
    <w:rsid w:val="00B70407"/>
    <w:rsid w:val="00B70DF4"/>
    <w:rsid w:val="00B70F34"/>
    <w:rsid w:val="00B70F51"/>
    <w:rsid w:val="00B70F86"/>
    <w:rsid w:val="00B7114F"/>
    <w:rsid w:val="00B7127D"/>
    <w:rsid w:val="00B7129E"/>
    <w:rsid w:val="00B71500"/>
    <w:rsid w:val="00B7155D"/>
    <w:rsid w:val="00B7173D"/>
    <w:rsid w:val="00B717BF"/>
    <w:rsid w:val="00B71AE8"/>
    <w:rsid w:val="00B71CAA"/>
    <w:rsid w:val="00B71F32"/>
    <w:rsid w:val="00B71F97"/>
    <w:rsid w:val="00B724EE"/>
    <w:rsid w:val="00B72EDB"/>
    <w:rsid w:val="00B72F3C"/>
    <w:rsid w:val="00B733F5"/>
    <w:rsid w:val="00B73696"/>
    <w:rsid w:val="00B73AC4"/>
    <w:rsid w:val="00B73C87"/>
    <w:rsid w:val="00B74055"/>
    <w:rsid w:val="00B74280"/>
    <w:rsid w:val="00B745E1"/>
    <w:rsid w:val="00B746AE"/>
    <w:rsid w:val="00B74A56"/>
    <w:rsid w:val="00B74FE4"/>
    <w:rsid w:val="00B75344"/>
    <w:rsid w:val="00B7546C"/>
    <w:rsid w:val="00B756C9"/>
    <w:rsid w:val="00B75735"/>
    <w:rsid w:val="00B75D7C"/>
    <w:rsid w:val="00B75DEE"/>
    <w:rsid w:val="00B7601B"/>
    <w:rsid w:val="00B760D8"/>
    <w:rsid w:val="00B766E6"/>
    <w:rsid w:val="00B773CC"/>
    <w:rsid w:val="00B774D3"/>
    <w:rsid w:val="00B77753"/>
    <w:rsid w:val="00B80406"/>
    <w:rsid w:val="00B80713"/>
    <w:rsid w:val="00B808D9"/>
    <w:rsid w:val="00B8112B"/>
    <w:rsid w:val="00B8112F"/>
    <w:rsid w:val="00B8124B"/>
    <w:rsid w:val="00B81843"/>
    <w:rsid w:val="00B81901"/>
    <w:rsid w:val="00B8191E"/>
    <w:rsid w:val="00B81B0C"/>
    <w:rsid w:val="00B81CE7"/>
    <w:rsid w:val="00B81D93"/>
    <w:rsid w:val="00B81FCD"/>
    <w:rsid w:val="00B82001"/>
    <w:rsid w:val="00B82311"/>
    <w:rsid w:val="00B82384"/>
    <w:rsid w:val="00B823C7"/>
    <w:rsid w:val="00B82AC5"/>
    <w:rsid w:val="00B82B3E"/>
    <w:rsid w:val="00B82C41"/>
    <w:rsid w:val="00B832DF"/>
    <w:rsid w:val="00B83565"/>
    <w:rsid w:val="00B835F3"/>
    <w:rsid w:val="00B83987"/>
    <w:rsid w:val="00B83ADF"/>
    <w:rsid w:val="00B83B14"/>
    <w:rsid w:val="00B83C86"/>
    <w:rsid w:val="00B83E6B"/>
    <w:rsid w:val="00B84157"/>
    <w:rsid w:val="00B842A5"/>
    <w:rsid w:val="00B8461E"/>
    <w:rsid w:val="00B8465C"/>
    <w:rsid w:val="00B84930"/>
    <w:rsid w:val="00B8499F"/>
    <w:rsid w:val="00B84A13"/>
    <w:rsid w:val="00B84B77"/>
    <w:rsid w:val="00B84DE5"/>
    <w:rsid w:val="00B84E79"/>
    <w:rsid w:val="00B84EBF"/>
    <w:rsid w:val="00B84F16"/>
    <w:rsid w:val="00B85083"/>
    <w:rsid w:val="00B850B8"/>
    <w:rsid w:val="00B850FC"/>
    <w:rsid w:val="00B8525F"/>
    <w:rsid w:val="00B8530C"/>
    <w:rsid w:val="00B85320"/>
    <w:rsid w:val="00B8581F"/>
    <w:rsid w:val="00B8593C"/>
    <w:rsid w:val="00B85996"/>
    <w:rsid w:val="00B859D9"/>
    <w:rsid w:val="00B85A3F"/>
    <w:rsid w:val="00B86296"/>
    <w:rsid w:val="00B86479"/>
    <w:rsid w:val="00B864B2"/>
    <w:rsid w:val="00B8655F"/>
    <w:rsid w:val="00B868FC"/>
    <w:rsid w:val="00B86A27"/>
    <w:rsid w:val="00B86A41"/>
    <w:rsid w:val="00B86B77"/>
    <w:rsid w:val="00B86CCF"/>
    <w:rsid w:val="00B86D9A"/>
    <w:rsid w:val="00B87036"/>
    <w:rsid w:val="00B8707E"/>
    <w:rsid w:val="00B873F0"/>
    <w:rsid w:val="00B8776F"/>
    <w:rsid w:val="00B87AE1"/>
    <w:rsid w:val="00B87E8F"/>
    <w:rsid w:val="00B87F87"/>
    <w:rsid w:val="00B87F9B"/>
    <w:rsid w:val="00B9019C"/>
    <w:rsid w:val="00B90373"/>
    <w:rsid w:val="00B9062D"/>
    <w:rsid w:val="00B90BA2"/>
    <w:rsid w:val="00B90C5B"/>
    <w:rsid w:val="00B90C9D"/>
    <w:rsid w:val="00B90FCB"/>
    <w:rsid w:val="00B90FDA"/>
    <w:rsid w:val="00B910B5"/>
    <w:rsid w:val="00B91781"/>
    <w:rsid w:val="00B917C0"/>
    <w:rsid w:val="00B91A05"/>
    <w:rsid w:val="00B91A10"/>
    <w:rsid w:val="00B91B3E"/>
    <w:rsid w:val="00B91B66"/>
    <w:rsid w:val="00B91C54"/>
    <w:rsid w:val="00B91D1E"/>
    <w:rsid w:val="00B91F30"/>
    <w:rsid w:val="00B91F6E"/>
    <w:rsid w:val="00B91FA4"/>
    <w:rsid w:val="00B91FBB"/>
    <w:rsid w:val="00B924E1"/>
    <w:rsid w:val="00B9259D"/>
    <w:rsid w:val="00B925B9"/>
    <w:rsid w:val="00B92881"/>
    <w:rsid w:val="00B929F6"/>
    <w:rsid w:val="00B92C31"/>
    <w:rsid w:val="00B92ED8"/>
    <w:rsid w:val="00B931A4"/>
    <w:rsid w:val="00B9343C"/>
    <w:rsid w:val="00B936EA"/>
    <w:rsid w:val="00B93E08"/>
    <w:rsid w:val="00B941B5"/>
    <w:rsid w:val="00B9427C"/>
    <w:rsid w:val="00B94557"/>
    <w:rsid w:val="00B94A3C"/>
    <w:rsid w:val="00B94DD2"/>
    <w:rsid w:val="00B9526E"/>
    <w:rsid w:val="00B95484"/>
    <w:rsid w:val="00B955AF"/>
    <w:rsid w:val="00B958A5"/>
    <w:rsid w:val="00B958A6"/>
    <w:rsid w:val="00B95A20"/>
    <w:rsid w:val="00B95DDB"/>
    <w:rsid w:val="00B95FF0"/>
    <w:rsid w:val="00B962B4"/>
    <w:rsid w:val="00B964AB"/>
    <w:rsid w:val="00B964D4"/>
    <w:rsid w:val="00B9667D"/>
    <w:rsid w:val="00B967D7"/>
    <w:rsid w:val="00B96A95"/>
    <w:rsid w:val="00B9722F"/>
    <w:rsid w:val="00B9730B"/>
    <w:rsid w:val="00B973C1"/>
    <w:rsid w:val="00B9744A"/>
    <w:rsid w:val="00B977CB"/>
    <w:rsid w:val="00B97A9A"/>
    <w:rsid w:val="00BA000E"/>
    <w:rsid w:val="00BA0176"/>
    <w:rsid w:val="00BA025F"/>
    <w:rsid w:val="00BA02FA"/>
    <w:rsid w:val="00BA05CD"/>
    <w:rsid w:val="00BA0B56"/>
    <w:rsid w:val="00BA0B5D"/>
    <w:rsid w:val="00BA0C68"/>
    <w:rsid w:val="00BA110E"/>
    <w:rsid w:val="00BA12A0"/>
    <w:rsid w:val="00BA1827"/>
    <w:rsid w:val="00BA1D14"/>
    <w:rsid w:val="00BA1E41"/>
    <w:rsid w:val="00BA206B"/>
    <w:rsid w:val="00BA2551"/>
    <w:rsid w:val="00BA2757"/>
    <w:rsid w:val="00BA2AC2"/>
    <w:rsid w:val="00BA2D37"/>
    <w:rsid w:val="00BA2E08"/>
    <w:rsid w:val="00BA2EF0"/>
    <w:rsid w:val="00BA34F3"/>
    <w:rsid w:val="00BA35F6"/>
    <w:rsid w:val="00BA37B2"/>
    <w:rsid w:val="00BA3B2C"/>
    <w:rsid w:val="00BA3D20"/>
    <w:rsid w:val="00BA4265"/>
    <w:rsid w:val="00BA42FE"/>
    <w:rsid w:val="00BA464D"/>
    <w:rsid w:val="00BA481F"/>
    <w:rsid w:val="00BA4889"/>
    <w:rsid w:val="00BA49BA"/>
    <w:rsid w:val="00BA51E9"/>
    <w:rsid w:val="00BA559C"/>
    <w:rsid w:val="00BA56D9"/>
    <w:rsid w:val="00BA571D"/>
    <w:rsid w:val="00BA57A2"/>
    <w:rsid w:val="00BA590B"/>
    <w:rsid w:val="00BA5B45"/>
    <w:rsid w:val="00BA5CBA"/>
    <w:rsid w:val="00BA5D01"/>
    <w:rsid w:val="00BA60B4"/>
    <w:rsid w:val="00BA61C1"/>
    <w:rsid w:val="00BA63D6"/>
    <w:rsid w:val="00BA6530"/>
    <w:rsid w:val="00BA6550"/>
    <w:rsid w:val="00BA6639"/>
    <w:rsid w:val="00BA6659"/>
    <w:rsid w:val="00BA6B6F"/>
    <w:rsid w:val="00BA716A"/>
    <w:rsid w:val="00BA77FD"/>
    <w:rsid w:val="00BA79BF"/>
    <w:rsid w:val="00BA7A53"/>
    <w:rsid w:val="00BA7D21"/>
    <w:rsid w:val="00BA7E8D"/>
    <w:rsid w:val="00BB01CE"/>
    <w:rsid w:val="00BB0402"/>
    <w:rsid w:val="00BB0BD5"/>
    <w:rsid w:val="00BB0BF5"/>
    <w:rsid w:val="00BB0C79"/>
    <w:rsid w:val="00BB121B"/>
    <w:rsid w:val="00BB1241"/>
    <w:rsid w:val="00BB1247"/>
    <w:rsid w:val="00BB14A3"/>
    <w:rsid w:val="00BB14CA"/>
    <w:rsid w:val="00BB19E5"/>
    <w:rsid w:val="00BB1ED0"/>
    <w:rsid w:val="00BB1F72"/>
    <w:rsid w:val="00BB2091"/>
    <w:rsid w:val="00BB2224"/>
    <w:rsid w:val="00BB22A1"/>
    <w:rsid w:val="00BB2333"/>
    <w:rsid w:val="00BB247B"/>
    <w:rsid w:val="00BB24A3"/>
    <w:rsid w:val="00BB24BA"/>
    <w:rsid w:val="00BB250C"/>
    <w:rsid w:val="00BB2740"/>
    <w:rsid w:val="00BB27B1"/>
    <w:rsid w:val="00BB30F1"/>
    <w:rsid w:val="00BB37CB"/>
    <w:rsid w:val="00BB3E22"/>
    <w:rsid w:val="00BB3EBF"/>
    <w:rsid w:val="00BB3F05"/>
    <w:rsid w:val="00BB47C2"/>
    <w:rsid w:val="00BB483D"/>
    <w:rsid w:val="00BB488D"/>
    <w:rsid w:val="00BB491F"/>
    <w:rsid w:val="00BB496E"/>
    <w:rsid w:val="00BB4A1F"/>
    <w:rsid w:val="00BB545B"/>
    <w:rsid w:val="00BB551C"/>
    <w:rsid w:val="00BB587D"/>
    <w:rsid w:val="00BB5A63"/>
    <w:rsid w:val="00BB5A8A"/>
    <w:rsid w:val="00BB5DF4"/>
    <w:rsid w:val="00BB6000"/>
    <w:rsid w:val="00BB602F"/>
    <w:rsid w:val="00BB60BB"/>
    <w:rsid w:val="00BB6468"/>
    <w:rsid w:val="00BB6515"/>
    <w:rsid w:val="00BB66CF"/>
    <w:rsid w:val="00BB680B"/>
    <w:rsid w:val="00BB68C4"/>
    <w:rsid w:val="00BB6A14"/>
    <w:rsid w:val="00BB6A1D"/>
    <w:rsid w:val="00BB6A72"/>
    <w:rsid w:val="00BB6FA1"/>
    <w:rsid w:val="00BB6FAC"/>
    <w:rsid w:val="00BB7584"/>
    <w:rsid w:val="00BB7842"/>
    <w:rsid w:val="00BB79D4"/>
    <w:rsid w:val="00BB79F5"/>
    <w:rsid w:val="00BB7B6A"/>
    <w:rsid w:val="00BB7CC9"/>
    <w:rsid w:val="00BC02B0"/>
    <w:rsid w:val="00BC0870"/>
    <w:rsid w:val="00BC0891"/>
    <w:rsid w:val="00BC0BD1"/>
    <w:rsid w:val="00BC0C7F"/>
    <w:rsid w:val="00BC0E6B"/>
    <w:rsid w:val="00BC0F56"/>
    <w:rsid w:val="00BC0FDB"/>
    <w:rsid w:val="00BC11A3"/>
    <w:rsid w:val="00BC139B"/>
    <w:rsid w:val="00BC140B"/>
    <w:rsid w:val="00BC15E4"/>
    <w:rsid w:val="00BC15F2"/>
    <w:rsid w:val="00BC18E0"/>
    <w:rsid w:val="00BC1A68"/>
    <w:rsid w:val="00BC1C4A"/>
    <w:rsid w:val="00BC23B6"/>
    <w:rsid w:val="00BC249E"/>
    <w:rsid w:val="00BC2A2B"/>
    <w:rsid w:val="00BC2D9A"/>
    <w:rsid w:val="00BC2E90"/>
    <w:rsid w:val="00BC348E"/>
    <w:rsid w:val="00BC3AF8"/>
    <w:rsid w:val="00BC3BD2"/>
    <w:rsid w:val="00BC416C"/>
    <w:rsid w:val="00BC42D2"/>
    <w:rsid w:val="00BC4424"/>
    <w:rsid w:val="00BC4458"/>
    <w:rsid w:val="00BC47D1"/>
    <w:rsid w:val="00BC4834"/>
    <w:rsid w:val="00BC4A35"/>
    <w:rsid w:val="00BC4A90"/>
    <w:rsid w:val="00BC4AD0"/>
    <w:rsid w:val="00BC4D65"/>
    <w:rsid w:val="00BC4F8C"/>
    <w:rsid w:val="00BC4FC0"/>
    <w:rsid w:val="00BC5050"/>
    <w:rsid w:val="00BC54BA"/>
    <w:rsid w:val="00BC579F"/>
    <w:rsid w:val="00BC5C44"/>
    <w:rsid w:val="00BC5CEC"/>
    <w:rsid w:val="00BC5DA8"/>
    <w:rsid w:val="00BC5FEC"/>
    <w:rsid w:val="00BC6095"/>
    <w:rsid w:val="00BC621A"/>
    <w:rsid w:val="00BC6401"/>
    <w:rsid w:val="00BC6491"/>
    <w:rsid w:val="00BC64C4"/>
    <w:rsid w:val="00BC651E"/>
    <w:rsid w:val="00BC6847"/>
    <w:rsid w:val="00BC6C59"/>
    <w:rsid w:val="00BC6E49"/>
    <w:rsid w:val="00BC6F27"/>
    <w:rsid w:val="00BC7157"/>
    <w:rsid w:val="00BC7550"/>
    <w:rsid w:val="00BC7601"/>
    <w:rsid w:val="00BC7880"/>
    <w:rsid w:val="00BC798A"/>
    <w:rsid w:val="00BC7BC0"/>
    <w:rsid w:val="00BC7C73"/>
    <w:rsid w:val="00BC7D2E"/>
    <w:rsid w:val="00BC7E88"/>
    <w:rsid w:val="00BD0050"/>
    <w:rsid w:val="00BD0448"/>
    <w:rsid w:val="00BD0576"/>
    <w:rsid w:val="00BD0609"/>
    <w:rsid w:val="00BD0933"/>
    <w:rsid w:val="00BD09C6"/>
    <w:rsid w:val="00BD0E1C"/>
    <w:rsid w:val="00BD1384"/>
    <w:rsid w:val="00BD14C1"/>
    <w:rsid w:val="00BD1708"/>
    <w:rsid w:val="00BD1739"/>
    <w:rsid w:val="00BD1A50"/>
    <w:rsid w:val="00BD1B04"/>
    <w:rsid w:val="00BD1E22"/>
    <w:rsid w:val="00BD1E24"/>
    <w:rsid w:val="00BD1E32"/>
    <w:rsid w:val="00BD1E4A"/>
    <w:rsid w:val="00BD1EB2"/>
    <w:rsid w:val="00BD2081"/>
    <w:rsid w:val="00BD25C0"/>
    <w:rsid w:val="00BD2847"/>
    <w:rsid w:val="00BD28EE"/>
    <w:rsid w:val="00BD2CAF"/>
    <w:rsid w:val="00BD2D7D"/>
    <w:rsid w:val="00BD2DDA"/>
    <w:rsid w:val="00BD3160"/>
    <w:rsid w:val="00BD31D0"/>
    <w:rsid w:val="00BD356F"/>
    <w:rsid w:val="00BD38C7"/>
    <w:rsid w:val="00BD3B76"/>
    <w:rsid w:val="00BD3C0A"/>
    <w:rsid w:val="00BD3C10"/>
    <w:rsid w:val="00BD4278"/>
    <w:rsid w:val="00BD432D"/>
    <w:rsid w:val="00BD47D2"/>
    <w:rsid w:val="00BD4933"/>
    <w:rsid w:val="00BD4D00"/>
    <w:rsid w:val="00BD4F27"/>
    <w:rsid w:val="00BD560D"/>
    <w:rsid w:val="00BD6088"/>
    <w:rsid w:val="00BD655F"/>
    <w:rsid w:val="00BD6975"/>
    <w:rsid w:val="00BD6A2D"/>
    <w:rsid w:val="00BD6FFA"/>
    <w:rsid w:val="00BD7083"/>
    <w:rsid w:val="00BD72E4"/>
    <w:rsid w:val="00BD73D1"/>
    <w:rsid w:val="00BD755D"/>
    <w:rsid w:val="00BD77E2"/>
    <w:rsid w:val="00BD7893"/>
    <w:rsid w:val="00BD78ED"/>
    <w:rsid w:val="00BD799B"/>
    <w:rsid w:val="00BD7B53"/>
    <w:rsid w:val="00BD7FEE"/>
    <w:rsid w:val="00BE0036"/>
    <w:rsid w:val="00BE01D2"/>
    <w:rsid w:val="00BE0491"/>
    <w:rsid w:val="00BE0508"/>
    <w:rsid w:val="00BE08AD"/>
    <w:rsid w:val="00BE08B6"/>
    <w:rsid w:val="00BE097D"/>
    <w:rsid w:val="00BE0C0C"/>
    <w:rsid w:val="00BE0D69"/>
    <w:rsid w:val="00BE0E2D"/>
    <w:rsid w:val="00BE0EAD"/>
    <w:rsid w:val="00BE100C"/>
    <w:rsid w:val="00BE1147"/>
    <w:rsid w:val="00BE1426"/>
    <w:rsid w:val="00BE1A26"/>
    <w:rsid w:val="00BE1B3E"/>
    <w:rsid w:val="00BE1F57"/>
    <w:rsid w:val="00BE2067"/>
    <w:rsid w:val="00BE207C"/>
    <w:rsid w:val="00BE20B2"/>
    <w:rsid w:val="00BE2126"/>
    <w:rsid w:val="00BE2687"/>
    <w:rsid w:val="00BE2EE3"/>
    <w:rsid w:val="00BE2F36"/>
    <w:rsid w:val="00BE3748"/>
    <w:rsid w:val="00BE40A2"/>
    <w:rsid w:val="00BE42FE"/>
    <w:rsid w:val="00BE4303"/>
    <w:rsid w:val="00BE4343"/>
    <w:rsid w:val="00BE46FC"/>
    <w:rsid w:val="00BE4975"/>
    <w:rsid w:val="00BE4DAA"/>
    <w:rsid w:val="00BE512E"/>
    <w:rsid w:val="00BE5248"/>
    <w:rsid w:val="00BE52E5"/>
    <w:rsid w:val="00BE530B"/>
    <w:rsid w:val="00BE5597"/>
    <w:rsid w:val="00BE591D"/>
    <w:rsid w:val="00BE59A5"/>
    <w:rsid w:val="00BE5B8C"/>
    <w:rsid w:val="00BE5D9E"/>
    <w:rsid w:val="00BE5F44"/>
    <w:rsid w:val="00BE6046"/>
    <w:rsid w:val="00BE613D"/>
    <w:rsid w:val="00BE6158"/>
    <w:rsid w:val="00BE618C"/>
    <w:rsid w:val="00BE6955"/>
    <w:rsid w:val="00BE6A8A"/>
    <w:rsid w:val="00BE6C71"/>
    <w:rsid w:val="00BE6E49"/>
    <w:rsid w:val="00BE735B"/>
    <w:rsid w:val="00BE7376"/>
    <w:rsid w:val="00BE74D9"/>
    <w:rsid w:val="00BE7583"/>
    <w:rsid w:val="00BF00EC"/>
    <w:rsid w:val="00BF0194"/>
    <w:rsid w:val="00BF01B6"/>
    <w:rsid w:val="00BF03B2"/>
    <w:rsid w:val="00BF0504"/>
    <w:rsid w:val="00BF0817"/>
    <w:rsid w:val="00BF0AC8"/>
    <w:rsid w:val="00BF1179"/>
    <w:rsid w:val="00BF11C0"/>
    <w:rsid w:val="00BF138E"/>
    <w:rsid w:val="00BF1396"/>
    <w:rsid w:val="00BF1954"/>
    <w:rsid w:val="00BF1999"/>
    <w:rsid w:val="00BF1F6D"/>
    <w:rsid w:val="00BF2058"/>
    <w:rsid w:val="00BF21B7"/>
    <w:rsid w:val="00BF221B"/>
    <w:rsid w:val="00BF249A"/>
    <w:rsid w:val="00BF249F"/>
    <w:rsid w:val="00BF2503"/>
    <w:rsid w:val="00BF2534"/>
    <w:rsid w:val="00BF2559"/>
    <w:rsid w:val="00BF265B"/>
    <w:rsid w:val="00BF2700"/>
    <w:rsid w:val="00BF27D4"/>
    <w:rsid w:val="00BF2814"/>
    <w:rsid w:val="00BF3307"/>
    <w:rsid w:val="00BF339B"/>
    <w:rsid w:val="00BF3783"/>
    <w:rsid w:val="00BF37AB"/>
    <w:rsid w:val="00BF3960"/>
    <w:rsid w:val="00BF420A"/>
    <w:rsid w:val="00BF428B"/>
    <w:rsid w:val="00BF4328"/>
    <w:rsid w:val="00BF4396"/>
    <w:rsid w:val="00BF4909"/>
    <w:rsid w:val="00BF4A20"/>
    <w:rsid w:val="00BF4A37"/>
    <w:rsid w:val="00BF4CB7"/>
    <w:rsid w:val="00BF4D30"/>
    <w:rsid w:val="00BF5075"/>
    <w:rsid w:val="00BF51DA"/>
    <w:rsid w:val="00BF5440"/>
    <w:rsid w:val="00BF58C3"/>
    <w:rsid w:val="00BF5B53"/>
    <w:rsid w:val="00BF5BD4"/>
    <w:rsid w:val="00BF5C27"/>
    <w:rsid w:val="00BF6074"/>
    <w:rsid w:val="00BF6425"/>
    <w:rsid w:val="00BF6517"/>
    <w:rsid w:val="00BF6609"/>
    <w:rsid w:val="00BF6617"/>
    <w:rsid w:val="00BF67E4"/>
    <w:rsid w:val="00BF69C0"/>
    <w:rsid w:val="00BF6F6F"/>
    <w:rsid w:val="00BF72F4"/>
    <w:rsid w:val="00BF770A"/>
    <w:rsid w:val="00BF7A2C"/>
    <w:rsid w:val="00BF7D7B"/>
    <w:rsid w:val="00BF7F55"/>
    <w:rsid w:val="00C004B3"/>
    <w:rsid w:val="00C00EEE"/>
    <w:rsid w:val="00C0105C"/>
    <w:rsid w:val="00C012A8"/>
    <w:rsid w:val="00C0158D"/>
    <w:rsid w:val="00C01A3F"/>
    <w:rsid w:val="00C01C24"/>
    <w:rsid w:val="00C01C57"/>
    <w:rsid w:val="00C01CB5"/>
    <w:rsid w:val="00C01D07"/>
    <w:rsid w:val="00C01DE5"/>
    <w:rsid w:val="00C01F49"/>
    <w:rsid w:val="00C021CD"/>
    <w:rsid w:val="00C022EA"/>
    <w:rsid w:val="00C02486"/>
    <w:rsid w:val="00C02576"/>
    <w:rsid w:val="00C02848"/>
    <w:rsid w:val="00C029EA"/>
    <w:rsid w:val="00C02AA3"/>
    <w:rsid w:val="00C02BED"/>
    <w:rsid w:val="00C02C66"/>
    <w:rsid w:val="00C02D79"/>
    <w:rsid w:val="00C02EDB"/>
    <w:rsid w:val="00C0302C"/>
    <w:rsid w:val="00C030D6"/>
    <w:rsid w:val="00C032FA"/>
    <w:rsid w:val="00C03305"/>
    <w:rsid w:val="00C03489"/>
    <w:rsid w:val="00C034C7"/>
    <w:rsid w:val="00C0367C"/>
    <w:rsid w:val="00C036CA"/>
    <w:rsid w:val="00C039AB"/>
    <w:rsid w:val="00C03BE3"/>
    <w:rsid w:val="00C03E5A"/>
    <w:rsid w:val="00C0437D"/>
    <w:rsid w:val="00C04749"/>
    <w:rsid w:val="00C04DA2"/>
    <w:rsid w:val="00C050C0"/>
    <w:rsid w:val="00C050CD"/>
    <w:rsid w:val="00C0522C"/>
    <w:rsid w:val="00C05347"/>
    <w:rsid w:val="00C05880"/>
    <w:rsid w:val="00C05BB4"/>
    <w:rsid w:val="00C05EFA"/>
    <w:rsid w:val="00C0628B"/>
    <w:rsid w:val="00C06295"/>
    <w:rsid w:val="00C06322"/>
    <w:rsid w:val="00C0654F"/>
    <w:rsid w:val="00C06583"/>
    <w:rsid w:val="00C06A00"/>
    <w:rsid w:val="00C06ACF"/>
    <w:rsid w:val="00C06BD7"/>
    <w:rsid w:val="00C06CAE"/>
    <w:rsid w:val="00C06D5E"/>
    <w:rsid w:val="00C06ED4"/>
    <w:rsid w:val="00C06F5A"/>
    <w:rsid w:val="00C07103"/>
    <w:rsid w:val="00C07712"/>
    <w:rsid w:val="00C0781A"/>
    <w:rsid w:val="00C078EC"/>
    <w:rsid w:val="00C07BFD"/>
    <w:rsid w:val="00C07CE1"/>
    <w:rsid w:val="00C07EC1"/>
    <w:rsid w:val="00C07F23"/>
    <w:rsid w:val="00C07F51"/>
    <w:rsid w:val="00C07FA8"/>
    <w:rsid w:val="00C10088"/>
    <w:rsid w:val="00C1008E"/>
    <w:rsid w:val="00C10226"/>
    <w:rsid w:val="00C1032D"/>
    <w:rsid w:val="00C1038B"/>
    <w:rsid w:val="00C106F8"/>
    <w:rsid w:val="00C10754"/>
    <w:rsid w:val="00C107E6"/>
    <w:rsid w:val="00C10A8D"/>
    <w:rsid w:val="00C10AA5"/>
    <w:rsid w:val="00C10B89"/>
    <w:rsid w:val="00C10E29"/>
    <w:rsid w:val="00C11485"/>
    <w:rsid w:val="00C116D8"/>
    <w:rsid w:val="00C11B5B"/>
    <w:rsid w:val="00C12565"/>
    <w:rsid w:val="00C1289C"/>
    <w:rsid w:val="00C128DD"/>
    <w:rsid w:val="00C12939"/>
    <w:rsid w:val="00C12B4C"/>
    <w:rsid w:val="00C12F16"/>
    <w:rsid w:val="00C135BF"/>
    <w:rsid w:val="00C13850"/>
    <w:rsid w:val="00C13864"/>
    <w:rsid w:val="00C138D4"/>
    <w:rsid w:val="00C13A59"/>
    <w:rsid w:val="00C14243"/>
    <w:rsid w:val="00C1461E"/>
    <w:rsid w:val="00C14711"/>
    <w:rsid w:val="00C14820"/>
    <w:rsid w:val="00C14E36"/>
    <w:rsid w:val="00C151B9"/>
    <w:rsid w:val="00C15599"/>
    <w:rsid w:val="00C1565E"/>
    <w:rsid w:val="00C1582A"/>
    <w:rsid w:val="00C1588C"/>
    <w:rsid w:val="00C15B26"/>
    <w:rsid w:val="00C15C49"/>
    <w:rsid w:val="00C15EBA"/>
    <w:rsid w:val="00C16325"/>
    <w:rsid w:val="00C168BD"/>
    <w:rsid w:val="00C16B72"/>
    <w:rsid w:val="00C16CA2"/>
    <w:rsid w:val="00C172A3"/>
    <w:rsid w:val="00C178F3"/>
    <w:rsid w:val="00C179AA"/>
    <w:rsid w:val="00C17B06"/>
    <w:rsid w:val="00C17C87"/>
    <w:rsid w:val="00C17F2B"/>
    <w:rsid w:val="00C17FC4"/>
    <w:rsid w:val="00C2007A"/>
    <w:rsid w:val="00C200C3"/>
    <w:rsid w:val="00C20132"/>
    <w:rsid w:val="00C20314"/>
    <w:rsid w:val="00C203E9"/>
    <w:rsid w:val="00C20434"/>
    <w:rsid w:val="00C206B6"/>
    <w:rsid w:val="00C208EC"/>
    <w:rsid w:val="00C20994"/>
    <w:rsid w:val="00C20B6B"/>
    <w:rsid w:val="00C210B2"/>
    <w:rsid w:val="00C21123"/>
    <w:rsid w:val="00C21124"/>
    <w:rsid w:val="00C2131C"/>
    <w:rsid w:val="00C21337"/>
    <w:rsid w:val="00C21A0A"/>
    <w:rsid w:val="00C21A82"/>
    <w:rsid w:val="00C21BEE"/>
    <w:rsid w:val="00C21DAD"/>
    <w:rsid w:val="00C21E55"/>
    <w:rsid w:val="00C2231E"/>
    <w:rsid w:val="00C2255D"/>
    <w:rsid w:val="00C22569"/>
    <w:rsid w:val="00C227BF"/>
    <w:rsid w:val="00C227EE"/>
    <w:rsid w:val="00C22AE9"/>
    <w:rsid w:val="00C22BA6"/>
    <w:rsid w:val="00C22D06"/>
    <w:rsid w:val="00C22F29"/>
    <w:rsid w:val="00C2314D"/>
    <w:rsid w:val="00C23490"/>
    <w:rsid w:val="00C235E7"/>
    <w:rsid w:val="00C23855"/>
    <w:rsid w:val="00C23BFB"/>
    <w:rsid w:val="00C23D33"/>
    <w:rsid w:val="00C23DCA"/>
    <w:rsid w:val="00C24001"/>
    <w:rsid w:val="00C2418F"/>
    <w:rsid w:val="00C24669"/>
    <w:rsid w:val="00C24920"/>
    <w:rsid w:val="00C24C9C"/>
    <w:rsid w:val="00C250B8"/>
    <w:rsid w:val="00C250C9"/>
    <w:rsid w:val="00C2545E"/>
    <w:rsid w:val="00C25773"/>
    <w:rsid w:val="00C25A47"/>
    <w:rsid w:val="00C25E63"/>
    <w:rsid w:val="00C2637B"/>
    <w:rsid w:val="00C26A68"/>
    <w:rsid w:val="00C26A86"/>
    <w:rsid w:val="00C26D7F"/>
    <w:rsid w:val="00C26F31"/>
    <w:rsid w:val="00C272E3"/>
    <w:rsid w:val="00C2732A"/>
    <w:rsid w:val="00C27406"/>
    <w:rsid w:val="00C275F1"/>
    <w:rsid w:val="00C27E27"/>
    <w:rsid w:val="00C27E77"/>
    <w:rsid w:val="00C27F26"/>
    <w:rsid w:val="00C27FE7"/>
    <w:rsid w:val="00C30203"/>
    <w:rsid w:val="00C30231"/>
    <w:rsid w:val="00C3041B"/>
    <w:rsid w:val="00C30597"/>
    <w:rsid w:val="00C3086B"/>
    <w:rsid w:val="00C309EF"/>
    <w:rsid w:val="00C30F4D"/>
    <w:rsid w:val="00C31277"/>
    <w:rsid w:val="00C313F2"/>
    <w:rsid w:val="00C319EA"/>
    <w:rsid w:val="00C31E06"/>
    <w:rsid w:val="00C3215D"/>
    <w:rsid w:val="00C3242B"/>
    <w:rsid w:val="00C326F1"/>
    <w:rsid w:val="00C3285B"/>
    <w:rsid w:val="00C32879"/>
    <w:rsid w:val="00C32B9A"/>
    <w:rsid w:val="00C32BF6"/>
    <w:rsid w:val="00C32E54"/>
    <w:rsid w:val="00C32EF5"/>
    <w:rsid w:val="00C33015"/>
    <w:rsid w:val="00C33028"/>
    <w:rsid w:val="00C33090"/>
    <w:rsid w:val="00C332CF"/>
    <w:rsid w:val="00C335EF"/>
    <w:rsid w:val="00C338DA"/>
    <w:rsid w:val="00C3392F"/>
    <w:rsid w:val="00C339ED"/>
    <w:rsid w:val="00C33A03"/>
    <w:rsid w:val="00C33B15"/>
    <w:rsid w:val="00C33C91"/>
    <w:rsid w:val="00C33D6A"/>
    <w:rsid w:val="00C34043"/>
    <w:rsid w:val="00C341A9"/>
    <w:rsid w:val="00C34261"/>
    <w:rsid w:val="00C34700"/>
    <w:rsid w:val="00C3499F"/>
    <w:rsid w:val="00C34A5F"/>
    <w:rsid w:val="00C35044"/>
    <w:rsid w:val="00C351C6"/>
    <w:rsid w:val="00C35586"/>
    <w:rsid w:val="00C356B4"/>
    <w:rsid w:val="00C35C1B"/>
    <w:rsid w:val="00C36D25"/>
    <w:rsid w:val="00C371A8"/>
    <w:rsid w:val="00C37203"/>
    <w:rsid w:val="00C37408"/>
    <w:rsid w:val="00C37557"/>
    <w:rsid w:val="00C37A27"/>
    <w:rsid w:val="00C37C79"/>
    <w:rsid w:val="00C40044"/>
    <w:rsid w:val="00C40206"/>
    <w:rsid w:val="00C40374"/>
    <w:rsid w:val="00C40436"/>
    <w:rsid w:val="00C40488"/>
    <w:rsid w:val="00C4060E"/>
    <w:rsid w:val="00C40718"/>
    <w:rsid w:val="00C40CA4"/>
    <w:rsid w:val="00C40F6F"/>
    <w:rsid w:val="00C4102D"/>
    <w:rsid w:val="00C414FC"/>
    <w:rsid w:val="00C4194E"/>
    <w:rsid w:val="00C41BF5"/>
    <w:rsid w:val="00C41CBF"/>
    <w:rsid w:val="00C421F0"/>
    <w:rsid w:val="00C428CC"/>
    <w:rsid w:val="00C4298B"/>
    <w:rsid w:val="00C42A5D"/>
    <w:rsid w:val="00C431D5"/>
    <w:rsid w:val="00C4376E"/>
    <w:rsid w:val="00C43C27"/>
    <w:rsid w:val="00C442DA"/>
    <w:rsid w:val="00C4445E"/>
    <w:rsid w:val="00C4454F"/>
    <w:rsid w:val="00C446E5"/>
    <w:rsid w:val="00C44828"/>
    <w:rsid w:val="00C44956"/>
    <w:rsid w:val="00C44AFB"/>
    <w:rsid w:val="00C44C7E"/>
    <w:rsid w:val="00C44CDF"/>
    <w:rsid w:val="00C44D94"/>
    <w:rsid w:val="00C450B6"/>
    <w:rsid w:val="00C4565D"/>
    <w:rsid w:val="00C457D0"/>
    <w:rsid w:val="00C45AAF"/>
    <w:rsid w:val="00C45CC4"/>
    <w:rsid w:val="00C462CA"/>
    <w:rsid w:val="00C46770"/>
    <w:rsid w:val="00C467D7"/>
    <w:rsid w:val="00C469F3"/>
    <w:rsid w:val="00C46BF3"/>
    <w:rsid w:val="00C46CF8"/>
    <w:rsid w:val="00C46D69"/>
    <w:rsid w:val="00C471A0"/>
    <w:rsid w:val="00C47572"/>
    <w:rsid w:val="00C475CA"/>
    <w:rsid w:val="00C475E7"/>
    <w:rsid w:val="00C476E9"/>
    <w:rsid w:val="00C47724"/>
    <w:rsid w:val="00C479B5"/>
    <w:rsid w:val="00C479F4"/>
    <w:rsid w:val="00C47D31"/>
    <w:rsid w:val="00C47FB3"/>
    <w:rsid w:val="00C504E9"/>
    <w:rsid w:val="00C50A97"/>
    <w:rsid w:val="00C50D34"/>
    <w:rsid w:val="00C50E7B"/>
    <w:rsid w:val="00C50F0E"/>
    <w:rsid w:val="00C50F69"/>
    <w:rsid w:val="00C51138"/>
    <w:rsid w:val="00C511DA"/>
    <w:rsid w:val="00C51360"/>
    <w:rsid w:val="00C5167A"/>
    <w:rsid w:val="00C518EF"/>
    <w:rsid w:val="00C51916"/>
    <w:rsid w:val="00C51AC6"/>
    <w:rsid w:val="00C51CA4"/>
    <w:rsid w:val="00C51DD3"/>
    <w:rsid w:val="00C520B1"/>
    <w:rsid w:val="00C5219C"/>
    <w:rsid w:val="00C5229F"/>
    <w:rsid w:val="00C5246F"/>
    <w:rsid w:val="00C52A89"/>
    <w:rsid w:val="00C52C28"/>
    <w:rsid w:val="00C52E1E"/>
    <w:rsid w:val="00C52F41"/>
    <w:rsid w:val="00C5302C"/>
    <w:rsid w:val="00C532FA"/>
    <w:rsid w:val="00C53382"/>
    <w:rsid w:val="00C5381A"/>
    <w:rsid w:val="00C53884"/>
    <w:rsid w:val="00C539EC"/>
    <w:rsid w:val="00C539F2"/>
    <w:rsid w:val="00C53B94"/>
    <w:rsid w:val="00C53D96"/>
    <w:rsid w:val="00C53DBA"/>
    <w:rsid w:val="00C53EF5"/>
    <w:rsid w:val="00C5419B"/>
    <w:rsid w:val="00C546ED"/>
    <w:rsid w:val="00C549FC"/>
    <w:rsid w:val="00C54D9E"/>
    <w:rsid w:val="00C54E15"/>
    <w:rsid w:val="00C54EC4"/>
    <w:rsid w:val="00C55197"/>
    <w:rsid w:val="00C5546B"/>
    <w:rsid w:val="00C55A2D"/>
    <w:rsid w:val="00C55BEC"/>
    <w:rsid w:val="00C55E3C"/>
    <w:rsid w:val="00C561AA"/>
    <w:rsid w:val="00C56214"/>
    <w:rsid w:val="00C5631D"/>
    <w:rsid w:val="00C56408"/>
    <w:rsid w:val="00C56499"/>
    <w:rsid w:val="00C564D3"/>
    <w:rsid w:val="00C56746"/>
    <w:rsid w:val="00C568B2"/>
    <w:rsid w:val="00C56BFB"/>
    <w:rsid w:val="00C56D44"/>
    <w:rsid w:val="00C56E15"/>
    <w:rsid w:val="00C56E2E"/>
    <w:rsid w:val="00C56EBB"/>
    <w:rsid w:val="00C56F9D"/>
    <w:rsid w:val="00C57062"/>
    <w:rsid w:val="00C572C1"/>
    <w:rsid w:val="00C57337"/>
    <w:rsid w:val="00C57637"/>
    <w:rsid w:val="00C5767F"/>
    <w:rsid w:val="00C57AF1"/>
    <w:rsid w:val="00C57B1E"/>
    <w:rsid w:val="00C57BE3"/>
    <w:rsid w:val="00C57E92"/>
    <w:rsid w:val="00C600CC"/>
    <w:rsid w:val="00C602F0"/>
    <w:rsid w:val="00C60454"/>
    <w:rsid w:val="00C604C5"/>
    <w:rsid w:val="00C60602"/>
    <w:rsid w:val="00C6091C"/>
    <w:rsid w:val="00C6126E"/>
    <w:rsid w:val="00C61590"/>
    <w:rsid w:val="00C61715"/>
    <w:rsid w:val="00C617E4"/>
    <w:rsid w:val="00C61A38"/>
    <w:rsid w:val="00C61B08"/>
    <w:rsid w:val="00C61C41"/>
    <w:rsid w:val="00C61D15"/>
    <w:rsid w:val="00C61FCE"/>
    <w:rsid w:val="00C6212D"/>
    <w:rsid w:val="00C622BB"/>
    <w:rsid w:val="00C62735"/>
    <w:rsid w:val="00C62A07"/>
    <w:rsid w:val="00C62B97"/>
    <w:rsid w:val="00C62D9F"/>
    <w:rsid w:val="00C62DBF"/>
    <w:rsid w:val="00C62F0C"/>
    <w:rsid w:val="00C631B9"/>
    <w:rsid w:val="00C6324E"/>
    <w:rsid w:val="00C636D9"/>
    <w:rsid w:val="00C63791"/>
    <w:rsid w:val="00C63894"/>
    <w:rsid w:val="00C63C9F"/>
    <w:rsid w:val="00C63CFC"/>
    <w:rsid w:val="00C63E27"/>
    <w:rsid w:val="00C63E9F"/>
    <w:rsid w:val="00C63F2C"/>
    <w:rsid w:val="00C64117"/>
    <w:rsid w:val="00C6494D"/>
    <w:rsid w:val="00C649FA"/>
    <w:rsid w:val="00C64AC3"/>
    <w:rsid w:val="00C64E1D"/>
    <w:rsid w:val="00C64F8B"/>
    <w:rsid w:val="00C65108"/>
    <w:rsid w:val="00C65634"/>
    <w:rsid w:val="00C65717"/>
    <w:rsid w:val="00C65735"/>
    <w:rsid w:val="00C6587D"/>
    <w:rsid w:val="00C65B0B"/>
    <w:rsid w:val="00C65DEE"/>
    <w:rsid w:val="00C65E62"/>
    <w:rsid w:val="00C65F77"/>
    <w:rsid w:val="00C6602B"/>
    <w:rsid w:val="00C6611F"/>
    <w:rsid w:val="00C6644B"/>
    <w:rsid w:val="00C66481"/>
    <w:rsid w:val="00C669A1"/>
    <w:rsid w:val="00C669CA"/>
    <w:rsid w:val="00C67543"/>
    <w:rsid w:val="00C67AB1"/>
    <w:rsid w:val="00C67D2D"/>
    <w:rsid w:val="00C70252"/>
    <w:rsid w:val="00C702D9"/>
    <w:rsid w:val="00C703A1"/>
    <w:rsid w:val="00C705F0"/>
    <w:rsid w:val="00C7094B"/>
    <w:rsid w:val="00C70C7D"/>
    <w:rsid w:val="00C70CD5"/>
    <w:rsid w:val="00C70D5B"/>
    <w:rsid w:val="00C70E91"/>
    <w:rsid w:val="00C70FEA"/>
    <w:rsid w:val="00C7137E"/>
    <w:rsid w:val="00C715C2"/>
    <w:rsid w:val="00C71625"/>
    <w:rsid w:val="00C71922"/>
    <w:rsid w:val="00C71AD6"/>
    <w:rsid w:val="00C71B60"/>
    <w:rsid w:val="00C71DF6"/>
    <w:rsid w:val="00C720F0"/>
    <w:rsid w:val="00C7237F"/>
    <w:rsid w:val="00C7285C"/>
    <w:rsid w:val="00C72A41"/>
    <w:rsid w:val="00C7308A"/>
    <w:rsid w:val="00C736FB"/>
    <w:rsid w:val="00C7376F"/>
    <w:rsid w:val="00C7398F"/>
    <w:rsid w:val="00C73C10"/>
    <w:rsid w:val="00C73F00"/>
    <w:rsid w:val="00C74085"/>
    <w:rsid w:val="00C740B8"/>
    <w:rsid w:val="00C74120"/>
    <w:rsid w:val="00C745F2"/>
    <w:rsid w:val="00C74726"/>
    <w:rsid w:val="00C7475F"/>
    <w:rsid w:val="00C7478F"/>
    <w:rsid w:val="00C74D36"/>
    <w:rsid w:val="00C74DC3"/>
    <w:rsid w:val="00C74E34"/>
    <w:rsid w:val="00C75059"/>
    <w:rsid w:val="00C75229"/>
    <w:rsid w:val="00C75488"/>
    <w:rsid w:val="00C75538"/>
    <w:rsid w:val="00C757BA"/>
    <w:rsid w:val="00C757FD"/>
    <w:rsid w:val="00C75C95"/>
    <w:rsid w:val="00C75DA5"/>
    <w:rsid w:val="00C75EE4"/>
    <w:rsid w:val="00C75F27"/>
    <w:rsid w:val="00C75FDA"/>
    <w:rsid w:val="00C76924"/>
    <w:rsid w:val="00C76C9A"/>
    <w:rsid w:val="00C76F42"/>
    <w:rsid w:val="00C76FFB"/>
    <w:rsid w:val="00C77170"/>
    <w:rsid w:val="00C774E0"/>
    <w:rsid w:val="00C77500"/>
    <w:rsid w:val="00C77726"/>
    <w:rsid w:val="00C77E25"/>
    <w:rsid w:val="00C80069"/>
    <w:rsid w:val="00C803E9"/>
    <w:rsid w:val="00C80579"/>
    <w:rsid w:val="00C8061F"/>
    <w:rsid w:val="00C80FE8"/>
    <w:rsid w:val="00C811EF"/>
    <w:rsid w:val="00C8166A"/>
    <w:rsid w:val="00C81B68"/>
    <w:rsid w:val="00C821AE"/>
    <w:rsid w:val="00C82268"/>
    <w:rsid w:val="00C822DF"/>
    <w:rsid w:val="00C8230A"/>
    <w:rsid w:val="00C8236E"/>
    <w:rsid w:val="00C823E2"/>
    <w:rsid w:val="00C824ED"/>
    <w:rsid w:val="00C8252B"/>
    <w:rsid w:val="00C828BB"/>
    <w:rsid w:val="00C8299D"/>
    <w:rsid w:val="00C82A20"/>
    <w:rsid w:val="00C82B61"/>
    <w:rsid w:val="00C82B8A"/>
    <w:rsid w:val="00C82F34"/>
    <w:rsid w:val="00C82FF9"/>
    <w:rsid w:val="00C83138"/>
    <w:rsid w:val="00C832E9"/>
    <w:rsid w:val="00C83425"/>
    <w:rsid w:val="00C8367E"/>
    <w:rsid w:val="00C83866"/>
    <w:rsid w:val="00C8397D"/>
    <w:rsid w:val="00C83BD0"/>
    <w:rsid w:val="00C83F02"/>
    <w:rsid w:val="00C84068"/>
    <w:rsid w:val="00C84610"/>
    <w:rsid w:val="00C847D4"/>
    <w:rsid w:val="00C848A1"/>
    <w:rsid w:val="00C84967"/>
    <w:rsid w:val="00C84B4A"/>
    <w:rsid w:val="00C8502B"/>
    <w:rsid w:val="00C8502E"/>
    <w:rsid w:val="00C85143"/>
    <w:rsid w:val="00C851DA"/>
    <w:rsid w:val="00C85321"/>
    <w:rsid w:val="00C854B2"/>
    <w:rsid w:val="00C8577F"/>
    <w:rsid w:val="00C85FA3"/>
    <w:rsid w:val="00C86173"/>
    <w:rsid w:val="00C862A2"/>
    <w:rsid w:val="00C86319"/>
    <w:rsid w:val="00C86344"/>
    <w:rsid w:val="00C86377"/>
    <w:rsid w:val="00C86709"/>
    <w:rsid w:val="00C86775"/>
    <w:rsid w:val="00C86B68"/>
    <w:rsid w:val="00C86DB8"/>
    <w:rsid w:val="00C86E81"/>
    <w:rsid w:val="00C87042"/>
    <w:rsid w:val="00C875F0"/>
    <w:rsid w:val="00C87D63"/>
    <w:rsid w:val="00C87EC7"/>
    <w:rsid w:val="00C90201"/>
    <w:rsid w:val="00C90295"/>
    <w:rsid w:val="00C90309"/>
    <w:rsid w:val="00C9034A"/>
    <w:rsid w:val="00C9043C"/>
    <w:rsid w:val="00C90485"/>
    <w:rsid w:val="00C904A7"/>
    <w:rsid w:val="00C90845"/>
    <w:rsid w:val="00C90A0D"/>
    <w:rsid w:val="00C90DA7"/>
    <w:rsid w:val="00C90DBB"/>
    <w:rsid w:val="00C90DD3"/>
    <w:rsid w:val="00C90EBB"/>
    <w:rsid w:val="00C91072"/>
    <w:rsid w:val="00C912E0"/>
    <w:rsid w:val="00C91929"/>
    <w:rsid w:val="00C91BDB"/>
    <w:rsid w:val="00C91C65"/>
    <w:rsid w:val="00C91D93"/>
    <w:rsid w:val="00C91FAF"/>
    <w:rsid w:val="00C920FF"/>
    <w:rsid w:val="00C922B5"/>
    <w:rsid w:val="00C924BD"/>
    <w:rsid w:val="00C92628"/>
    <w:rsid w:val="00C928D4"/>
    <w:rsid w:val="00C929E5"/>
    <w:rsid w:val="00C92A1A"/>
    <w:rsid w:val="00C92B34"/>
    <w:rsid w:val="00C93893"/>
    <w:rsid w:val="00C93F2B"/>
    <w:rsid w:val="00C93F56"/>
    <w:rsid w:val="00C93F6B"/>
    <w:rsid w:val="00C93F7A"/>
    <w:rsid w:val="00C94047"/>
    <w:rsid w:val="00C944E1"/>
    <w:rsid w:val="00C946F9"/>
    <w:rsid w:val="00C9484D"/>
    <w:rsid w:val="00C94A84"/>
    <w:rsid w:val="00C94F27"/>
    <w:rsid w:val="00C95093"/>
    <w:rsid w:val="00C9516C"/>
    <w:rsid w:val="00C9532D"/>
    <w:rsid w:val="00C953A4"/>
    <w:rsid w:val="00C953C8"/>
    <w:rsid w:val="00C95549"/>
    <w:rsid w:val="00C9564C"/>
    <w:rsid w:val="00C95761"/>
    <w:rsid w:val="00C957D5"/>
    <w:rsid w:val="00C95878"/>
    <w:rsid w:val="00C95A4F"/>
    <w:rsid w:val="00C95F02"/>
    <w:rsid w:val="00C96527"/>
    <w:rsid w:val="00C9697C"/>
    <w:rsid w:val="00C96FC8"/>
    <w:rsid w:val="00C96FD2"/>
    <w:rsid w:val="00C972EB"/>
    <w:rsid w:val="00C97311"/>
    <w:rsid w:val="00C97514"/>
    <w:rsid w:val="00C975C4"/>
    <w:rsid w:val="00C97C08"/>
    <w:rsid w:val="00C97D30"/>
    <w:rsid w:val="00CA0062"/>
    <w:rsid w:val="00CA0289"/>
    <w:rsid w:val="00CA02BB"/>
    <w:rsid w:val="00CA0413"/>
    <w:rsid w:val="00CA044A"/>
    <w:rsid w:val="00CA04D9"/>
    <w:rsid w:val="00CA06EF"/>
    <w:rsid w:val="00CA08D8"/>
    <w:rsid w:val="00CA0A2E"/>
    <w:rsid w:val="00CA0D4E"/>
    <w:rsid w:val="00CA1277"/>
    <w:rsid w:val="00CA17E3"/>
    <w:rsid w:val="00CA1ABF"/>
    <w:rsid w:val="00CA1AC9"/>
    <w:rsid w:val="00CA1B29"/>
    <w:rsid w:val="00CA1BA9"/>
    <w:rsid w:val="00CA1BC1"/>
    <w:rsid w:val="00CA1BDB"/>
    <w:rsid w:val="00CA1E56"/>
    <w:rsid w:val="00CA2092"/>
    <w:rsid w:val="00CA2291"/>
    <w:rsid w:val="00CA2891"/>
    <w:rsid w:val="00CA298E"/>
    <w:rsid w:val="00CA2AB6"/>
    <w:rsid w:val="00CA2CD7"/>
    <w:rsid w:val="00CA2D73"/>
    <w:rsid w:val="00CA2E65"/>
    <w:rsid w:val="00CA3266"/>
    <w:rsid w:val="00CA369B"/>
    <w:rsid w:val="00CA377D"/>
    <w:rsid w:val="00CA3B91"/>
    <w:rsid w:val="00CA3E15"/>
    <w:rsid w:val="00CA417C"/>
    <w:rsid w:val="00CA4192"/>
    <w:rsid w:val="00CA41C1"/>
    <w:rsid w:val="00CA42B1"/>
    <w:rsid w:val="00CA442D"/>
    <w:rsid w:val="00CA4686"/>
    <w:rsid w:val="00CA48CC"/>
    <w:rsid w:val="00CA528C"/>
    <w:rsid w:val="00CA5613"/>
    <w:rsid w:val="00CA5628"/>
    <w:rsid w:val="00CA5A59"/>
    <w:rsid w:val="00CA5C7E"/>
    <w:rsid w:val="00CA5E7E"/>
    <w:rsid w:val="00CA5EB9"/>
    <w:rsid w:val="00CA5F66"/>
    <w:rsid w:val="00CA6376"/>
    <w:rsid w:val="00CA6832"/>
    <w:rsid w:val="00CA68A0"/>
    <w:rsid w:val="00CA6E56"/>
    <w:rsid w:val="00CA726A"/>
    <w:rsid w:val="00CA7A2A"/>
    <w:rsid w:val="00CA7AB1"/>
    <w:rsid w:val="00CA7DF3"/>
    <w:rsid w:val="00CA7E72"/>
    <w:rsid w:val="00CB01AD"/>
    <w:rsid w:val="00CB05FD"/>
    <w:rsid w:val="00CB07A8"/>
    <w:rsid w:val="00CB0AFB"/>
    <w:rsid w:val="00CB0BB0"/>
    <w:rsid w:val="00CB0C72"/>
    <w:rsid w:val="00CB0E5E"/>
    <w:rsid w:val="00CB0E9F"/>
    <w:rsid w:val="00CB0F42"/>
    <w:rsid w:val="00CB15DF"/>
    <w:rsid w:val="00CB19F3"/>
    <w:rsid w:val="00CB1CB4"/>
    <w:rsid w:val="00CB1EB0"/>
    <w:rsid w:val="00CB2133"/>
    <w:rsid w:val="00CB2532"/>
    <w:rsid w:val="00CB299B"/>
    <w:rsid w:val="00CB2B2E"/>
    <w:rsid w:val="00CB2B5D"/>
    <w:rsid w:val="00CB2D09"/>
    <w:rsid w:val="00CB2E47"/>
    <w:rsid w:val="00CB2F50"/>
    <w:rsid w:val="00CB38CB"/>
    <w:rsid w:val="00CB3AA2"/>
    <w:rsid w:val="00CB428B"/>
    <w:rsid w:val="00CB4591"/>
    <w:rsid w:val="00CB4C6E"/>
    <w:rsid w:val="00CB4D15"/>
    <w:rsid w:val="00CB5261"/>
    <w:rsid w:val="00CB5315"/>
    <w:rsid w:val="00CB55D4"/>
    <w:rsid w:val="00CB5629"/>
    <w:rsid w:val="00CB5706"/>
    <w:rsid w:val="00CB585E"/>
    <w:rsid w:val="00CB58D5"/>
    <w:rsid w:val="00CB5A17"/>
    <w:rsid w:val="00CB5C06"/>
    <w:rsid w:val="00CB5C7A"/>
    <w:rsid w:val="00CB6063"/>
    <w:rsid w:val="00CB63FC"/>
    <w:rsid w:val="00CB6500"/>
    <w:rsid w:val="00CB6685"/>
    <w:rsid w:val="00CB6796"/>
    <w:rsid w:val="00CB6902"/>
    <w:rsid w:val="00CB6958"/>
    <w:rsid w:val="00CB6C6F"/>
    <w:rsid w:val="00CB6EE1"/>
    <w:rsid w:val="00CB7007"/>
    <w:rsid w:val="00CB7042"/>
    <w:rsid w:val="00CB713E"/>
    <w:rsid w:val="00CB72D5"/>
    <w:rsid w:val="00CB7845"/>
    <w:rsid w:val="00CB7A59"/>
    <w:rsid w:val="00CB7B4C"/>
    <w:rsid w:val="00CC0246"/>
    <w:rsid w:val="00CC0459"/>
    <w:rsid w:val="00CC0AAF"/>
    <w:rsid w:val="00CC0B03"/>
    <w:rsid w:val="00CC0CCA"/>
    <w:rsid w:val="00CC1095"/>
    <w:rsid w:val="00CC1138"/>
    <w:rsid w:val="00CC1399"/>
    <w:rsid w:val="00CC1682"/>
    <w:rsid w:val="00CC1A2E"/>
    <w:rsid w:val="00CC1B7D"/>
    <w:rsid w:val="00CC1BEE"/>
    <w:rsid w:val="00CC1CE0"/>
    <w:rsid w:val="00CC1FDB"/>
    <w:rsid w:val="00CC23E6"/>
    <w:rsid w:val="00CC27BE"/>
    <w:rsid w:val="00CC2C6A"/>
    <w:rsid w:val="00CC2D70"/>
    <w:rsid w:val="00CC2DF8"/>
    <w:rsid w:val="00CC2E09"/>
    <w:rsid w:val="00CC2FAF"/>
    <w:rsid w:val="00CC3385"/>
    <w:rsid w:val="00CC346E"/>
    <w:rsid w:val="00CC37FB"/>
    <w:rsid w:val="00CC394F"/>
    <w:rsid w:val="00CC3A9E"/>
    <w:rsid w:val="00CC3FD1"/>
    <w:rsid w:val="00CC40DD"/>
    <w:rsid w:val="00CC4174"/>
    <w:rsid w:val="00CC4302"/>
    <w:rsid w:val="00CC497C"/>
    <w:rsid w:val="00CC4D83"/>
    <w:rsid w:val="00CC5188"/>
    <w:rsid w:val="00CC5295"/>
    <w:rsid w:val="00CC52F6"/>
    <w:rsid w:val="00CC546E"/>
    <w:rsid w:val="00CC5660"/>
    <w:rsid w:val="00CC5D10"/>
    <w:rsid w:val="00CC6033"/>
    <w:rsid w:val="00CC60D4"/>
    <w:rsid w:val="00CC6157"/>
    <w:rsid w:val="00CC6755"/>
    <w:rsid w:val="00CC6CF6"/>
    <w:rsid w:val="00CC6F77"/>
    <w:rsid w:val="00CC71F9"/>
    <w:rsid w:val="00CC727C"/>
    <w:rsid w:val="00CC72DE"/>
    <w:rsid w:val="00CC7506"/>
    <w:rsid w:val="00CC75B8"/>
    <w:rsid w:val="00CC79F3"/>
    <w:rsid w:val="00CD02D0"/>
    <w:rsid w:val="00CD0497"/>
    <w:rsid w:val="00CD053F"/>
    <w:rsid w:val="00CD085B"/>
    <w:rsid w:val="00CD09CE"/>
    <w:rsid w:val="00CD0A17"/>
    <w:rsid w:val="00CD0B88"/>
    <w:rsid w:val="00CD0E48"/>
    <w:rsid w:val="00CD1093"/>
    <w:rsid w:val="00CD12EB"/>
    <w:rsid w:val="00CD1349"/>
    <w:rsid w:val="00CD1359"/>
    <w:rsid w:val="00CD1566"/>
    <w:rsid w:val="00CD1C0D"/>
    <w:rsid w:val="00CD1E4C"/>
    <w:rsid w:val="00CD1E4D"/>
    <w:rsid w:val="00CD271E"/>
    <w:rsid w:val="00CD2B1D"/>
    <w:rsid w:val="00CD3171"/>
    <w:rsid w:val="00CD3498"/>
    <w:rsid w:val="00CD3655"/>
    <w:rsid w:val="00CD3986"/>
    <w:rsid w:val="00CD3A52"/>
    <w:rsid w:val="00CD3F42"/>
    <w:rsid w:val="00CD3F76"/>
    <w:rsid w:val="00CD4071"/>
    <w:rsid w:val="00CD4394"/>
    <w:rsid w:val="00CD45F4"/>
    <w:rsid w:val="00CD4831"/>
    <w:rsid w:val="00CD49D2"/>
    <w:rsid w:val="00CD4A94"/>
    <w:rsid w:val="00CD4BA2"/>
    <w:rsid w:val="00CD4C0F"/>
    <w:rsid w:val="00CD4C64"/>
    <w:rsid w:val="00CD4CBC"/>
    <w:rsid w:val="00CD4FB2"/>
    <w:rsid w:val="00CD4FCB"/>
    <w:rsid w:val="00CD5340"/>
    <w:rsid w:val="00CD5413"/>
    <w:rsid w:val="00CD541D"/>
    <w:rsid w:val="00CD5655"/>
    <w:rsid w:val="00CD5661"/>
    <w:rsid w:val="00CD5B7A"/>
    <w:rsid w:val="00CD5CD0"/>
    <w:rsid w:val="00CD63C9"/>
    <w:rsid w:val="00CD64A9"/>
    <w:rsid w:val="00CD6780"/>
    <w:rsid w:val="00CD67A9"/>
    <w:rsid w:val="00CD688B"/>
    <w:rsid w:val="00CD69B1"/>
    <w:rsid w:val="00CD6A5A"/>
    <w:rsid w:val="00CD6B63"/>
    <w:rsid w:val="00CD6C25"/>
    <w:rsid w:val="00CD7072"/>
    <w:rsid w:val="00CD70F4"/>
    <w:rsid w:val="00CD714E"/>
    <w:rsid w:val="00CD7596"/>
    <w:rsid w:val="00CD7812"/>
    <w:rsid w:val="00CD78CB"/>
    <w:rsid w:val="00CD7BB6"/>
    <w:rsid w:val="00CD7FD7"/>
    <w:rsid w:val="00CE03AB"/>
    <w:rsid w:val="00CE0520"/>
    <w:rsid w:val="00CE065D"/>
    <w:rsid w:val="00CE0745"/>
    <w:rsid w:val="00CE0EB6"/>
    <w:rsid w:val="00CE0F1B"/>
    <w:rsid w:val="00CE0F2E"/>
    <w:rsid w:val="00CE11EB"/>
    <w:rsid w:val="00CE1909"/>
    <w:rsid w:val="00CE1939"/>
    <w:rsid w:val="00CE1A1C"/>
    <w:rsid w:val="00CE1AA3"/>
    <w:rsid w:val="00CE1B55"/>
    <w:rsid w:val="00CE1B96"/>
    <w:rsid w:val="00CE2058"/>
    <w:rsid w:val="00CE2407"/>
    <w:rsid w:val="00CE275D"/>
    <w:rsid w:val="00CE2A59"/>
    <w:rsid w:val="00CE2BCC"/>
    <w:rsid w:val="00CE2C20"/>
    <w:rsid w:val="00CE2EBE"/>
    <w:rsid w:val="00CE3597"/>
    <w:rsid w:val="00CE35AB"/>
    <w:rsid w:val="00CE35F8"/>
    <w:rsid w:val="00CE3636"/>
    <w:rsid w:val="00CE3920"/>
    <w:rsid w:val="00CE3B01"/>
    <w:rsid w:val="00CE3D0B"/>
    <w:rsid w:val="00CE3D19"/>
    <w:rsid w:val="00CE3D9E"/>
    <w:rsid w:val="00CE3DFB"/>
    <w:rsid w:val="00CE4331"/>
    <w:rsid w:val="00CE43A5"/>
    <w:rsid w:val="00CE478F"/>
    <w:rsid w:val="00CE480A"/>
    <w:rsid w:val="00CE48A1"/>
    <w:rsid w:val="00CE48B8"/>
    <w:rsid w:val="00CE5286"/>
    <w:rsid w:val="00CE53F3"/>
    <w:rsid w:val="00CE557F"/>
    <w:rsid w:val="00CE5604"/>
    <w:rsid w:val="00CE58DC"/>
    <w:rsid w:val="00CE59FE"/>
    <w:rsid w:val="00CE5FE4"/>
    <w:rsid w:val="00CE5FF7"/>
    <w:rsid w:val="00CE6278"/>
    <w:rsid w:val="00CE66BC"/>
    <w:rsid w:val="00CE679A"/>
    <w:rsid w:val="00CE6855"/>
    <w:rsid w:val="00CE6B10"/>
    <w:rsid w:val="00CE73F8"/>
    <w:rsid w:val="00CE753E"/>
    <w:rsid w:val="00CE7788"/>
    <w:rsid w:val="00CE7AD3"/>
    <w:rsid w:val="00CE7D25"/>
    <w:rsid w:val="00CE7DF2"/>
    <w:rsid w:val="00CF0185"/>
    <w:rsid w:val="00CF01F9"/>
    <w:rsid w:val="00CF03A5"/>
    <w:rsid w:val="00CF0A59"/>
    <w:rsid w:val="00CF0C9D"/>
    <w:rsid w:val="00CF0EEC"/>
    <w:rsid w:val="00CF101D"/>
    <w:rsid w:val="00CF1356"/>
    <w:rsid w:val="00CF153F"/>
    <w:rsid w:val="00CF1658"/>
    <w:rsid w:val="00CF17FF"/>
    <w:rsid w:val="00CF1832"/>
    <w:rsid w:val="00CF1923"/>
    <w:rsid w:val="00CF1945"/>
    <w:rsid w:val="00CF1AD4"/>
    <w:rsid w:val="00CF1C20"/>
    <w:rsid w:val="00CF1D18"/>
    <w:rsid w:val="00CF1D34"/>
    <w:rsid w:val="00CF1F19"/>
    <w:rsid w:val="00CF1FB9"/>
    <w:rsid w:val="00CF2040"/>
    <w:rsid w:val="00CF24D8"/>
    <w:rsid w:val="00CF250A"/>
    <w:rsid w:val="00CF25C8"/>
    <w:rsid w:val="00CF2A3A"/>
    <w:rsid w:val="00CF2D4D"/>
    <w:rsid w:val="00CF2FEC"/>
    <w:rsid w:val="00CF328B"/>
    <w:rsid w:val="00CF379E"/>
    <w:rsid w:val="00CF3C33"/>
    <w:rsid w:val="00CF3CA5"/>
    <w:rsid w:val="00CF3EB2"/>
    <w:rsid w:val="00CF4089"/>
    <w:rsid w:val="00CF410C"/>
    <w:rsid w:val="00CF4592"/>
    <w:rsid w:val="00CF45A0"/>
    <w:rsid w:val="00CF462D"/>
    <w:rsid w:val="00CF47E8"/>
    <w:rsid w:val="00CF47F1"/>
    <w:rsid w:val="00CF4983"/>
    <w:rsid w:val="00CF49D1"/>
    <w:rsid w:val="00CF4B94"/>
    <w:rsid w:val="00CF4C11"/>
    <w:rsid w:val="00CF5137"/>
    <w:rsid w:val="00CF53B7"/>
    <w:rsid w:val="00CF53EC"/>
    <w:rsid w:val="00CF5504"/>
    <w:rsid w:val="00CF5739"/>
    <w:rsid w:val="00CF5DF5"/>
    <w:rsid w:val="00CF5F75"/>
    <w:rsid w:val="00CF6072"/>
    <w:rsid w:val="00CF60DD"/>
    <w:rsid w:val="00CF65B5"/>
    <w:rsid w:val="00CF670A"/>
    <w:rsid w:val="00CF6899"/>
    <w:rsid w:val="00CF6B83"/>
    <w:rsid w:val="00CF7108"/>
    <w:rsid w:val="00CF7196"/>
    <w:rsid w:val="00CF750B"/>
    <w:rsid w:val="00CF7538"/>
    <w:rsid w:val="00CF7539"/>
    <w:rsid w:val="00CF75CA"/>
    <w:rsid w:val="00CF7774"/>
    <w:rsid w:val="00CF7E3F"/>
    <w:rsid w:val="00CF7F66"/>
    <w:rsid w:val="00D0044C"/>
    <w:rsid w:val="00D0085B"/>
    <w:rsid w:val="00D00C02"/>
    <w:rsid w:val="00D00E67"/>
    <w:rsid w:val="00D00E80"/>
    <w:rsid w:val="00D00F8C"/>
    <w:rsid w:val="00D01230"/>
    <w:rsid w:val="00D01361"/>
    <w:rsid w:val="00D01522"/>
    <w:rsid w:val="00D01652"/>
    <w:rsid w:val="00D01734"/>
    <w:rsid w:val="00D018AF"/>
    <w:rsid w:val="00D01ECA"/>
    <w:rsid w:val="00D0316A"/>
    <w:rsid w:val="00D03288"/>
    <w:rsid w:val="00D035D9"/>
    <w:rsid w:val="00D03755"/>
    <w:rsid w:val="00D0381B"/>
    <w:rsid w:val="00D03917"/>
    <w:rsid w:val="00D03928"/>
    <w:rsid w:val="00D03C80"/>
    <w:rsid w:val="00D03E13"/>
    <w:rsid w:val="00D040E2"/>
    <w:rsid w:val="00D04281"/>
    <w:rsid w:val="00D04721"/>
    <w:rsid w:val="00D04729"/>
    <w:rsid w:val="00D048C3"/>
    <w:rsid w:val="00D051D4"/>
    <w:rsid w:val="00D052CE"/>
    <w:rsid w:val="00D05733"/>
    <w:rsid w:val="00D05885"/>
    <w:rsid w:val="00D059DA"/>
    <w:rsid w:val="00D064BB"/>
    <w:rsid w:val="00D066BA"/>
    <w:rsid w:val="00D069F1"/>
    <w:rsid w:val="00D06A52"/>
    <w:rsid w:val="00D0702D"/>
    <w:rsid w:val="00D07053"/>
    <w:rsid w:val="00D0731C"/>
    <w:rsid w:val="00D07D95"/>
    <w:rsid w:val="00D07DD0"/>
    <w:rsid w:val="00D101AF"/>
    <w:rsid w:val="00D10252"/>
    <w:rsid w:val="00D1031A"/>
    <w:rsid w:val="00D1037F"/>
    <w:rsid w:val="00D104D9"/>
    <w:rsid w:val="00D10544"/>
    <w:rsid w:val="00D1075D"/>
    <w:rsid w:val="00D10790"/>
    <w:rsid w:val="00D10B28"/>
    <w:rsid w:val="00D10EA3"/>
    <w:rsid w:val="00D10EC3"/>
    <w:rsid w:val="00D1149E"/>
    <w:rsid w:val="00D11904"/>
    <w:rsid w:val="00D11D82"/>
    <w:rsid w:val="00D1212E"/>
    <w:rsid w:val="00D121D2"/>
    <w:rsid w:val="00D122C6"/>
    <w:rsid w:val="00D1247E"/>
    <w:rsid w:val="00D125C0"/>
    <w:rsid w:val="00D12635"/>
    <w:rsid w:val="00D126F5"/>
    <w:rsid w:val="00D12A6D"/>
    <w:rsid w:val="00D12A99"/>
    <w:rsid w:val="00D13171"/>
    <w:rsid w:val="00D13429"/>
    <w:rsid w:val="00D13451"/>
    <w:rsid w:val="00D135B2"/>
    <w:rsid w:val="00D135DB"/>
    <w:rsid w:val="00D1389F"/>
    <w:rsid w:val="00D13957"/>
    <w:rsid w:val="00D13C47"/>
    <w:rsid w:val="00D13F84"/>
    <w:rsid w:val="00D1411F"/>
    <w:rsid w:val="00D14186"/>
    <w:rsid w:val="00D14473"/>
    <w:rsid w:val="00D14629"/>
    <w:rsid w:val="00D1470A"/>
    <w:rsid w:val="00D1470D"/>
    <w:rsid w:val="00D14A83"/>
    <w:rsid w:val="00D14EF1"/>
    <w:rsid w:val="00D14F87"/>
    <w:rsid w:val="00D151B3"/>
    <w:rsid w:val="00D15578"/>
    <w:rsid w:val="00D1590B"/>
    <w:rsid w:val="00D15ACB"/>
    <w:rsid w:val="00D15CA2"/>
    <w:rsid w:val="00D15D05"/>
    <w:rsid w:val="00D15F2E"/>
    <w:rsid w:val="00D161B7"/>
    <w:rsid w:val="00D165AF"/>
    <w:rsid w:val="00D16690"/>
    <w:rsid w:val="00D16B5D"/>
    <w:rsid w:val="00D16B61"/>
    <w:rsid w:val="00D16B62"/>
    <w:rsid w:val="00D16C05"/>
    <w:rsid w:val="00D16DBD"/>
    <w:rsid w:val="00D16F33"/>
    <w:rsid w:val="00D17290"/>
    <w:rsid w:val="00D17448"/>
    <w:rsid w:val="00D17746"/>
    <w:rsid w:val="00D17792"/>
    <w:rsid w:val="00D17915"/>
    <w:rsid w:val="00D17B80"/>
    <w:rsid w:val="00D17BB8"/>
    <w:rsid w:val="00D17FBD"/>
    <w:rsid w:val="00D17FF4"/>
    <w:rsid w:val="00D200B3"/>
    <w:rsid w:val="00D204B5"/>
    <w:rsid w:val="00D20583"/>
    <w:rsid w:val="00D205ED"/>
    <w:rsid w:val="00D20609"/>
    <w:rsid w:val="00D20689"/>
    <w:rsid w:val="00D20B4F"/>
    <w:rsid w:val="00D20CD3"/>
    <w:rsid w:val="00D20D1D"/>
    <w:rsid w:val="00D20D87"/>
    <w:rsid w:val="00D20F02"/>
    <w:rsid w:val="00D213A1"/>
    <w:rsid w:val="00D2157F"/>
    <w:rsid w:val="00D2179F"/>
    <w:rsid w:val="00D2194A"/>
    <w:rsid w:val="00D219F3"/>
    <w:rsid w:val="00D21A20"/>
    <w:rsid w:val="00D21B25"/>
    <w:rsid w:val="00D21ECF"/>
    <w:rsid w:val="00D22208"/>
    <w:rsid w:val="00D22346"/>
    <w:rsid w:val="00D22758"/>
    <w:rsid w:val="00D2290F"/>
    <w:rsid w:val="00D22A00"/>
    <w:rsid w:val="00D22A45"/>
    <w:rsid w:val="00D22B0E"/>
    <w:rsid w:val="00D22D73"/>
    <w:rsid w:val="00D23006"/>
    <w:rsid w:val="00D2300A"/>
    <w:rsid w:val="00D2305D"/>
    <w:rsid w:val="00D231E1"/>
    <w:rsid w:val="00D232AE"/>
    <w:rsid w:val="00D2347C"/>
    <w:rsid w:val="00D23499"/>
    <w:rsid w:val="00D234CF"/>
    <w:rsid w:val="00D2401F"/>
    <w:rsid w:val="00D24262"/>
    <w:rsid w:val="00D2438A"/>
    <w:rsid w:val="00D24732"/>
    <w:rsid w:val="00D253E8"/>
    <w:rsid w:val="00D25496"/>
    <w:rsid w:val="00D258D0"/>
    <w:rsid w:val="00D25CBE"/>
    <w:rsid w:val="00D26332"/>
    <w:rsid w:val="00D265B8"/>
    <w:rsid w:val="00D26A2B"/>
    <w:rsid w:val="00D26D2B"/>
    <w:rsid w:val="00D27297"/>
    <w:rsid w:val="00D273A1"/>
    <w:rsid w:val="00D273C5"/>
    <w:rsid w:val="00D27818"/>
    <w:rsid w:val="00D27826"/>
    <w:rsid w:val="00D27839"/>
    <w:rsid w:val="00D302E0"/>
    <w:rsid w:val="00D3080C"/>
    <w:rsid w:val="00D30945"/>
    <w:rsid w:val="00D309E2"/>
    <w:rsid w:val="00D30A4B"/>
    <w:rsid w:val="00D30B35"/>
    <w:rsid w:val="00D30F96"/>
    <w:rsid w:val="00D3119D"/>
    <w:rsid w:val="00D31495"/>
    <w:rsid w:val="00D31DF1"/>
    <w:rsid w:val="00D31E42"/>
    <w:rsid w:val="00D31E55"/>
    <w:rsid w:val="00D31FE1"/>
    <w:rsid w:val="00D32132"/>
    <w:rsid w:val="00D3220A"/>
    <w:rsid w:val="00D322F1"/>
    <w:rsid w:val="00D32693"/>
    <w:rsid w:val="00D327E0"/>
    <w:rsid w:val="00D32B0B"/>
    <w:rsid w:val="00D32B36"/>
    <w:rsid w:val="00D32D05"/>
    <w:rsid w:val="00D32EE5"/>
    <w:rsid w:val="00D32F8F"/>
    <w:rsid w:val="00D330D2"/>
    <w:rsid w:val="00D33116"/>
    <w:rsid w:val="00D331DA"/>
    <w:rsid w:val="00D335CB"/>
    <w:rsid w:val="00D338D7"/>
    <w:rsid w:val="00D338FF"/>
    <w:rsid w:val="00D33915"/>
    <w:rsid w:val="00D3393B"/>
    <w:rsid w:val="00D33AE2"/>
    <w:rsid w:val="00D33AE9"/>
    <w:rsid w:val="00D340B6"/>
    <w:rsid w:val="00D34387"/>
    <w:rsid w:val="00D344D7"/>
    <w:rsid w:val="00D34AAA"/>
    <w:rsid w:val="00D34ACA"/>
    <w:rsid w:val="00D34D98"/>
    <w:rsid w:val="00D34E0C"/>
    <w:rsid w:val="00D35166"/>
    <w:rsid w:val="00D3517B"/>
    <w:rsid w:val="00D35588"/>
    <w:rsid w:val="00D35DDB"/>
    <w:rsid w:val="00D35EC1"/>
    <w:rsid w:val="00D36236"/>
    <w:rsid w:val="00D3685A"/>
    <w:rsid w:val="00D36ADC"/>
    <w:rsid w:val="00D36B28"/>
    <w:rsid w:val="00D36BFB"/>
    <w:rsid w:val="00D36DA0"/>
    <w:rsid w:val="00D370F7"/>
    <w:rsid w:val="00D372B3"/>
    <w:rsid w:val="00D37494"/>
    <w:rsid w:val="00D37523"/>
    <w:rsid w:val="00D375B6"/>
    <w:rsid w:val="00D37779"/>
    <w:rsid w:val="00D37954"/>
    <w:rsid w:val="00D37DD3"/>
    <w:rsid w:val="00D37F16"/>
    <w:rsid w:val="00D400D4"/>
    <w:rsid w:val="00D403C9"/>
    <w:rsid w:val="00D404E2"/>
    <w:rsid w:val="00D404EA"/>
    <w:rsid w:val="00D4051C"/>
    <w:rsid w:val="00D40560"/>
    <w:rsid w:val="00D4056C"/>
    <w:rsid w:val="00D40584"/>
    <w:rsid w:val="00D405C6"/>
    <w:rsid w:val="00D40F03"/>
    <w:rsid w:val="00D410B9"/>
    <w:rsid w:val="00D411C5"/>
    <w:rsid w:val="00D41639"/>
    <w:rsid w:val="00D4174A"/>
    <w:rsid w:val="00D41D01"/>
    <w:rsid w:val="00D41E22"/>
    <w:rsid w:val="00D41EB6"/>
    <w:rsid w:val="00D423C8"/>
    <w:rsid w:val="00D42B26"/>
    <w:rsid w:val="00D42BBC"/>
    <w:rsid w:val="00D42D66"/>
    <w:rsid w:val="00D42DC4"/>
    <w:rsid w:val="00D42FB2"/>
    <w:rsid w:val="00D43206"/>
    <w:rsid w:val="00D43252"/>
    <w:rsid w:val="00D432A8"/>
    <w:rsid w:val="00D437F9"/>
    <w:rsid w:val="00D43905"/>
    <w:rsid w:val="00D439F5"/>
    <w:rsid w:val="00D43C42"/>
    <w:rsid w:val="00D43C5A"/>
    <w:rsid w:val="00D43CED"/>
    <w:rsid w:val="00D43CF5"/>
    <w:rsid w:val="00D43E9D"/>
    <w:rsid w:val="00D44191"/>
    <w:rsid w:val="00D444C9"/>
    <w:rsid w:val="00D44921"/>
    <w:rsid w:val="00D44B6E"/>
    <w:rsid w:val="00D44F41"/>
    <w:rsid w:val="00D45523"/>
    <w:rsid w:val="00D455AA"/>
    <w:rsid w:val="00D45675"/>
    <w:rsid w:val="00D45947"/>
    <w:rsid w:val="00D459DD"/>
    <w:rsid w:val="00D45B57"/>
    <w:rsid w:val="00D45C63"/>
    <w:rsid w:val="00D4605E"/>
    <w:rsid w:val="00D46241"/>
    <w:rsid w:val="00D462C4"/>
    <w:rsid w:val="00D462D8"/>
    <w:rsid w:val="00D46379"/>
    <w:rsid w:val="00D465F6"/>
    <w:rsid w:val="00D4675D"/>
    <w:rsid w:val="00D46B08"/>
    <w:rsid w:val="00D46CC7"/>
    <w:rsid w:val="00D46E4B"/>
    <w:rsid w:val="00D46E96"/>
    <w:rsid w:val="00D472FB"/>
    <w:rsid w:val="00D47646"/>
    <w:rsid w:val="00D4785F"/>
    <w:rsid w:val="00D47A27"/>
    <w:rsid w:val="00D50308"/>
    <w:rsid w:val="00D50625"/>
    <w:rsid w:val="00D5089B"/>
    <w:rsid w:val="00D50965"/>
    <w:rsid w:val="00D50971"/>
    <w:rsid w:val="00D50A89"/>
    <w:rsid w:val="00D50B2F"/>
    <w:rsid w:val="00D50BD7"/>
    <w:rsid w:val="00D50D16"/>
    <w:rsid w:val="00D50EDB"/>
    <w:rsid w:val="00D518A9"/>
    <w:rsid w:val="00D51DA3"/>
    <w:rsid w:val="00D51E38"/>
    <w:rsid w:val="00D51FFB"/>
    <w:rsid w:val="00D520FC"/>
    <w:rsid w:val="00D52391"/>
    <w:rsid w:val="00D52538"/>
    <w:rsid w:val="00D52721"/>
    <w:rsid w:val="00D52799"/>
    <w:rsid w:val="00D52904"/>
    <w:rsid w:val="00D529D9"/>
    <w:rsid w:val="00D52CE0"/>
    <w:rsid w:val="00D52E04"/>
    <w:rsid w:val="00D52FB6"/>
    <w:rsid w:val="00D532C4"/>
    <w:rsid w:val="00D5340B"/>
    <w:rsid w:val="00D53428"/>
    <w:rsid w:val="00D53542"/>
    <w:rsid w:val="00D53832"/>
    <w:rsid w:val="00D5393C"/>
    <w:rsid w:val="00D53A30"/>
    <w:rsid w:val="00D53A7E"/>
    <w:rsid w:val="00D53AC1"/>
    <w:rsid w:val="00D53B88"/>
    <w:rsid w:val="00D54362"/>
    <w:rsid w:val="00D543CB"/>
    <w:rsid w:val="00D54427"/>
    <w:rsid w:val="00D54A89"/>
    <w:rsid w:val="00D54B5A"/>
    <w:rsid w:val="00D54E6A"/>
    <w:rsid w:val="00D551EA"/>
    <w:rsid w:val="00D553D5"/>
    <w:rsid w:val="00D55603"/>
    <w:rsid w:val="00D5574F"/>
    <w:rsid w:val="00D557EE"/>
    <w:rsid w:val="00D558BC"/>
    <w:rsid w:val="00D55D88"/>
    <w:rsid w:val="00D5604F"/>
    <w:rsid w:val="00D56664"/>
    <w:rsid w:val="00D5670D"/>
    <w:rsid w:val="00D5683A"/>
    <w:rsid w:val="00D569E8"/>
    <w:rsid w:val="00D56BE1"/>
    <w:rsid w:val="00D56D3B"/>
    <w:rsid w:val="00D56DBF"/>
    <w:rsid w:val="00D56E76"/>
    <w:rsid w:val="00D56F8F"/>
    <w:rsid w:val="00D572A7"/>
    <w:rsid w:val="00D5746D"/>
    <w:rsid w:val="00D576EF"/>
    <w:rsid w:val="00D57C67"/>
    <w:rsid w:val="00D57D11"/>
    <w:rsid w:val="00D57F37"/>
    <w:rsid w:val="00D57F81"/>
    <w:rsid w:val="00D57FFA"/>
    <w:rsid w:val="00D57FFB"/>
    <w:rsid w:val="00D601BD"/>
    <w:rsid w:val="00D601CB"/>
    <w:rsid w:val="00D6027C"/>
    <w:rsid w:val="00D606C9"/>
    <w:rsid w:val="00D60A14"/>
    <w:rsid w:val="00D60EB4"/>
    <w:rsid w:val="00D6165F"/>
    <w:rsid w:val="00D61728"/>
    <w:rsid w:val="00D617E4"/>
    <w:rsid w:val="00D61DFA"/>
    <w:rsid w:val="00D620BE"/>
    <w:rsid w:val="00D62141"/>
    <w:rsid w:val="00D62333"/>
    <w:rsid w:val="00D623B9"/>
    <w:rsid w:val="00D625AA"/>
    <w:rsid w:val="00D62A87"/>
    <w:rsid w:val="00D62C71"/>
    <w:rsid w:val="00D62DB7"/>
    <w:rsid w:val="00D62EB4"/>
    <w:rsid w:val="00D62EBE"/>
    <w:rsid w:val="00D62F54"/>
    <w:rsid w:val="00D630AD"/>
    <w:rsid w:val="00D6313A"/>
    <w:rsid w:val="00D63154"/>
    <w:rsid w:val="00D63644"/>
    <w:rsid w:val="00D63A54"/>
    <w:rsid w:val="00D63FA9"/>
    <w:rsid w:val="00D63FDD"/>
    <w:rsid w:val="00D64204"/>
    <w:rsid w:val="00D644E8"/>
    <w:rsid w:val="00D6467F"/>
    <w:rsid w:val="00D648A8"/>
    <w:rsid w:val="00D64C0E"/>
    <w:rsid w:val="00D64CF3"/>
    <w:rsid w:val="00D651C0"/>
    <w:rsid w:val="00D65A07"/>
    <w:rsid w:val="00D65A6C"/>
    <w:rsid w:val="00D660A8"/>
    <w:rsid w:val="00D661E5"/>
    <w:rsid w:val="00D66512"/>
    <w:rsid w:val="00D66719"/>
    <w:rsid w:val="00D66977"/>
    <w:rsid w:val="00D66A54"/>
    <w:rsid w:val="00D66A90"/>
    <w:rsid w:val="00D66D17"/>
    <w:rsid w:val="00D6758B"/>
    <w:rsid w:val="00D6764F"/>
    <w:rsid w:val="00D6788E"/>
    <w:rsid w:val="00D67C3D"/>
    <w:rsid w:val="00D700AE"/>
    <w:rsid w:val="00D70133"/>
    <w:rsid w:val="00D70201"/>
    <w:rsid w:val="00D702C0"/>
    <w:rsid w:val="00D70342"/>
    <w:rsid w:val="00D7066B"/>
    <w:rsid w:val="00D7082C"/>
    <w:rsid w:val="00D70DFF"/>
    <w:rsid w:val="00D71344"/>
    <w:rsid w:val="00D71480"/>
    <w:rsid w:val="00D71504"/>
    <w:rsid w:val="00D716D6"/>
    <w:rsid w:val="00D71B6D"/>
    <w:rsid w:val="00D71E95"/>
    <w:rsid w:val="00D71ED0"/>
    <w:rsid w:val="00D72304"/>
    <w:rsid w:val="00D723CF"/>
    <w:rsid w:val="00D7259A"/>
    <w:rsid w:val="00D7284D"/>
    <w:rsid w:val="00D72A5B"/>
    <w:rsid w:val="00D72B78"/>
    <w:rsid w:val="00D73128"/>
    <w:rsid w:val="00D731BF"/>
    <w:rsid w:val="00D7365F"/>
    <w:rsid w:val="00D738CB"/>
    <w:rsid w:val="00D73C04"/>
    <w:rsid w:val="00D74246"/>
    <w:rsid w:val="00D742C7"/>
    <w:rsid w:val="00D7490C"/>
    <w:rsid w:val="00D7493E"/>
    <w:rsid w:val="00D74984"/>
    <w:rsid w:val="00D74A0E"/>
    <w:rsid w:val="00D74A11"/>
    <w:rsid w:val="00D74C74"/>
    <w:rsid w:val="00D74D20"/>
    <w:rsid w:val="00D74E63"/>
    <w:rsid w:val="00D74FF9"/>
    <w:rsid w:val="00D75084"/>
    <w:rsid w:val="00D752F4"/>
    <w:rsid w:val="00D7541D"/>
    <w:rsid w:val="00D75593"/>
    <w:rsid w:val="00D75742"/>
    <w:rsid w:val="00D75F13"/>
    <w:rsid w:val="00D7611C"/>
    <w:rsid w:val="00D76191"/>
    <w:rsid w:val="00D761AA"/>
    <w:rsid w:val="00D761E4"/>
    <w:rsid w:val="00D76335"/>
    <w:rsid w:val="00D7635D"/>
    <w:rsid w:val="00D7653C"/>
    <w:rsid w:val="00D76719"/>
    <w:rsid w:val="00D7684A"/>
    <w:rsid w:val="00D76A6C"/>
    <w:rsid w:val="00D76ACD"/>
    <w:rsid w:val="00D76B84"/>
    <w:rsid w:val="00D76B8B"/>
    <w:rsid w:val="00D76C82"/>
    <w:rsid w:val="00D76D96"/>
    <w:rsid w:val="00D76DD4"/>
    <w:rsid w:val="00D76FA3"/>
    <w:rsid w:val="00D77028"/>
    <w:rsid w:val="00D77079"/>
    <w:rsid w:val="00D77129"/>
    <w:rsid w:val="00D7717F"/>
    <w:rsid w:val="00D7721F"/>
    <w:rsid w:val="00D77328"/>
    <w:rsid w:val="00D77397"/>
    <w:rsid w:val="00D77780"/>
    <w:rsid w:val="00D7797D"/>
    <w:rsid w:val="00D77AB8"/>
    <w:rsid w:val="00D77B60"/>
    <w:rsid w:val="00D77B93"/>
    <w:rsid w:val="00D77CF9"/>
    <w:rsid w:val="00D77D39"/>
    <w:rsid w:val="00D801A7"/>
    <w:rsid w:val="00D80225"/>
    <w:rsid w:val="00D804CD"/>
    <w:rsid w:val="00D804DE"/>
    <w:rsid w:val="00D8064D"/>
    <w:rsid w:val="00D80D26"/>
    <w:rsid w:val="00D80D3E"/>
    <w:rsid w:val="00D80E29"/>
    <w:rsid w:val="00D81232"/>
    <w:rsid w:val="00D81297"/>
    <w:rsid w:val="00D812AB"/>
    <w:rsid w:val="00D81363"/>
    <w:rsid w:val="00D815BC"/>
    <w:rsid w:val="00D8170C"/>
    <w:rsid w:val="00D8175E"/>
    <w:rsid w:val="00D81B00"/>
    <w:rsid w:val="00D81DDC"/>
    <w:rsid w:val="00D81F7F"/>
    <w:rsid w:val="00D8260C"/>
    <w:rsid w:val="00D826E5"/>
    <w:rsid w:val="00D82800"/>
    <w:rsid w:val="00D82936"/>
    <w:rsid w:val="00D82942"/>
    <w:rsid w:val="00D82EBE"/>
    <w:rsid w:val="00D82F00"/>
    <w:rsid w:val="00D8338D"/>
    <w:rsid w:val="00D83A6E"/>
    <w:rsid w:val="00D83A91"/>
    <w:rsid w:val="00D83EAA"/>
    <w:rsid w:val="00D841F7"/>
    <w:rsid w:val="00D8434F"/>
    <w:rsid w:val="00D84786"/>
    <w:rsid w:val="00D84B46"/>
    <w:rsid w:val="00D84C52"/>
    <w:rsid w:val="00D84C8B"/>
    <w:rsid w:val="00D85140"/>
    <w:rsid w:val="00D859F0"/>
    <w:rsid w:val="00D85A3E"/>
    <w:rsid w:val="00D86061"/>
    <w:rsid w:val="00D86091"/>
    <w:rsid w:val="00D861B9"/>
    <w:rsid w:val="00D86272"/>
    <w:rsid w:val="00D864F9"/>
    <w:rsid w:val="00D86780"/>
    <w:rsid w:val="00D86915"/>
    <w:rsid w:val="00D86C22"/>
    <w:rsid w:val="00D86EEC"/>
    <w:rsid w:val="00D86EFD"/>
    <w:rsid w:val="00D87123"/>
    <w:rsid w:val="00D874FC"/>
    <w:rsid w:val="00D87594"/>
    <w:rsid w:val="00D8760C"/>
    <w:rsid w:val="00D879BE"/>
    <w:rsid w:val="00D879E3"/>
    <w:rsid w:val="00D87AE6"/>
    <w:rsid w:val="00D87CA0"/>
    <w:rsid w:val="00D87CF1"/>
    <w:rsid w:val="00D87E5E"/>
    <w:rsid w:val="00D87F52"/>
    <w:rsid w:val="00D90066"/>
    <w:rsid w:val="00D90247"/>
    <w:rsid w:val="00D906A5"/>
    <w:rsid w:val="00D906E8"/>
    <w:rsid w:val="00D911D1"/>
    <w:rsid w:val="00D912D2"/>
    <w:rsid w:val="00D91307"/>
    <w:rsid w:val="00D91459"/>
    <w:rsid w:val="00D91676"/>
    <w:rsid w:val="00D91A6C"/>
    <w:rsid w:val="00D91A7D"/>
    <w:rsid w:val="00D91B91"/>
    <w:rsid w:val="00D91EAC"/>
    <w:rsid w:val="00D91F2A"/>
    <w:rsid w:val="00D92156"/>
    <w:rsid w:val="00D9223D"/>
    <w:rsid w:val="00D92345"/>
    <w:rsid w:val="00D925BF"/>
    <w:rsid w:val="00D928FF"/>
    <w:rsid w:val="00D9296E"/>
    <w:rsid w:val="00D92AA9"/>
    <w:rsid w:val="00D92E88"/>
    <w:rsid w:val="00D92F38"/>
    <w:rsid w:val="00D92F70"/>
    <w:rsid w:val="00D931F6"/>
    <w:rsid w:val="00D9365A"/>
    <w:rsid w:val="00D9379D"/>
    <w:rsid w:val="00D938CC"/>
    <w:rsid w:val="00D93938"/>
    <w:rsid w:val="00D93953"/>
    <w:rsid w:val="00D939F1"/>
    <w:rsid w:val="00D93A4A"/>
    <w:rsid w:val="00D93BE5"/>
    <w:rsid w:val="00D93DD6"/>
    <w:rsid w:val="00D93E7F"/>
    <w:rsid w:val="00D93E98"/>
    <w:rsid w:val="00D93F3A"/>
    <w:rsid w:val="00D94092"/>
    <w:rsid w:val="00D9480B"/>
    <w:rsid w:val="00D94BBF"/>
    <w:rsid w:val="00D950C1"/>
    <w:rsid w:val="00D95864"/>
    <w:rsid w:val="00D95CEE"/>
    <w:rsid w:val="00D95F10"/>
    <w:rsid w:val="00D9635E"/>
    <w:rsid w:val="00D9691C"/>
    <w:rsid w:val="00D96E59"/>
    <w:rsid w:val="00D96F10"/>
    <w:rsid w:val="00D96F9E"/>
    <w:rsid w:val="00D970C3"/>
    <w:rsid w:val="00D971C6"/>
    <w:rsid w:val="00D9742E"/>
    <w:rsid w:val="00D974E6"/>
    <w:rsid w:val="00D97642"/>
    <w:rsid w:val="00D976EC"/>
    <w:rsid w:val="00D97B17"/>
    <w:rsid w:val="00D97D70"/>
    <w:rsid w:val="00D97DD1"/>
    <w:rsid w:val="00D97F9F"/>
    <w:rsid w:val="00DA00E1"/>
    <w:rsid w:val="00DA01B0"/>
    <w:rsid w:val="00DA04FA"/>
    <w:rsid w:val="00DA076F"/>
    <w:rsid w:val="00DA0A57"/>
    <w:rsid w:val="00DA0BFE"/>
    <w:rsid w:val="00DA14FE"/>
    <w:rsid w:val="00DA153B"/>
    <w:rsid w:val="00DA179A"/>
    <w:rsid w:val="00DA18FA"/>
    <w:rsid w:val="00DA1A6F"/>
    <w:rsid w:val="00DA1AAC"/>
    <w:rsid w:val="00DA1AFF"/>
    <w:rsid w:val="00DA1B82"/>
    <w:rsid w:val="00DA1BE4"/>
    <w:rsid w:val="00DA1E26"/>
    <w:rsid w:val="00DA1E41"/>
    <w:rsid w:val="00DA1F02"/>
    <w:rsid w:val="00DA209E"/>
    <w:rsid w:val="00DA2266"/>
    <w:rsid w:val="00DA2399"/>
    <w:rsid w:val="00DA2643"/>
    <w:rsid w:val="00DA26FF"/>
    <w:rsid w:val="00DA28A6"/>
    <w:rsid w:val="00DA2951"/>
    <w:rsid w:val="00DA29BD"/>
    <w:rsid w:val="00DA2AB3"/>
    <w:rsid w:val="00DA2D25"/>
    <w:rsid w:val="00DA3162"/>
    <w:rsid w:val="00DA3229"/>
    <w:rsid w:val="00DA342A"/>
    <w:rsid w:val="00DA394F"/>
    <w:rsid w:val="00DA39F4"/>
    <w:rsid w:val="00DA3D43"/>
    <w:rsid w:val="00DA3D5B"/>
    <w:rsid w:val="00DA40FB"/>
    <w:rsid w:val="00DA44F2"/>
    <w:rsid w:val="00DA4516"/>
    <w:rsid w:val="00DA491B"/>
    <w:rsid w:val="00DA4956"/>
    <w:rsid w:val="00DA4A09"/>
    <w:rsid w:val="00DA4A48"/>
    <w:rsid w:val="00DA4D3F"/>
    <w:rsid w:val="00DA5240"/>
    <w:rsid w:val="00DA537E"/>
    <w:rsid w:val="00DA5439"/>
    <w:rsid w:val="00DA5A81"/>
    <w:rsid w:val="00DA610B"/>
    <w:rsid w:val="00DA680E"/>
    <w:rsid w:val="00DA694F"/>
    <w:rsid w:val="00DA69FD"/>
    <w:rsid w:val="00DA6A82"/>
    <w:rsid w:val="00DA6AED"/>
    <w:rsid w:val="00DA734C"/>
    <w:rsid w:val="00DA7436"/>
    <w:rsid w:val="00DA7499"/>
    <w:rsid w:val="00DA7971"/>
    <w:rsid w:val="00DA7B9F"/>
    <w:rsid w:val="00DA7D0D"/>
    <w:rsid w:val="00DA7E9F"/>
    <w:rsid w:val="00DA7FCF"/>
    <w:rsid w:val="00DB01CE"/>
    <w:rsid w:val="00DB0285"/>
    <w:rsid w:val="00DB02B0"/>
    <w:rsid w:val="00DB05A8"/>
    <w:rsid w:val="00DB05C0"/>
    <w:rsid w:val="00DB0A0C"/>
    <w:rsid w:val="00DB0B47"/>
    <w:rsid w:val="00DB0CC8"/>
    <w:rsid w:val="00DB1716"/>
    <w:rsid w:val="00DB1754"/>
    <w:rsid w:val="00DB196A"/>
    <w:rsid w:val="00DB1BB6"/>
    <w:rsid w:val="00DB1BBD"/>
    <w:rsid w:val="00DB1C0B"/>
    <w:rsid w:val="00DB1C48"/>
    <w:rsid w:val="00DB1D9B"/>
    <w:rsid w:val="00DB1F47"/>
    <w:rsid w:val="00DB1F58"/>
    <w:rsid w:val="00DB2556"/>
    <w:rsid w:val="00DB259D"/>
    <w:rsid w:val="00DB2708"/>
    <w:rsid w:val="00DB2A93"/>
    <w:rsid w:val="00DB2F04"/>
    <w:rsid w:val="00DB2FD0"/>
    <w:rsid w:val="00DB3160"/>
    <w:rsid w:val="00DB31D0"/>
    <w:rsid w:val="00DB32A7"/>
    <w:rsid w:val="00DB3AC5"/>
    <w:rsid w:val="00DB3E29"/>
    <w:rsid w:val="00DB444F"/>
    <w:rsid w:val="00DB46C3"/>
    <w:rsid w:val="00DB4BFE"/>
    <w:rsid w:val="00DB4C15"/>
    <w:rsid w:val="00DB4E14"/>
    <w:rsid w:val="00DB5145"/>
    <w:rsid w:val="00DB53E0"/>
    <w:rsid w:val="00DB552A"/>
    <w:rsid w:val="00DB5533"/>
    <w:rsid w:val="00DB55BB"/>
    <w:rsid w:val="00DB56FA"/>
    <w:rsid w:val="00DB58A1"/>
    <w:rsid w:val="00DB5BC9"/>
    <w:rsid w:val="00DB5D18"/>
    <w:rsid w:val="00DB656B"/>
    <w:rsid w:val="00DB66AC"/>
    <w:rsid w:val="00DB67C1"/>
    <w:rsid w:val="00DB67F0"/>
    <w:rsid w:val="00DB68CC"/>
    <w:rsid w:val="00DB6AA9"/>
    <w:rsid w:val="00DB6E52"/>
    <w:rsid w:val="00DB71F0"/>
    <w:rsid w:val="00DB72CC"/>
    <w:rsid w:val="00DB74F2"/>
    <w:rsid w:val="00DB791D"/>
    <w:rsid w:val="00DB79F2"/>
    <w:rsid w:val="00DB7B0D"/>
    <w:rsid w:val="00DC0604"/>
    <w:rsid w:val="00DC0711"/>
    <w:rsid w:val="00DC091B"/>
    <w:rsid w:val="00DC0ED4"/>
    <w:rsid w:val="00DC107D"/>
    <w:rsid w:val="00DC10E8"/>
    <w:rsid w:val="00DC1295"/>
    <w:rsid w:val="00DC152D"/>
    <w:rsid w:val="00DC15AB"/>
    <w:rsid w:val="00DC18CE"/>
    <w:rsid w:val="00DC1A89"/>
    <w:rsid w:val="00DC2216"/>
    <w:rsid w:val="00DC2274"/>
    <w:rsid w:val="00DC233E"/>
    <w:rsid w:val="00DC24EF"/>
    <w:rsid w:val="00DC27BF"/>
    <w:rsid w:val="00DC27D9"/>
    <w:rsid w:val="00DC299B"/>
    <w:rsid w:val="00DC2F51"/>
    <w:rsid w:val="00DC3158"/>
    <w:rsid w:val="00DC3604"/>
    <w:rsid w:val="00DC36A3"/>
    <w:rsid w:val="00DC36D3"/>
    <w:rsid w:val="00DC36D5"/>
    <w:rsid w:val="00DC3FEE"/>
    <w:rsid w:val="00DC3FEF"/>
    <w:rsid w:val="00DC42A4"/>
    <w:rsid w:val="00DC4328"/>
    <w:rsid w:val="00DC45CD"/>
    <w:rsid w:val="00DC465F"/>
    <w:rsid w:val="00DC4DD4"/>
    <w:rsid w:val="00DC4FF8"/>
    <w:rsid w:val="00DC5095"/>
    <w:rsid w:val="00DC51C1"/>
    <w:rsid w:val="00DC536C"/>
    <w:rsid w:val="00DC5415"/>
    <w:rsid w:val="00DC5947"/>
    <w:rsid w:val="00DC5A07"/>
    <w:rsid w:val="00DC5A3E"/>
    <w:rsid w:val="00DC5B48"/>
    <w:rsid w:val="00DC5CC2"/>
    <w:rsid w:val="00DC5F26"/>
    <w:rsid w:val="00DC5FA6"/>
    <w:rsid w:val="00DC60B6"/>
    <w:rsid w:val="00DC6D89"/>
    <w:rsid w:val="00DC6DD0"/>
    <w:rsid w:val="00DC705D"/>
    <w:rsid w:val="00DC721E"/>
    <w:rsid w:val="00DC7288"/>
    <w:rsid w:val="00DC77C2"/>
    <w:rsid w:val="00DC7B7F"/>
    <w:rsid w:val="00DC7DDD"/>
    <w:rsid w:val="00DC7F28"/>
    <w:rsid w:val="00DC7F68"/>
    <w:rsid w:val="00DD025F"/>
    <w:rsid w:val="00DD03C2"/>
    <w:rsid w:val="00DD0C3C"/>
    <w:rsid w:val="00DD0C53"/>
    <w:rsid w:val="00DD0D08"/>
    <w:rsid w:val="00DD0F71"/>
    <w:rsid w:val="00DD12AE"/>
    <w:rsid w:val="00DD1587"/>
    <w:rsid w:val="00DD1626"/>
    <w:rsid w:val="00DD17A9"/>
    <w:rsid w:val="00DD1BBB"/>
    <w:rsid w:val="00DD1DC3"/>
    <w:rsid w:val="00DD1FF4"/>
    <w:rsid w:val="00DD2024"/>
    <w:rsid w:val="00DD21EB"/>
    <w:rsid w:val="00DD2364"/>
    <w:rsid w:val="00DD2377"/>
    <w:rsid w:val="00DD26FD"/>
    <w:rsid w:val="00DD2E4A"/>
    <w:rsid w:val="00DD2F78"/>
    <w:rsid w:val="00DD306C"/>
    <w:rsid w:val="00DD3123"/>
    <w:rsid w:val="00DD31F7"/>
    <w:rsid w:val="00DD330F"/>
    <w:rsid w:val="00DD348B"/>
    <w:rsid w:val="00DD3779"/>
    <w:rsid w:val="00DD3867"/>
    <w:rsid w:val="00DD3A96"/>
    <w:rsid w:val="00DD3ED3"/>
    <w:rsid w:val="00DD44C6"/>
    <w:rsid w:val="00DD4582"/>
    <w:rsid w:val="00DD45C0"/>
    <w:rsid w:val="00DD4674"/>
    <w:rsid w:val="00DD47F4"/>
    <w:rsid w:val="00DD4806"/>
    <w:rsid w:val="00DD497C"/>
    <w:rsid w:val="00DD4A74"/>
    <w:rsid w:val="00DD4BA4"/>
    <w:rsid w:val="00DD4DB2"/>
    <w:rsid w:val="00DD4E9B"/>
    <w:rsid w:val="00DD4FDF"/>
    <w:rsid w:val="00DD51D9"/>
    <w:rsid w:val="00DD569B"/>
    <w:rsid w:val="00DD5749"/>
    <w:rsid w:val="00DD5B8D"/>
    <w:rsid w:val="00DD5E67"/>
    <w:rsid w:val="00DD5FE4"/>
    <w:rsid w:val="00DD62E4"/>
    <w:rsid w:val="00DD6403"/>
    <w:rsid w:val="00DD671F"/>
    <w:rsid w:val="00DD68D2"/>
    <w:rsid w:val="00DD696C"/>
    <w:rsid w:val="00DD727B"/>
    <w:rsid w:val="00DD7578"/>
    <w:rsid w:val="00DD766D"/>
    <w:rsid w:val="00DD7796"/>
    <w:rsid w:val="00DE0593"/>
    <w:rsid w:val="00DE05CB"/>
    <w:rsid w:val="00DE070D"/>
    <w:rsid w:val="00DE0757"/>
    <w:rsid w:val="00DE0A87"/>
    <w:rsid w:val="00DE142D"/>
    <w:rsid w:val="00DE1A82"/>
    <w:rsid w:val="00DE1CCE"/>
    <w:rsid w:val="00DE1EE3"/>
    <w:rsid w:val="00DE2329"/>
    <w:rsid w:val="00DE2397"/>
    <w:rsid w:val="00DE255A"/>
    <w:rsid w:val="00DE266E"/>
    <w:rsid w:val="00DE2739"/>
    <w:rsid w:val="00DE2AEE"/>
    <w:rsid w:val="00DE2BB2"/>
    <w:rsid w:val="00DE2C5C"/>
    <w:rsid w:val="00DE2E75"/>
    <w:rsid w:val="00DE3453"/>
    <w:rsid w:val="00DE3831"/>
    <w:rsid w:val="00DE38A4"/>
    <w:rsid w:val="00DE3B28"/>
    <w:rsid w:val="00DE3BBC"/>
    <w:rsid w:val="00DE3CA6"/>
    <w:rsid w:val="00DE3E95"/>
    <w:rsid w:val="00DE3F27"/>
    <w:rsid w:val="00DE3FED"/>
    <w:rsid w:val="00DE4009"/>
    <w:rsid w:val="00DE4105"/>
    <w:rsid w:val="00DE419E"/>
    <w:rsid w:val="00DE4464"/>
    <w:rsid w:val="00DE48F9"/>
    <w:rsid w:val="00DE49EC"/>
    <w:rsid w:val="00DE4CC6"/>
    <w:rsid w:val="00DE4F44"/>
    <w:rsid w:val="00DE5196"/>
    <w:rsid w:val="00DE52F9"/>
    <w:rsid w:val="00DE555B"/>
    <w:rsid w:val="00DE5653"/>
    <w:rsid w:val="00DE610A"/>
    <w:rsid w:val="00DE62ED"/>
    <w:rsid w:val="00DE635D"/>
    <w:rsid w:val="00DE63A6"/>
    <w:rsid w:val="00DE6530"/>
    <w:rsid w:val="00DE692A"/>
    <w:rsid w:val="00DE6ABC"/>
    <w:rsid w:val="00DE71A6"/>
    <w:rsid w:val="00DE71B2"/>
    <w:rsid w:val="00DE785A"/>
    <w:rsid w:val="00DE7FDA"/>
    <w:rsid w:val="00DF0015"/>
    <w:rsid w:val="00DF0099"/>
    <w:rsid w:val="00DF019C"/>
    <w:rsid w:val="00DF07FF"/>
    <w:rsid w:val="00DF0C64"/>
    <w:rsid w:val="00DF0FA1"/>
    <w:rsid w:val="00DF11A5"/>
    <w:rsid w:val="00DF195F"/>
    <w:rsid w:val="00DF1C0B"/>
    <w:rsid w:val="00DF1D52"/>
    <w:rsid w:val="00DF1F75"/>
    <w:rsid w:val="00DF1FD6"/>
    <w:rsid w:val="00DF2065"/>
    <w:rsid w:val="00DF219B"/>
    <w:rsid w:val="00DF2A19"/>
    <w:rsid w:val="00DF2C18"/>
    <w:rsid w:val="00DF2D4B"/>
    <w:rsid w:val="00DF308E"/>
    <w:rsid w:val="00DF3235"/>
    <w:rsid w:val="00DF34C6"/>
    <w:rsid w:val="00DF3560"/>
    <w:rsid w:val="00DF3688"/>
    <w:rsid w:val="00DF36C1"/>
    <w:rsid w:val="00DF3772"/>
    <w:rsid w:val="00DF3CCF"/>
    <w:rsid w:val="00DF3DFE"/>
    <w:rsid w:val="00DF4218"/>
    <w:rsid w:val="00DF42CC"/>
    <w:rsid w:val="00DF4379"/>
    <w:rsid w:val="00DF4528"/>
    <w:rsid w:val="00DF46EC"/>
    <w:rsid w:val="00DF48AF"/>
    <w:rsid w:val="00DF48BB"/>
    <w:rsid w:val="00DF48E3"/>
    <w:rsid w:val="00DF4A1A"/>
    <w:rsid w:val="00DF4C37"/>
    <w:rsid w:val="00DF4E40"/>
    <w:rsid w:val="00DF4E75"/>
    <w:rsid w:val="00DF51F7"/>
    <w:rsid w:val="00DF534A"/>
    <w:rsid w:val="00DF5369"/>
    <w:rsid w:val="00DF5518"/>
    <w:rsid w:val="00DF580C"/>
    <w:rsid w:val="00DF586D"/>
    <w:rsid w:val="00DF59B3"/>
    <w:rsid w:val="00DF5CF6"/>
    <w:rsid w:val="00DF5E55"/>
    <w:rsid w:val="00DF5FC4"/>
    <w:rsid w:val="00DF6265"/>
    <w:rsid w:val="00DF640C"/>
    <w:rsid w:val="00DF65EE"/>
    <w:rsid w:val="00DF6640"/>
    <w:rsid w:val="00DF6CFB"/>
    <w:rsid w:val="00DF6E35"/>
    <w:rsid w:val="00DF71D9"/>
    <w:rsid w:val="00DF7276"/>
    <w:rsid w:val="00DF7322"/>
    <w:rsid w:val="00DF7575"/>
    <w:rsid w:val="00DF75A2"/>
    <w:rsid w:val="00DF75BF"/>
    <w:rsid w:val="00DF76CE"/>
    <w:rsid w:val="00DF79FF"/>
    <w:rsid w:val="00DF7A67"/>
    <w:rsid w:val="00DF7E7D"/>
    <w:rsid w:val="00E00024"/>
    <w:rsid w:val="00E00C01"/>
    <w:rsid w:val="00E00D32"/>
    <w:rsid w:val="00E00EDA"/>
    <w:rsid w:val="00E01308"/>
    <w:rsid w:val="00E0197A"/>
    <w:rsid w:val="00E019CB"/>
    <w:rsid w:val="00E019CC"/>
    <w:rsid w:val="00E01B71"/>
    <w:rsid w:val="00E02013"/>
    <w:rsid w:val="00E02440"/>
    <w:rsid w:val="00E024BE"/>
    <w:rsid w:val="00E02657"/>
    <w:rsid w:val="00E02C3D"/>
    <w:rsid w:val="00E02E94"/>
    <w:rsid w:val="00E02EE3"/>
    <w:rsid w:val="00E02F8A"/>
    <w:rsid w:val="00E0313D"/>
    <w:rsid w:val="00E031C5"/>
    <w:rsid w:val="00E0321F"/>
    <w:rsid w:val="00E03244"/>
    <w:rsid w:val="00E032D0"/>
    <w:rsid w:val="00E03308"/>
    <w:rsid w:val="00E03373"/>
    <w:rsid w:val="00E033D8"/>
    <w:rsid w:val="00E03876"/>
    <w:rsid w:val="00E03945"/>
    <w:rsid w:val="00E03B8A"/>
    <w:rsid w:val="00E03D4A"/>
    <w:rsid w:val="00E03E17"/>
    <w:rsid w:val="00E03EDD"/>
    <w:rsid w:val="00E03F4A"/>
    <w:rsid w:val="00E041CB"/>
    <w:rsid w:val="00E042B5"/>
    <w:rsid w:val="00E043D5"/>
    <w:rsid w:val="00E044B9"/>
    <w:rsid w:val="00E04A5E"/>
    <w:rsid w:val="00E04B7B"/>
    <w:rsid w:val="00E04BA4"/>
    <w:rsid w:val="00E04BB9"/>
    <w:rsid w:val="00E04E28"/>
    <w:rsid w:val="00E050E4"/>
    <w:rsid w:val="00E05686"/>
    <w:rsid w:val="00E05CFA"/>
    <w:rsid w:val="00E05DC3"/>
    <w:rsid w:val="00E05F00"/>
    <w:rsid w:val="00E06040"/>
    <w:rsid w:val="00E060FF"/>
    <w:rsid w:val="00E06140"/>
    <w:rsid w:val="00E068E8"/>
    <w:rsid w:val="00E06A6B"/>
    <w:rsid w:val="00E06BC9"/>
    <w:rsid w:val="00E06BF2"/>
    <w:rsid w:val="00E06C34"/>
    <w:rsid w:val="00E06E58"/>
    <w:rsid w:val="00E07220"/>
    <w:rsid w:val="00E075E4"/>
    <w:rsid w:val="00E07827"/>
    <w:rsid w:val="00E0793F"/>
    <w:rsid w:val="00E07B12"/>
    <w:rsid w:val="00E07C07"/>
    <w:rsid w:val="00E07E5F"/>
    <w:rsid w:val="00E100E9"/>
    <w:rsid w:val="00E10164"/>
    <w:rsid w:val="00E10177"/>
    <w:rsid w:val="00E10179"/>
    <w:rsid w:val="00E10735"/>
    <w:rsid w:val="00E10B1F"/>
    <w:rsid w:val="00E10DC4"/>
    <w:rsid w:val="00E110C6"/>
    <w:rsid w:val="00E113F9"/>
    <w:rsid w:val="00E11A7B"/>
    <w:rsid w:val="00E11A8D"/>
    <w:rsid w:val="00E11F40"/>
    <w:rsid w:val="00E12080"/>
    <w:rsid w:val="00E122AF"/>
    <w:rsid w:val="00E12499"/>
    <w:rsid w:val="00E12739"/>
    <w:rsid w:val="00E12A2B"/>
    <w:rsid w:val="00E12B4E"/>
    <w:rsid w:val="00E12B97"/>
    <w:rsid w:val="00E12DDD"/>
    <w:rsid w:val="00E1307A"/>
    <w:rsid w:val="00E130FC"/>
    <w:rsid w:val="00E1384A"/>
    <w:rsid w:val="00E13A0F"/>
    <w:rsid w:val="00E13A6B"/>
    <w:rsid w:val="00E13A85"/>
    <w:rsid w:val="00E13C33"/>
    <w:rsid w:val="00E13C73"/>
    <w:rsid w:val="00E13E49"/>
    <w:rsid w:val="00E13EC0"/>
    <w:rsid w:val="00E13FC9"/>
    <w:rsid w:val="00E14152"/>
    <w:rsid w:val="00E14265"/>
    <w:rsid w:val="00E14509"/>
    <w:rsid w:val="00E1470E"/>
    <w:rsid w:val="00E14A3D"/>
    <w:rsid w:val="00E14BEA"/>
    <w:rsid w:val="00E14C32"/>
    <w:rsid w:val="00E14C68"/>
    <w:rsid w:val="00E14C8E"/>
    <w:rsid w:val="00E14FAA"/>
    <w:rsid w:val="00E15180"/>
    <w:rsid w:val="00E15205"/>
    <w:rsid w:val="00E15380"/>
    <w:rsid w:val="00E154FA"/>
    <w:rsid w:val="00E15579"/>
    <w:rsid w:val="00E1595C"/>
    <w:rsid w:val="00E15B13"/>
    <w:rsid w:val="00E15E21"/>
    <w:rsid w:val="00E15FC0"/>
    <w:rsid w:val="00E163BC"/>
    <w:rsid w:val="00E16658"/>
    <w:rsid w:val="00E1674C"/>
    <w:rsid w:val="00E1685E"/>
    <w:rsid w:val="00E16FCC"/>
    <w:rsid w:val="00E17060"/>
    <w:rsid w:val="00E17086"/>
    <w:rsid w:val="00E17AD0"/>
    <w:rsid w:val="00E17CAF"/>
    <w:rsid w:val="00E17E6A"/>
    <w:rsid w:val="00E17FBE"/>
    <w:rsid w:val="00E201AF"/>
    <w:rsid w:val="00E2024A"/>
    <w:rsid w:val="00E202C6"/>
    <w:rsid w:val="00E207D6"/>
    <w:rsid w:val="00E20804"/>
    <w:rsid w:val="00E209B0"/>
    <w:rsid w:val="00E20A2F"/>
    <w:rsid w:val="00E210BD"/>
    <w:rsid w:val="00E2131B"/>
    <w:rsid w:val="00E213B4"/>
    <w:rsid w:val="00E213C9"/>
    <w:rsid w:val="00E217F3"/>
    <w:rsid w:val="00E21813"/>
    <w:rsid w:val="00E21DE4"/>
    <w:rsid w:val="00E21FE8"/>
    <w:rsid w:val="00E2240F"/>
    <w:rsid w:val="00E22B01"/>
    <w:rsid w:val="00E22C65"/>
    <w:rsid w:val="00E22CAB"/>
    <w:rsid w:val="00E22F1A"/>
    <w:rsid w:val="00E23281"/>
    <w:rsid w:val="00E23396"/>
    <w:rsid w:val="00E234B9"/>
    <w:rsid w:val="00E234E7"/>
    <w:rsid w:val="00E23BEA"/>
    <w:rsid w:val="00E23EF7"/>
    <w:rsid w:val="00E2400E"/>
    <w:rsid w:val="00E24365"/>
    <w:rsid w:val="00E245E3"/>
    <w:rsid w:val="00E246DC"/>
    <w:rsid w:val="00E248F7"/>
    <w:rsid w:val="00E24C97"/>
    <w:rsid w:val="00E24CA1"/>
    <w:rsid w:val="00E24EB8"/>
    <w:rsid w:val="00E2503F"/>
    <w:rsid w:val="00E2516F"/>
    <w:rsid w:val="00E255DF"/>
    <w:rsid w:val="00E25A57"/>
    <w:rsid w:val="00E25D6B"/>
    <w:rsid w:val="00E2605E"/>
    <w:rsid w:val="00E264C9"/>
    <w:rsid w:val="00E26550"/>
    <w:rsid w:val="00E26672"/>
    <w:rsid w:val="00E26825"/>
    <w:rsid w:val="00E26C4D"/>
    <w:rsid w:val="00E27266"/>
    <w:rsid w:val="00E27983"/>
    <w:rsid w:val="00E27A15"/>
    <w:rsid w:val="00E27A59"/>
    <w:rsid w:val="00E27C28"/>
    <w:rsid w:val="00E27C95"/>
    <w:rsid w:val="00E30268"/>
    <w:rsid w:val="00E306F0"/>
    <w:rsid w:val="00E30783"/>
    <w:rsid w:val="00E309C7"/>
    <w:rsid w:val="00E30C67"/>
    <w:rsid w:val="00E310EC"/>
    <w:rsid w:val="00E312E5"/>
    <w:rsid w:val="00E3149C"/>
    <w:rsid w:val="00E316BC"/>
    <w:rsid w:val="00E31768"/>
    <w:rsid w:val="00E31894"/>
    <w:rsid w:val="00E3189C"/>
    <w:rsid w:val="00E31EB9"/>
    <w:rsid w:val="00E3230F"/>
    <w:rsid w:val="00E32D29"/>
    <w:rsid w:val="00E32E2A"/>
    <w:rsid w:val="00E330BB"/>
    <w:rsid w:val="00E33355"/>
    <w:rsid w:val="00E33AC4"/>
    <w:rsid w:val="00E33B6C"/>
    <w:rsid w:val="00E33E7E"/>
    <w:rsid w:val="00E33F0B"/>
    <w:rsid w:val="00E33F25"/>
    <w:rsid w:val="00E340CC"/>
    <w:rsid w:val="00E340FA"/>
    <w:rsid w:val="00E34132"/>
    <w:rsid w:val="00E34498"/>
    <w:rsid w:val="00E3466C"/>
    <w:rsid w:val="00E34755"/>
    <w:rsid w:val="00E34C52"/>
    <w:rsid w:val="00E34DE2"/>
    <w:rsid w:val="00E3523A"/>
    <w:rsid w:val="00E35406"/>
    <w:rsid w:val="00E35ADF"/>
    <w:rsid w:val="00E35B69"/>
    <w:rsid w:val="00E35C26"/>
    <w:rsid w:val="00E35C6C"/>
    <w:rsid w:val="00E35D94"/>
    <w:rsid w:val="00E35DDA"/>
    <w:rsid w:val="00E36032"/>
    <w:rsid w:val="00E3618C"/>
    <w:rsid w:val="00E36340"/>
    <w:rsid w:val="00E3646D"/>
    <w:rsid w:val="00E3648A"/>
    <w:rsid w:val="00E366C2"/>
    <w:rsid w:val="00E36A9B"/>
    <w:rsid w:val="00E36DD2"/>
    <w:rsid w:val="00E37070"/>
    <w:rsid w:val="00E372CC"/>
    <w:rsid w:val="00E37403"/>
    <w:rsid w:val="00E37B29"/>
    <w:rsid w:val="00E37C2B"/>
    <w:rsid w:val="00E37D19"/>
    <w:rsid w:val="00E37F91"/>
    <w:rsid w:val="00E40273"/>
    <w:rsid w:val="00E406A1"/>
    <w:rsid w:val="00E40AEA"/>
    <w:rsid w:val="00E40AED"/>
    <w:rsid w:val="00E40CD3"/>
    <w:rsid w:val="00E4105E"/>
    <w:rsid w:val="00E41620"/>
    <w:rsid w:val="00E41B90"/>
    <w:rsid w:val="00E41F05"/>
    <w:rsid w:val="00E42482"/>
    <w:rsid w:val="00E42577"/>
    <w:rsid w:val="00E429FD"/>
    <w:rsid w:val="00E43050"/>
    <w:rsid w:val="00E4311A"/>
    <w:rsid w:val="00E43674"/>
    <w:rsid w:val="00E43747"/>
    <w:rsid w:val="00E43B31"/>
    <w:rsid w:val="00E43F2E"/>
    <w:rsid w:val="00E442F2"/>
    <w:rsid w:val="00E447F6"/>
    <w:rsid w:val="00E44922"/>
    <w:rsid w:val="00E44A11"/>
    <w:rsid w:val="00E44B98"/>
    <w:rsid w:val="00E4513A"/>
    <w:rsid w:val="00E4535C"/>
    <w:rsid w:val="00E453DD"/>
    <w:rsid w:val="00E45AD8"/>
    <w:rsid w:val="00E4600F"/>
    <w:rsid w:val="00E462CE"/>
    <w:rsid w:val="00E467C4"/>
    <w:rsid w:val="00E467E5"/>
    <w:rsid w:val="00E46A25"/>
    <w:rsid w:val="00E47132"/>
    <w:rsid w:val="00E4721A"/>
    <w:rsid w:val="00E47D7E"/>
    <w:rsid w:val="00E47DF5"/>
    <w:rsid w:val="00E500BE"/>
    <w:rsid w:val="00E50201"/>
    <w:rsid w:val="00E50453"/>
    <w:rsid w:val="00E50626"/>
    <w:rsid w:val="00E50630"/>
    <w:rsid w:val="00E506D4"/>
    <w:rsid w:val="00E50739"/>
    <w:rsid w:val="00E50AAE"/>
    <w:rsid w:val="00E50C8D"/>
    <w:rsid w:val="00E50EE7"/>
    <w:rsid w:val="00E50F19"/>
    <w:rsid w:val="00E51059"/>
    <w:rsid w:val="00E510B6"/>
    <w:rsid w:val="00E51194"/>
    <w:rsid w:val="00E511DA"/>
    <w:rsid w:val="00E51386"/>
    <w:rsid w:val="00E516F6"/>
    <w:rsid w:val="00E5179E"/>
    <w:rsid w:val="00E51854"/>
    <w:rsid w:val="00E51A00"/>
    <w:rsid w:val="00E51B72"/>
    <w:rsid w:val="00E51BE6"/>
    <w:rsid w:val="00E51C82"/>
    <w:rsid w:val="00E51FC9"/>
    <w:rsid w:val="00E52069"/>
    <w:rsid w:val="00E52C8E"/>
    <w:rsid w:val="00E530FB"/>
    <w:rsid w:val="00E53794"/>
    <w:rsid w:val="00E537C0"/>
    <w:rsid w:val="00E5394C"/>
    <w:rsid w:val="00E5401E"/>
    <w:rsid w:val="00E54510"/>
    <w:rsid w:val="00E5475B"/>
    <w:rsid w:val="00E54994"/>
    <w:rsid w:val="00E54ADC"/>
    <w:rsid w:val="00E55264"/>
    <w:rsid w:val="00E554F1"/>
    <w:rsid w:val="00E55892"/>
    <w:rsid w:val="00E55E05"/>
    <w:rsid w:val="00E55F12"/>
    <w:rsid w:val="00E5736A"/>
    <w:rsid w:val="00E5777F"/>
    <w:rsid w:val="00E57EE1"/>
    <w:rsid w:val="00E60E07"/>
    <w:rsid w:val="00E60F98"/>
    <w:rsid w:val="00E611F6"/>
    <w:rsid w:val="00E61740"/>
    <w:rsid w:val="00E61DC1"/>
    <w:rsid w:val="00E62238"/>
    <w:rsid w:val="00E622C2"/>
    <w:rsid w:val="00E623B4"/>
    <w:rsid w:val="00E62413"/>
    <w:rsid w:val="00E62523"/>
    <w:rsid w:val="00E62726"/>
    <w:rsid w:val="00E6290F"/>
    <w:rsid w:val="00E629E4"/>
    <w:rsid w:val="00E62B25"/>
    <w:rsid w:val="00E635BF"/>
    <w:rsid w:val="00E63755"/>
    <w:rsid w:val="00E637E8"/>
    <w:rsid w:val="00E63838"/>
    <w:rsid w:val="00E63A05"/>
    <w:rsid w:val="00E63BF7"/>
    <w:rsid w:val="00E63C7D"/>
    <w:rsid w:val="00E641D2"/>
    <w:rsid w:val="00E6420A"/>
    <w:rsid w:val="00E64311"/>
    <w:rsid w:val="00E64E54"/>
    <w:rsid w:val="00E64EF4"/>
    <w:rsid w:val="00E65BD0"/>
    <w:rsid w:val="00E65FBB"/>
    <w:rsid w:val="00E660C8"/>
    <w:rsid w:val="00E660E8"/>
    <w:rsid w:val="00E661FA"/>
    <w:rsid w:val="00E662CC"/>
    <w:rsid w:val="00E66506"/>
    <w:rsid w:val="00E66AE7"/>
    <w:rsid w:val="00E66D40"/>
    <w:rsid w:val="00E66E10"/>
    <w:rsid w:val="00E672D4"/>
    <w:rsid w:val="00E674D0"/>
    <w:rsid w:val="00E6754F"/>
    <w:rsid w:val="00E679BF"/>
    <w:rsid w:val="00E67E2A"/>
    <w:rsid w:val="00E67F5D"/>
    <w:rsid w:val="00E7049A"/>
    <w:rsid w:val="00E70844"/>
    <w:rsid w:val="00E70D05"/>
    <w:rsid w:val="00E70F76"/>
    <w:rsid w:val="00E71598"/>
    <w:rsid w:val="00E7175D"/>
    <w:rsid w:val="00E71921"/>
    <w:rsid w:val="00E71B1A"/>
    <w:rsid w:val="00E71B3F"/>
    <w:rsid w:val="00E724B0"/>
    <w:rsid w:val="00E729AD"/>
    <w:rsid w:val="00E72BA5"/>
    <w:rsid w:val="00E72F08"/>
    <w:rsid w:val="00E72FC0"/>
    <w:rsid w:val="00E73054"/>
    <w:rsid w:val="00E7311F"/>
    <w:rsid w:val="00E731C0"/>
    <w:rsid w:val="00E732CE"/>
    <w:rsid w:val="00E7340F"/>
    <w:rsid w:val="00E73847"/>
    <w:rsid w:val="00E7399F"/>
    <w:rsid w:val="00E73A8A"/>
    <w:rsid w:val="00E73BF5"/>
    <w:rsid w:val="00E73D2A"/>
    <w:rsid w:val="00E73F11"/>
    <w:rsid w:val="00E740F4"/>
    <w:rsid w:val="00E7424D"/>
    <w:rsid w:val="00E74469"/>
    <w:rsid w:val="00E74548"/>
    <w:rsid w:val="00E74977"/>
    <w:rsid w:val="00E75840"/>
    <w:rsid w:val="00E75AA0"/>
    <w:rsid w:val="00E75F22"/>
    <w:rsid w:val="00E76075"/>
    <w:rsid w:val="00E762BC"/>
    <w:rsid w:val="00E76E05"/>
    <w:rsid w:val="00E77126"/>
    <w:rsid w:val="00E779D1"/>
    <w:rsid w:val="00E77A87"/>
    <w:rsid w:val="00E77B73"/>
    <w:rsid w:val="00E77BD7"/>
    <w:rsid w:val="00E77C8D"/>
    <w:rsid w:val="00E77EDC"/>
    <w:rsid w:val="00E804DD"/>
    <w:rsid w:val="00E80954"/>
    <w:rsid w:val="00E80D9E"/>
    <w:rsid w:val="00E81110"/>
    <w:rsid w:val="00E8173E"/>
    <w:rsid w:val="00E8183D"/>
    <w:rsid w:val="00E81CF5"/>
    <w:rsid w:val="00E81D78"/>
    <w:rsid w:val="00E81F53"/>
    <w:rsid w:val="00E81FB7"/>
    <w:rsid w:val="00E82451"/>
    <w:rsid w:val="00E82AA6"/>
    <w:rsid w:val="00E82BD1"/>
    <w:rsid w:val="00E82EEE"/>
    <w:rsid w:val="00E8307D"/>
    <w:rsid w:val="00E8311E"/>
    <w:rsid w:val="00E83149"/>
    <w:rsid w:val="00E83364"/>
    <w:rsid w:val="00E8342D"/>
    <w:rsid w:val="00E835D3"/>
    <w:rsid w:val="00E83723"/>
    <w:rsid w:val="00E838FE"/>
    <w:rsid w:val="00E83BB8"/>
    <w:rsid w:val="00E83E67"/>
    <w:rsid w:val="00E84052"/>
    <w:rsid w:val="00E84093"/>
    <w:rsid w:val="00E840EB"/>
    <w:rsid w:val="00E84558"/>
    <w:rsid w:val="00E84758"/>
    <w:rsid w:val="00E84E9B"/>
    <w:rsid w:val="00E84EC5"/>
    <w:rsid w:val="00E84FC5"/>
    <w:rsid w:val="00E84FFD"/>
    <w:rsid w:val="00E85296"/>
    <w:rsid w:val="00E853A8"/>
    <w:rsid w:val="00E85567"/>
    <w:rsid w:val="00E85C0F"/>
    <w:rsid w:val="00E85C97"/>
    <w:rsid w:val="00E85E5F"/>
    <w:rsid w:val="00E85F30"/>
    <w:rsid w:val="00E860DD"/>
    <w:rsid w:val="00E86375"/>
    <w:rsid w:val="00E863C4"/>
    <w:rsid w:val="00E864C2"/>
    <w:rsid w:val="00E86AE5"/>
    <w:rsid w:val="00E87106"/>
    <w:rsid w:val="00E87147"/>
    <w:rsid w:val="00E8715C"/>
    <w:rsid w:val="00E8734E"/>
    <w:rsid w:val="00E874BC"/>
    <w:rsid w:val="00E874EE"/>
    <w:rsid w:val="00E87595"/>
    <w:rsid w:val="00E87650"/>
    <w:rsid w:val="00E8772C"/>
    <w:rsid w:val="00E87804"/>
    <w:rsid w:val="00E878CA"/>
    <w:rsid w:val="00E8795D"/>
    <w:rsid w:val="00E9010A"/>
    <w:rsid w:val="00E903AF"/>
    <w:rsid w:val="00E9083B"/>
    <w:rsid w:val="00E90FD3"/>
    <w:rsid w:val="00E91216"/>
    <w:rsid w:val="00E9220B"/>
    <w:rsid w:val="00E9250C"/>
    <w:rsid w:val="00E92559"/>
    <w:rsid w:val="00E929A3"/>
    <w:rsid w:val="00E92B6F"/>
    <w:rsid w:val="00E92E80"/>
    <w:rsid w:val="00E92EFC"/>
    <w:rsid w:val="00E92F8F"/>
    <w:rsid w:val="00E93167"/>
    <w:rsid w:val="00E93301"/>
    <w:rsid w:val="00E93531"/>
    <w:rsid w:val="00E9363F"/>
    <w:rsid w:val="00E9365C"/>
    <w:rsid w:val="00E938F4"/>
    <w:rsid w:val="00E93E01"/>
    <w:rsid w:val="00E93E08"/>
    <w:rsid w:val="00E93E2D"/>
    <w:rsid w:val="00E94437"/>
    <w:rsid w:val="00E94705"/>
    <w:rsid w:val="00E9481F"/>
    <w:rsid w:val="00E94864"/>
    <w:rsid w:val="00E94F86"/>
    <w:rsid w:val="00E953A3"/>
    <w:rsid w:val="00E9547E"/>
    <w:rsid w:val="00E95705"/>
    <w:rsid w:val="00E95724"/>
    <w:rsid w:val="00E959DC"/>
    <w:rsid w:val="00E95E44"/>
    <w:rsid w:val="00E95F90"/>
    <w:rsid w:val="00E961E1"/>
    <w:rsid w:val="00E96292"/>
    <w:rsid w:val="00E966C8"/>
    <w:rsid w:val="00E96A92"/>
    <w:rsid w:val="00E96E31"/>
    <w:rsid w:val="00E96E6B"/>
    <w:rsid w:val="00E96EAC"/>
    <w:rsid w:val="00E97059"/>
    <w:rsid w:val="00E972B7"/>
    <w:rsid w:val="00E97422"/>
    <w:rsid w:val="00E9752D"/>
    <w:rsid w:val="00E97ADF"/>
    <w:rsid w:val="00EA02AD"/>
    <w:rsid w:val="00EA036B"/>
    <w:rsid w:val="00EA03DE"/>
    <w:rsid w:val="00EA05CA"/>
    <w:rsid w:val="00EA0665"/>
    <w:rsid w:val="00EA0779"/>
    <w:rsid w:val="00EA084C"/>
    <w:rsid w:val="00EA0A0C"/>
    <w:rsid w:val="00EA0D6F"/>
    <w:rsid w:val="00EA0E07"/>
    <w:rsid w:val="00EA0E73"/>
    <w:rsid w:val="00EA0F9C"/>
    <w:rsid w:val="00EA10FB"/>
    <w:rsid w:val="00EA1215"/>
    <w:rsid w:val="00EA135A"/>
    <w:rsid w:val="00EA15BD"/>
    <w:rsid w:val="00EA1730"/>
    <w:rsid w:val="00EA1C0B"/>
    <w:rsid w:val="00EA1C3B"/>
    <w:rsid w:val="00EA1CED"/>
    <w:rsid w:val="00EA1D1E"/>
    <w:rsid w:val="00EA22ED"/>
    <w:rsid w:val="00EA246A"/>
    <w:rsid w:val="00EA2474"/>
    <w:rsid w:val="00EA28EE"/>
    <w:rsid w:val="00EA298A"/>
    <w:rsid w:val="00EA2BC9"/>
    <w:rsid w:val="00EA2CEB"/>
    <w:rsid w:val="00EA2D5C"/>
    <w:rsid w:val="00EA2EE0"/>
    <w:rsid w:val="00EA2F26"/>
    <w:rsid w:val="00EA3335"/>
    <w:rsid w:val="00EA35EA"/>
    <w:rsid w:val="00EA367D"/>
    <w:rsid w:val="00EA3A10"/>
    <w:rsid w:val="00EA3DA0"/>
    <w:rsid w:val="00EA3E46"/>
    <w:rsid w:val="00EA3E68"/>
    <w:rsid w:val="00EA440B"/>
    <w:rsid w:val="00EA462B"/>
    <w:rsid w:val="00EA4647"/>
    <w:rsid w:val="00EA46E6"/>
    <w:rsid w:val="00EA4A63"/>
    <w:rsid w:val="00EA4A74"/>
    <w:rsid w:val="00EA4BEB"/>
    <w:rsid w:val="00EA4C1D"/>
    <w:rsid w:val="00EA4D8B"/>
    <w:rsid w:val="00EA52A5"/>
    <w:rsid w:val="00EA530C"/>
    <w:rsid w:val="00EA5445"/>
    <w:rsid w:val="00EA55FF"/>
    <w:rsid w:val="00EA5954"/>
    <w:rsid w:val="00EA5B52"/>
    <w:rsid w:val="00EA5BA3"/>
    <w:rsid w:val="00EA5F70"/>
    <w:rsid w:val="00EA60B6"/>
    <w:rsid w:val="00EA6277"/>
    <w:rsid w:val="00EA63B9"/>
    <w:rsid w:val="00EA63D0"/>
    <w:rsid w:val="00EA6CD7"/>
    <w:rsid w:val="00EA6D3C"/>
    <w:rsid w:val="00EA6E91"/>
    <w:rsid w:val="00EA6FEB"/>
    <w:rsid w:val="00EA720C"/>
    <w:rsid w:val="00EA79C2"/>
    <w:rsid w:val="00EB0044"/>
    <w:rsid w:val="00EB03D9"/>
    <w:rsid w:val="00EB0422"/>
    <w:rsid w:val="00EB0605"/>
    <w:rsid w:val="00EB09F1"/>
    <w:rsid w:val="00EB0B90"/>
    <w:rsid w:val="00EB11B6"/>
    <w:rsid w:val="00EB124C"/>
    <w:rsid w:val="00EB1379"/>
    <w:rsid w:val="00EB13A1"/>
    <w:rsid w:val="00EB16BC"/>
    <w:rsid w:val="00EB1A4A"/>
    <w:rsid w:val="00EB1A76"/>
    <w:rsid w:val="00EB1DF8"/>
    <w:rsid w:val="00EB265E"/>
    <w:rsid w:val="00EB28FA"/>
    <w:rsid w:val="00EB2991"/>
    <w:rsid w:val="00EB2A06"/>
    <w:rsid w:val="00EB2C0D"/>
    <w:rsid w:val="00EB326E"/>
    <w:rsid w:val="00EB32E0"/>
    <w:rsid w:val="00EB3577"/>
    <w:rsid w:val="00EB3586"/>
    <w:rsid w:val="00EB380B"/>
    <w:rsid w:val="00EB3820"/>
    <w:rsid w:val="00EB3B60"/>
    <w:rsid w:val="00EB3B98"/>
    <w:rsid w:val="00EB484C"/>
    <w:rsid w:val="00EB4946"/>
    <w:rsid w:val="00EB4B31"/>
    <w:rsid w:val="00EB4B9E"/>
    <w:rsid w:val="00EB4C51"/>
    <w:rsid w:val="00EB508B"/>
    <w:rsid w:val="00EB55CC"/>
    <w:rsid w:val="00EB58A2"/>
    <w:rsid w:val="00EB5A71"/>
    <w:rsid w:val="00EB5B8B"/>
    <w:rsid w:val="00EB5B94"/>
    <w:rsid w:val="00EB5C86"/>
    <w:rsid w:val="00EB5F18"/>
    <w:rsid w:val="00EB6497"/>
    <w:rsid w:val="00EB6719"/>
    <w:rsid w:val="00EB67C7"/>
    <w:rsid w:val="00EB6A90"/>
    <w:rsid w:val="00EB6B08"/>
    <w:rsid w:val="00EB6E2E"/>
    <w:rsid w:val="00EB72AE"/>
    <w:rsid w:val="00EB72EB"/>
    <w:rsid w:val="00EB7793"/>
    <w:rsid w:val="00EB781F"/>
    <w:rsid w:val="00EB7D2B"/>
    <w:rsid w:val="00EB7EE2"/>
    <w:rsid w:val="00EB7F54"/>
    <w:rsid w:val="00EC01D0"/>
    <w:rsid w:val="00EC0313"/>
    <w:rsid w:val="00EC053E"/>
    <w:rsid w:val="00EC061A"/>
    <w:rsid w:val="00EC085B"/>
    <w:rsid w:val="00EC0866"/>
    <w:rsid w:val="00EC0B90"/>
    <w:rsid w:val="00EC0CD5"/>
    <w:rsid w:val="00EC0D36"/>
    <w:rsid w:val="00EC0D42"/>
    <w:rsid w:val="00EC0ED5"/>
    <w:rsid w:val="00EC0F43"/>
    <w:rsid w:val="00EC11FB"/>
    <w:rsid w:val="00EC14EB"/>
    <w:rsid w:val="00EC1647"/>
    <w:rsid w:val="00EC18F6"/>
    <w:rsid w:val="00EC1B4C"/>
    <w:rsid w:val="00EC1CE4"/>
    <w:rsid w:val="00EC1CF7"/>
    <w:rsid w:val="00EC2214"/>
    <w:rsid w:val="00EC24D7"/>
    <w:rsid w:val="00EC267C"/>
    <w:rsid w:val="00EC276A"/>
    <w:rsid w:val="00EC288F"/>
    <w:rsid w:val="00EC2DA9"/>
    <w:rsid w:val="00EC2E45"/>
    <w:rsid w:val="00EC3281"/>
    <w:rsid w:val="00EC3375"/>
    <w:rsid w:val="00EC34FE"/>
    <w:rsid w:val="00EC39D3"/>
    <w:rsid w:val="00EC3D10"/>
    <w:rsid w:val="00EC3F55"/>
    <w:rsid w:val="00EC3F90"/>
    <w:rsid w:val="00EC3FE7"/>
    <w:rsid w:val="00EC43D2"/>
    <w:rsid w:val="00EC4479"/>
    <w:rsid w:val="00EC45A0"/>
    <w:rsid w:val="00EC483E"/>
    <w:rsid w:val="00EC493A"/>
    <w:rsid w:val="00EC4E05"/>
    <w:rsid w:val="00EC4F01"/>
    <w:rsid w:val="00EC4F93"/>
    <w:rsid w:val="00EC4FBA"/>
    <w:rsid w:val="00EC5381"/>
    <w:rsid w:val="00EC5527"/>
    <w:rsid w:val="00EC56EF"/>
    <w:rsid w:val="00EC584A"/>
    <w:rsid w:val="00EC597C"/>
    <w:rsid w:val="00EC5D5A"/>
    <w:rsid w:val="00EC5F23"/>
    <w:rsid w:val="00EC621D"/>
    <w:rsid w:val="00EC6324"/>
    <w:rsid w:val="00EC6444"/>
    <w:rsid w:val="00EC6C8B"/>
    <w:rsid w:val="00EC7198"/>
    <w:rsid w:val="00EC7206"/>
    <w:rsid w:val="00EC7244"/>
    <w:rsid w:val="00EC728A"/>
    <w:rsid w:val="00EC72D1"/>
    <w:rsid w:val="00EC742A"/>
    <w:rsid w:val="00EC7589"/>
    <w:rsid w:val="00EC75F5"/>
    <w:rsid w:val="00EC7E7D"/>
    <w:rsid w:val="00ED00E3"/>
    <w:rsid w:val="00ED0669"/>
    <w:rsid w:val="00ED077C"/>
    <w:rsid w:val="00ED0944"/>
    <w:rsid w:val="00ED0B46"/>
    <w:rsid w:val="00ED0CCF"/>
    <w:rsid w:val="00ED10AA"/>
    <w:rsid w:val="00ED1719"/>
    <w:rsid w:val="00ED1FA5"/>
    <w:rsid w:val="00ED2210"/>
    <w:rsid w:val="00ED2299"/>
    <w:rsid w:val="00ED2521"/>
    <w:rsid w:val="00ED2568"/>
    <w:rsid w:val="00ED268F"/>
    <w:rsid w:val="00ED270F"/>
    <w:rsid w:val="00ED2A79"/>
    <w:rsid w:val="00ED2B8C"/>
    <w:rsid w:val="00ED2EAC"/>
    <w:rsid w:val="00ED2FC6"/>
    <w:rsid w:val="00ED3223"/>
    <w:rsid w:val="00ED329E"/>
    <w:rsid w:val="00ED36D0"/>
    <w:rsid w:val="00ED3948"/>
    <w:rsid w:val="00ED3A54"/>
    <w:rsid w:val="00ED3D8A"/>
    <w:rsid w:val="00ED3DD5"/>
    <w:rsid w:val="00ED3EAF"/>
    <w:rsid w:val="00ED45C0"/>
    <w:rsid w:val="00ED45C4"/>
    <w:rsid w:val="00ED4658"/>
    <w:rsid w:val="00ED4707"/>
    <w:rsid w:val="00ED48FD"/>
    <w:rsid w:val="00ED4D5D"/>
    <w:rsid w:val="00ED4DDB"/>
    <w:rsid w:val="00ED4F4E"/>
    <w:rsid w:val="00ED5088"/>
    <w:rsid w:val="00ED50C6"/>
    <w:rsid w:val="00ED5126"/>
    <w:rsid w:val="00ED5144"/>
    <w:rsid w:val="00ED5249"/>
    <w:rsid w:val="00ED548E"/>
    <w:rsid w:val="00ED5562"/>
    <w:rsid w:val="00ED5713"/>
    <w:rsid w:val="00ED5C68"/>
    <w:rsid w:val="00ED5ED9"/>
    <w:rsid w:val="00ED6357"/>
    <w:rsid w:val="00ED6E3D"/>
    <w:rsid w:val="00ED705F"/>
    <w:rsid w:val="00ED72D4"/>
    <w:rsid w:val="00ED736F"/>
    <w:rsid w:val="00ED799B"/>
    <w:rsid w:val="00ED7E05"/>
    <w:rsid w:val="00ED7E34"/>
    <w:rsid w:val="00EE003D"/>
    <w:rsid w:val="00EE04C3"/>
    <w:rsid w:val="00EE05DF"/>
    <w:rsid w:val="00EE0B0B"/>
    <w:rsid w:val="00EE0B64"/>
    <w:rsid w:val="00EE0C0B"/>
    <w:rsid w:val="00EE0C80"/>
    <w:rsid w:val="00EE0DC4"/>
    <w:rsid w:val="00EE15D5"/>
    <w:rsid w:val="00EE1754"/>
    <w:rsid w:val="00EE20F7"/>
    <w:rsid w:val="00EE22D3"/>
    <w:rsid w:val="00EE278F"/>
    <w:rsid w:val="00EE2C3E"/>
    <w:rsid w:val="00EE3350"/>
    <w:rsid w:val="00EE3A01"/>
    <w:rsid w:val="00EE3B5C"/>
    <w:rsid w:val="00EE417F"/>
    <w:rsid w:val="00EE45C3"/>
    <w:rsid w:val="00EE460B"/>
    <w:rsid w:val="00EE4675"/>
    <w:rsid w:val="00EE49C4"/>
    <w:rsid w:val="00EE4FE2"/>
    <w:rsid w:val="00EE5AB1"/>
    <w:rsid w:val="00EE5CC5"/>
    <w:rsid w:val="00EE5D25"/>
    <w:rsid w:val="00EE5D79"/>
    <w:rsid w:val="00EE5E91"/>
    <w:rsid w:val="00EE61FD"/>
    <w:rsid w:val="00EE6290"/>
    <w:rsid w:val="00EE6553"/>
    <w:rsid w:val="00EE6D87"/>
    <w:rsid w:val="00EE6E61"/>
    <w:rsid w:val="00EE7288"/>
    <w:rsid w:val="00EE78F6"/>
    <w:rsid w:val="00EE7BD0"/>
    <w:rsid w:val="00EF008A"/>
    <w:rsid w:val="00EF057D"/>
    <w:rsid w:val="00EF06D0"/>
    <w:rsid w:val="00EF0789"/>
    <w:rsid w:val="00EF0EE5"/>
    <w:rsid w:val="00EF103D"/>
    <w:rsid w:val="00EF10D9"/>
    <w:rsid w:val="00EF15D0"/>
    <w:rsid w:val="00EF1836"/>
    <w:rsid w:val="00EF1F68"/>
    <w:rsid w:val="00EF2339"/>
    <w:rsid w:val="00EF2615"/>
    <w:rsid w:val="00EF261B"/>
    <w:rsid w:val="00EF2839"/>
    <w:rsid w:val="00EF2BE3"/>
    <w:rsid w:val="00EF30AC"/>
    <w:rsid w:val="00EF32B3"/>
    <w:rsid w:val="00EF3309"/>
    <w:rsid w:val="00EF3338"/>
    <w:rsid w:val="00EF3625"/>
    <w:rsid w:val="00EF3AE7"/>
    <w:rsid w:val="00EF3C4B"/>
    <w:rsid w:val="00EF3CBD"/>
    <w:rsid w:val="00EF41B7"/>
    <w:rsid w:val="00EF442B"/>
    <w:rsid w:val="00EF45E2"/>
    <w:rsid w:val="00EF45E3"/>
    <w:rsid w:val="00EF4678"/>
    <w:rsid w:val="00EF467F"/>
    <w:rsid w:val="00EF46BC"/>
    <w:rsid w:val="00EF48AC"/>
    <w:rsid w:val="00EF48D8"/>
    <w:rsid w:val="00EF4972"/>
    <w:rsid w:val="00EF502D"/>
    <w:rsid w:val="00EF5062"/>
    <w:rsid w:val="00EF5232"/>
    <w:rsid w:val="00EF52BE"/>
    <w:rsid w:val="00EF533D"/>
    <w:rsid w:val="00EF58F3"/>
    <w:rsid w:val="00EF59C6"/>
    <w:rsid w:val="00EF5ACB"/>
    <w:rsid w:val="00EF5B52"/>
    <w:rsid w:val="00EF5D62"/>
    <w:rsid w:val="00EF5DFC"/>
    <w:rsid w:val="00EF6129"/>
    <w:rsid w:val="00EF6176"/>
    <w:rsid w:val="00EF662A"/>
    <w:rsid w:val="00EF6807"/>
    <w:rsid w:val="00EF69D7"/>
    <w:rsid w:val="00EF6FF9"/>
    <w:rsid w:val="00EF7177"/>
    <w:rsid w:val="00EF71A6"/>
    <w:rsid w:val="00EF720E"/>
    <w:rsid w:val="00EF7363"/>
    <w:rsid w:val="00EF73C0"/>
    <w:rsid w:val="00EF73F7"/>
    <w:rsid w:val="00EF7436"/>
    <w:rsid w:val="00EF75D3"/>
    <w:rsid w:val="00EF77E0"/>
    <w:rsid w:val="00EF7999"/>
    <w:rsid w:val="00EF7CB7"/>
    <w:rsid w:val="00EF7CBF"/>
    <w:rsid w:val="00EF7E18"/>
    <w:rsid w:val="00EF7F59"/>
    <w:rsid w:val="00F005B7"/>
    <w:rsid w:val="00F005E1"/>
    <w:rsid w:val="00F0097B"/>
    <w:rsid w:val="00F009B9"/>
    <w:rsid w:val="00F00A81"/>
    <w:rsid w:val="00F00E4D"/>
    <w:rsid w:val="00F00E76"/>
    <w:rsid w:val="00F00EA0"/>
    <w:rsid w:val="00F00FD6"/>
    <w:rsid w:val="00F01019"/>
    <w:rsid w:val="00F01060"/>
    <w:rsid w:val="00F011C5"/>
    <w:rsid w:val="00F011FE"/>
    <w:rsid w:val="00F01375"/>
    <w:rsid w:val="00F0138C"/>
    <w:rsid w:val="00F014DA"/>
    <w:rsid w:val="00F016AC"/>
    <w:rsid w:val="00F01841"/>
    <w:rsid w:val="00F01D69"/>
    <w:rsid w:val="00F02034"/>
    <w:rsid w:val="00F021AD"/>
    <w:rsid w:val="00F02327"/>
    <w:rsid w:val="00F02667"/>
    <w:rsid w:val="00F0285A"/>
    <w:rsid w:val="00F02AD0"/>
    <w:rsid w:val="00F02ADB"/>
    <w:rsid w:val="00F02C5F"/>
    <w:rsid w:val="00F02FF2"/>
    <w:rsid w:val="00F02FFF"/>
    <w:rsid w:val="00F034AD"/>
    <w:rsid w:val="00F034E8"/>
    <w:rsid w:val="00F03597"/>
    <w:rsid w:val="00F03A78"/>
    <w:rsid w:val="00F03DCA"/>
    <w:rsid w:val="00F03F74"/>
    <w:rsid w:val="00F041A1"/>
    <w:rsid w:val="00F041D3"/>
    <w:rsid w:val="00F04291"/>
    <w:rsid w:val="00F042EA"/>
    <w:rsid w:val="00F043A7"/>
    <w:rsid w:val="00F04898"/>
    <w:rsid w:val="00F0489C"/>
    <w:rsid w:val="00F04B64"/>
    <w:rsid w:val="00F04CA8"/>
    <w:rsid w:val="00F05088"/>
    <w:rsid w:val="00F0508D"/>
    <w:rsid w:val="00F05093"/>
    <w:rsid w:val="00F052E3"/>
    <w:rsid w:val="00F056D4"/>
    <w:rsid w:val="00F05A92"/>
    <w:rsid w:val="00F05C7B"/>
    <w:rsid w:val="00F05EF7"/>
    <w:rsid w:val="00F06525"/>
    <w:rsid w:val="00F06593"/>
    <w:rsid w:val="00F069E2"/>
    <w:rsid w:val="00F06A5C"/>
    <w:rsid w:val="00F06AF5"/>
    <w:rsid w:val="00F06E79"/>
    <w:rsid w:val="00F07038"/>
    <w:rsid w:val="00F07059"/>
    <w:rsid w:val="00F07254"/>
    <w:rsid w:val="00F07297"/>
    <w:rsid w:val="00F07305"/>
    <w:rsid w:val="00F07364"/>
    <w:rsid w:val="00F0767F"/>
    <w:rsid w:val="00F077C9"/>
    <w:rsid w:val="00F07AA3"/>
    <w:rsid w:val="00F07AF9"/>
    <w:rsid w:val="00F07BD2"/>
    <w:rsid w:val="00F07C19"/>
    <w:rsid w:val="00F07EBC"/>
    <w:rsid w:val="00F07EC4"/>
    <w:rsid w:val="00F07FF3"/>
    <w:rsid w:val="00F10319"/>
    <w:rsid w:val="00F105DA"/>
    <w:rsid w:val="00F10763"/>
    <w:rsid w:val="00F10C3C"/>
    <w:rsid w:val="00F10CAA"/>
    <w:rsid w:val="00F11388"/>
    <w:rsid w:val="00F115FF"/>
    <w:rsid w:val="00F116B5"/>
    <w:rsid w:val="00F117BD"/>
    <w:rsid w:val="00F11B5F"/>
    <w:rsid w:val="00F11DCB"/>
    <w:rsid w:val="00F121CC"/>
    <w:rsid w:val="00F12CC8"/>
    <w:rsid w:val="00F13184"/>
    <w:rsid w:val="00F134AC"/>
    <w:rsid w:val="00F1350C"/>
    <w:rsid w:val="00F1359C"/>
    <w:rsid w:val="00F13740"/>
    <w:rsid w:val="00F13901"/>
    <w:rsid w:val="00F13996"/>
    <w:rsid w:val="00F139F5"/>
    <w:rsid w:val="00F13A01"/>
    <w:rsid w:val="00F13A57"/>
    <w:rsid w:val="00F13ADA"/>
    <w:rsid w:val="00F13C64"/>
    <w:rsid w:val="00F13F26"/>
    <w:rsid w:val="00F13FA0"/>
    <w:rsid w:val="00F13FDE"/>
    <w:rsid w:val="00F142D4"/>
    <w:rsid w:val="00F142E0"/>
    <w:rsid w:val="00F14875"/>
    <w:rsid w:val="00F14982"/>
    <w:rsid w:val="00F14DF3"/>
    <w:rsid w:val="00F14F44"/>
    <w:rsid w:val="00F151A3"/>
    <w:rsid w:val="00F15373"/>
    <w:rsid w:val="00F15451"/>
    <w:rsid w:val="00F159CA"/>
    <w:rsid w:val="00F15B80"/>
    <w:rsid w:val="00F15CBA"/>
    <w:rsid w:val="00F15D25"/>
    <w:rsid w:val="00F15FFD"/>
    <w:rsid w:val="00F15FFF"/>
    <w:rsid w:val="00F16108"/>
    <w:rsid w:val="00F16174"/>
    <w:rsid w:val="00F164BF"/>
    <w:rsid w:val="00F16AE6"/>
    <w:rsid w:val="00F16FBA"/>
    <w:rsid w:val="00F17060"/>
    <w:rsid w:val="00F171A3"/>
    <w:rsid w:val="00F17235"/>
    <w:rsid w:val="00F172E5"/>
    <w:rsid w:val="00F17532"/>
    <w:rsid w:val="00F17564"/>
    <w:rsid w:val="00F177CE"/>
    <w:rsid w:val="00F17853"/>
    <w:rsid w:val="00F17C2F"/>
    <w:rsid w:val="00F17CA9"/>
    <w:rsid w:val="00F17EBB"/>
    <w:rsid w:val="00F17FCE"/>
    <w:rsid w:val="00F20120"/>
    <w:rsid w:val="00F202CA"/>
    <w:rsid w:val="00F20E6B"/>
    <w:rsid w:val="00F20E9C"/>
    <w:rsid w:val="00F2106D"/>
    <w:rsid w:val="00F21178"/>
    <w:rsid w:val="00F21532"/>
    <w:rsid w:val="00F215BB"/>
    <w:rsid w:val="00F21AB9"/>
    <w:rsid w:val="00F21BD0"/>
    <w:rsid w:val="00F21ECF"/>
    <w:rsid w:val="00F224D2"/>
    <w:rsid w:val="00F224ED"/>
    <w:rsid w:val="00F2271E"/>
    <w:rsid w:val="00F227EA"/>
    <w:rsid w:val="00F22D20"/>
    <w:rsid w:val="00F2304C"/>
    <w:rsid w:val="00F2335F"/>
    <w:rsid w:val="00F2371D"/>
    <w:rsid w:val="00F237BF"/>
    <w:rsid w:val="00F23A80"/>
    <w:rsid w:val="00F2409D"/>
    <w:rsid w:val="00F240E2"/>
    <w:rsid w:val="00F24154"/>
    <w:rsid w:val="00F241EE"/>
    <w:rsid w:val="00F24969"/>
    <w:rsid w:val="00F24DAD"/>
    <w:rsid w:val="00F253E2"/>
    <w:rsid w:val="00F255F5"/>
    <w:rsid w:val="00F256DF"/>
    <w:rsid w:val="00F25726"/>
    <w:rsid w:val="00F25C75"/>
    <w:rsid w:val="00F25CAF"/>
    <w:rsid w:val="00F260EA"/>
    <w:rsid w:val="00F2617A"/>
    <w:rsid w:val="00F26654"/>
    <w:rsid w:val="00F26742"/>
    <w:rsid w:val="00F26850"/>
    <w:rsid w:val="00F26B69"/>
    <w:rsid w:val="00F26C74"/>
    <w:rsid w:val="00F2707B"/>
    <w:rsid w:val="00F270C3"/>
    <w:rsid w:val="00F2714E"/>
    <w:rsid w:val="00F271BC"/>
    <w:rsid w:val="00F27316"/>
    <w:rsid w:val="00F275FB"/>
    <w:rsid w:val="00F27819"/>
    <w:rsid w:val="00F27879"/>
    <w:rsid w:val="00F279D4"/>
    <w:rsid w:val="00F27CB7"/>
    <w:rsid w:val="00F27E70"/>
    <w:rsid w:val="00F27FF7"/>
    <w:rsid w:val="00F3015E"/>
    <w:rsid w:val="00F301B1"/>
    <w:rsid w:val="00F303D5"/>
    <w:rsid w:val="00F30756"/>
    <w:rsid w:val="00F3089A"/>
    <w:rsid w:val="00F30AE1"/>
    <w:rsid w:val="00F30AEC"/>
    <w:rsid w:val="00F30BA0"/>
    <w:rsid w:val="00F30C21"/>
    <w:rsid w:val="00F30CCE"/>
    <w:rsid w:val="00F30E53"/>
    <w:rsid w:val="00F30FA7"/>
    <w:rsid w:val="00F31430"/>
    <w:rsid w:val="00F31553"/>
    <w:rsid w:val="00F31617"/>
    <w:rsid w:val="00F3164B"/>
    <w:rsid w:val="00F317C4"/>
    <w:rsid w:val="00F3182E"/>
    <w:rsid w:val="00F31DE5"/>
    <w:rsid w:val="00F31E3F"/>
    <w:rsid w:val="00F32223"/>
    <w:rsid w:val="00F32273"/>
    <w:rsid w:val="00F32312"/>
    <w:rsid w:val="00F3238D"/>
    <w:rsid w:val="00F32470"/>
    <w:rsid w:val="00F329E5"/>
    <w:rsid w:val="00F32BE9"/>
    <w:rsid w:val="00F32D0A"/>
    <w:rsid w:val="00F32D66"/>
    <w:rsid w:val="00F3304B"/>
    <w:rsid w:val="00F33296"/>
    <w:rsid w:val="00F3379B"/>
    <w:rsid w:val="00F33853"/>
    <w:rsid w:val="00F33987"/>
    <w:rsid w:val="00F33A7E"/>
    <w:rsid w:val="00F33C1F"/>
    <w:rsid w:val="00F34201"/>
    <w:rsid w:val="00F342CB"/>
    <w:rsid w:val="00F34428"/>
    <w:rsid w:val="00F34A60"/>
    <w:rsid w:val="00F34ACE"/>
    <w:rsid w:val="00F34BCF"/>
    <w:rsid w:val="00F34F5B"/>
    <w:rsid w:val="00F35175"/>
    <w:rsid w:val="00F35191"/>
    <w:rsid w:val="00F35410"/>
    <w:rsid w:val="00F35757"/>
    <w:rsid w:val="00F357ED"/>
    <w:rsid w:val="00F35E92"/>
    <w:rsid w:val="00F35FD5"/>
    <w:rsid w:val="00F3608C"/>
    <w:rsid w:val="00F3614B"/>
    <w:rsid w:val="00F36244"/>
    <w:rsid w:val="00F363C4"/>
    <w:rsid w:val="00F364E7"/>
    <w:rsid w:val="00F36A39"/>
    <w:rsid w:val="00F36B8B"/>
    <w:rsid w:val="00F36BBC"/>
    <w:rsid w:val="00F37244"/>
    <w:rsid w:val="00F378A8"/>
    <w:rsid w:val="00F378CD"/>
    <w:rsid w:val="00F37DF0"/>
    <w:rsid w:val="00F37FE0"/>
    <w:rsid w:val="00F4030B"/>
    <w:rsid w:val="00F403E1"/>
    <w:rsid w:val="00F40729"/>
    <w:rsid w:val="00F40756"/>
    <w:rsid w:val="00F407F8"/>
    <w:rsid w:val="00F408DC"/>
    <w:rsid w:val="00F40CF1"/>
    <w:rsid w:val="00F410A9"/>
    <w:rsid w:val="00F41132"/>
    <w:rsid w:val="00F41344"/>
    <w:rsid w:val="00F41354"/>
    <w:rsid w:val="00F41598"/>
    <w:rsid w:val="00F4171F"/>
    <w:rsid w:val="00F4174E"/>
    <w:rsid w:val="00F4179E"/>
    <w:rsid w:val="00F41910"/>
    <w:rsid w:val="00F41978"/>
    <w:rsid w:val="00F419BB"/>
    <w:rsid w:val="00F41DA1"/>
    <w:rsid w:val="00F42453"/>
    <w:rsid w:val="00F42655"/>
    <w:rsid w:val="00F4280D"/>
    <w:rsid w:val="00F42823"/>
    <w:rsid w:val="00F42A45"/>
    <w:rsid w:val="00F42A85"/>
    <w:rsid w:val="00F42F63"/>
    <w:rsid w:val="00F42F66"/>
    <w:rsid w:val="00F43275"/>
    <w:rsid w:val="00F433D7"/>
    <w:rsid w:val="00F4356E"/>
    <w:rsid w:val="00F4364D"/>
    <w:rsid w:val="00F4378E"/>
    <w:rsid w:val="00F43910"/>
    <w:rsid w:val="00F439E4"/>
    <w:rsid w:val="00F43A5C"/>
    <w:rsid w:val="00F43C33"/>
    <w:rsid w:val="00F43C67"/>
    <w:rsid w:val="00F43C73"/>
    <w:rsid w:val="00F4414A"/>
    <w:rsid w:val="00F44188"/>
    <w:rsid w:val="00F4483B"/>
    <w:rsid w:val="00F448A9"/>
    <w:rsid w:val="00F44AC9"/>
    <w:rsid w:val="00F45044"/>
    <w:rsid w:val="00F450DE"/>
    <w:rsid w:val="00F4560C"/>
    <w:rsid w:val="00F458EE"/>
    <w:rsid w:val="00F45A68"/>
    <w:rsid w:val="00F45BCB"/>
    <w:rsid w:val="00F45BE1"/>
    <w:rsid w:val="00F45D91"/>
    <w:rsid w:val="00F45F21"/>
    <w:rsid w:val="00F46111"/>
    <w:rsid w:val="00F4616A"/>
    <w:rsid w:val="00F46351"/>
    <w:rsid w:val="00F463E1"/>
    <w:rsid w:val="00F4655D"/>
    <w:rsid w:val="00F4672B"/>
    <w:rsid w:val="00F4679B"/>
    <w:rsid w:val="00F46BA1"/>
    <w:rsid w:val="00F46CEB"/>
    <w:rsid w:val="00F46E06"/>
    <w:rsid w:val="00F470D5"/>
    <w:rsid w:val="00F47267"/>
    <w:rsid w:val="00F47727"/>
    <w:rsid w:val="00F47789"/>
    <w:rsid w:val="00F4786E"/>
    <w:rsid w:val="00F47A28"/>
    <w:rsid w:val="00F47C00"/>
    <w:rsid w:val="00F47CF9"/>
    <w:rsid w:val="00F47FD1"/>
    <w:rsid w:val="00F50298"/>
    <w:rsid w:val="00F50A10"/>
    <w:rsid w:val="00F50A8B"/>
    <w:rsid w:val="00F50FBC"/>
    <w:rsid w:val="00F50FF1"/>
    <w:rsid w:val="00F512B9"/>
    <w:rsid w:val="00F513A5"/>
    <w:rsid w:val="00F5140E"/>
    <w:rsid w:val="00F5165F"/>
    <w:rsid w:val="00F5194B"/>
    <w:rsid w:val="00F51C98"/>
    <w:rsid w:val="00F51E99"/>
    <w:rsid w:val="00F52003"/>
    <w:rsid w:val="00F5204D"/>
    <w:rsid w:val="00F521F2"/>
    <w:rsid w:val="00F52314"/>
    <w:rsid w:val="00F52363"/>
    <w:rsid w:val="00F523AB"/>
    <w:rsid w:val="00F52499"/>
    <w:rsid w:val="00F52667"/>
    <w:rsid w:val="00F52A31"/>
    <w:rsid w:val="00F5303F"/>
    <w:rsid w:val="00F5304C"/>
    <w:rsid w:val="00F53160"/>
    <w:rsid w:val="00F5322D"/>
    <w:rsid w:val="00F53256"/>
    <w:rsid w:val="00F53575"/>
    <w:rsid w:val="00F53637"/>
    <w:rsid w:val="00F53683"/>
    <w:rsid w:val="00F538DE"/>
    <w:rsid w:val="00F53AFE"/>
    <w:rsid w:val="00F53BF6"/>
    <w:rsid w:val="00F53CC4"/>
    <w:rsid w:val="00F5401F"/>
    <w:rsid w:val="00F5402B"/>
    <w:rsid w:val="00F5438E"/>
    <w:rsid w:val="00F54588"/>
    <w:rsid w:val="00F547B9"/>
    <w:rsid w:val="00F54926"/>
    <w:rsid w:val="00F54AE3"/>
    <w:rsid w:val="00F54C2A"/>
    <w:rsid w:val="00F54DFB"/>
    <w:rsid w:val="00F54E6A"/>
    <w:rsid w:val="00F550E4"/>
    <w:rsid w:val="00F5534C"/>
    <w:rsid w:val="00F555F2"/>
    <w:rsid w:val="00F559D4"/>
    <w:rsid w:val="00F55BF1"/>
    <w:rsid w:val="00F55E21"/>
    <w:rsid w:val="00F562A3"/>
    <w:rsid w:val="00F5696E"/>
    <w:rsid w:val="00F56CA8"/>
    <w:rsid w:val="00F56F52"/>
    <w:rsid w:val="00F57209"/>
    <w:rsid w:val="00F5751A"/>
    <w:rsid w:val="00F577ED"/>
    <w:rsid w:val="00F579B8"/>
    <w:rsid w:val="00F57B2A"/>
    <w:rsid w:val="00F6045A"/>
    <w:rsid w:val="00F605F0"/>
    <w:rsid w:val="00F6070E"/>
    <w:rsid w:val="00F60761"/>
    <w:rsid w:val="00F6086F"/>
    <w:rsid w:val="00F608CD"/>
    <w:rsid w:val="00F60BF7"/>
    <w:rsid w:val="00F611E8"/>
    <w:rsid w:val="00F611F5"/>
    <w:rsid w:val="00F6155C"/>
    <w:rsid w:val="00F616D5"/>
    <w:rsid w:val="00F618A4"/>
    <w:rsid w:val="00F61A36"/>
    <w:rsid w:val="00F61BFC"/>
    <w:rsid w:val="00F623D0"/>
    <w:rsid w:val="00F62CAB"/>
    <w:rsid w:val="00F62E6F"/>
    <w:rsid w:val="00F62FAE"/>
    <w:rsid w:val="00F6350D"/>
    <w:rsid w:val="00F63686"/>
    <w:rsid w:val="00F63AEC"/>
    <w:rsid w:val="00F63AFD"/>
    <w:rsid w:val="00F63CE3"/>
    <w:rsid w:val="00F63D46"/>
    <w:rsid w:val="00F64264"/>
    <w:rsid w:val="00F643A1"/>
    <w:rsid w:val="00F64786"/>
    <w:rsid w:val="00F64A95"/>
    <w:rsid w:val="00F64AC7"/>
    <w:rsid w:val="00F64AF1"/>
    <w:rsid w:val="00F64DA3"/>
    <w:rsid w:val="00F64E57"/>
    <w:rsid w:val="00F652DE"/>
    <w:rsid w:val="00F6534E"/>
    <w:rsid w:val="00F654B7"/>
    <w:rsid w:val="00F65C25"/>
    <w:rsid w:val="00F661FB"/>
    <w:rsid w:val="00F66300"/>
    <w:rsid w:val="00F66316"/>
    <w:rsid w:val="00F66399"/>
    <w:rsid w:val="00F66866"/>
    <w:rsid w:val="00F66DD3"/>
    <w:rsid w:val="00F66E32"/>
    <w:rsid w:val="00F67619"/>
    <w:rsid w:val="00F67889"/>
    <w:rsid w:val="00F701AA"/>
    <w:rsid w:val="00F70741"/>
    <w:rsid w:val="00F7076D"/>
    <w:rsid w:val="00F709D1"/>
    <w:rsid w:val="00F70A88"/>
    <w:rsid w:val="00F70AD4"/>
    <w:rsid w:val="00F71A6C"/>
    <w:rsid w:val="00F71CB6"/>
    <w:rsid w:val="00F71FC0"/>
    <w:rsid w:val="00F723E0"/>
    <w:rsid w:val="00F72414"/>
    <w:rsid w:val="00F724A4"/>
    <w:rsid w:val="00F724E4"/>
    <w:rsid w:val="00F72523"/>
    <w:rsid w:val="00F72709"/>
    <w:rsid w:val="00F72940"/>
    <w:rsid w:val="00F72AA8"/>
    <w:rsid w:val="00F72BDB"/>
    <w:rsid w:val="00F72D92"/>
    <w:rsid w:val="00F72F67"/>
    <w:rsid w:val="00F73128"/>
    <w:rsid w:val="00F734A5"/>
    <w:rsid w:val="00F7383A"/>
    <w:rsid w:val="00F738B6"/>
    <w:rsid w:val="00F73A77"/>
    <w:rsid w:val="00F73C44"/>
    <w:rsid w:val="00F73D97"/>
    <w:rsid w:val="00F73E9B"/>
    <w:rsid w:val="00F73EEC"/>
    <w:rsid w:val="00F73FB7"/>
    <w:rsid w:val="00F7403F"/>
    <w:rsid w:val="00F7433F"/>
    <w:rsid w:val="00F74515"/>
    <w:rsid w:val="00F745A4"/>
    <w:rsid w:val="00F746AD"/>
    <w:rsid w:val="00F74AAD"/>
    <w:rsid w:val="00F74D6B"/>
    <w:rsid w:val="00F751F6"/>
    <w:rsid w:val="00F75267"/>
    <w:rsid w:val="00F7533F"/>
    <w:rsid w:val="00F75DAC"/>
    <w:rsid w:val="00F75DC5"/>
    <w:rsid w:val="00F75EB9"/>
    <w:rsid w:val="00F760CE"/>
    <w:rsid w:val="00F76400"/>
    <w:rsid w:val="00F765D6"/>
    <w:rsid w:val="00F76D82"/>
    <w:rsid w:val="00F76E4B"/>
    <w:rsid w:val="00F76E9C"/>
    <w:rsid w:val="00F77176"/>
    <w:rsid w:val="00F77472"/>
    <w:rsid w:val="00F7758D"/>
    <w:rsid w:val="00F77736"/>
    <w:rsid w:val="00F77AF2"/>
    <w:rsid w:val="00F77B9D"/>
    <w:rsid w:val="00F77D55"/>
    <w:rsid w:val="00F77D66"/>
    <w:rsid w:val="00F8006D"/>
    <w:rsid w:val="00F8016D"/>
    <w:rsid w:val="00F80309"/>
    <w:rsid w:val="00F8034E"/>
    <w:rsid w:val="00F80419"/>
    <w:rsid w:val="00F80459"/>
    <w:rsid w:val="00F804B1"/>
    <w:rsid w:val="00F807CA"/>
    <w:rsid w:val="00F808E4"/>
    <w:rsid w:val="00F80BA5"/>
    <w:rsid w:val="00F80F6A"/>
    <w:rsid w:val="00F81114"/>
    <w:rsid w:val="00F8127B"/>
    <w:rsid w:val="00F81522"/>
    <w:rsid w:val="00F81938"/>
    <w:rsid w:val="00F81980"/>
    <w:rsid w:val="00F81B07"/>
    <w:rsid w:val="00F81C48"/>
    <w:rsid w:val="00F81DC5"/>
    <w:rsid w:val="00F8235D"/>
    <w:rsid w:val="00F825A9"/>
    <w:rsid w:val="00F825D5"/>
    <w:rsid w:val="00F82787"/>
    <w:rsid w:val="00F8283F"/>
    <w:rsid w:val="00F82967"/>
    <w:rsid w:val="00F82D19"/>
    <w:rsid w:val="00F82EBD"/>
    <w:rsid w:val="00F82EDE"/>
    <w:rsid w:val="00F83137"/>
    <w:rsid w:val="00F83224"/>
    <w:rsid w:val="00F8324F"/>
    <w:rsid w:val="00F835FD"/>
    <w:rsid w:val="00F83A56"/>
    <w:rsid w:val="00F83A64"/>
    <w:rsid w:val="00F83E9C"/>
    <w:rsid w:val="00F83F97"/>
    <w:rsid w:val="00F83FBB"/>
    <w:rsid w:val="00F84541"/>
    <w:rsid w:val="00F84872"/>
    <w:rsid w:val="00F85020"/>
    <w:rsid w:val="00F85124"/>
    <w:rsid w:val="00F85131"/>
    <w:rsid w:val="00F85746"/>
    <w:rsid w:val="00F85929"/>
    <w:rsid w:val="00F85A80"/>
    <w:rsid w:val="00F85AA7"/>
    <w:rsid w:val="00F85ED1"/>
    <w:rsid w:val="00F86107"/>
    <w:rsid w:val="00F86173"/>
    <w:rsid w:val="00F865ED"/>
    <w:rsid w:val="00F86927"/>
    <w:rsid w:val="00F86B91"/>
    <w:rsid w:val="00F86BB1"/>
    <w:rsid w:val="00F86C82"/>
    <w:rsid w:val="00F86CB0"/>
    <w:rsid w:val="00F86D20"/>
    <w:rsid w:val="00F87331"/>
    <w:rsid w:val="00F87CBC"/>
    <w:rsid w:val="00F87FC9"/>
    <w:rsid w:val="00F90569"/>
    <w:rsid w:val="00F9056C"/>
    <w:rsid w:val="00F90668"/>
    <w:rsid w:val="00F90783"/>
    <w:rsid w:val="00F90BA9"/>
    <w:rsid w:val="00F90EAE"/>
    <w:rsid w:val="00F9100E"/>
    <w:rsid w:val="00F910C2"/>
    <w:rsid w:val="00F911A9"/>
    <w:rsid w:val="00F911EC"/>
    <w:rsid w:val="00F915EA"/>
    <w:rsid w:val="00F917FE"/>
    <w:rsid w:val="00F91C49"/>
    <w:rsid w:val="00F91D01"/>
    <w:rsid w:val="00F91F5A"/>
    <w:rsid w:val="00F923B1"/>
    <w:rsid w:val="00F923F7"/>
    <w:rsid w:val="00F924C4"/>
    <w:rsid w:val="00F9275E"/>
    <w:rsid w:val="00F9285D"/>
    <w:rsid w:val="00F92985"/>
    <w:rsid w:val="00F92A3A"/>
    <w:rsid w:val="00F92AFB"/>
    <w:rsid w:val="00F92D54"/>
    <w:rsid w:val="00F92F06"/>
    <w:rsid w:val="00F934E1"/>
    <w:rsid w:val="00F93552"/>
    <w:rsid w:val="00F93639"/>
    <w:rsid w:val="00F9374E"/>
    <w:rsid w:val="00F93A5B"/>
    <w:rsid w:val="00F93C37"/>
    <w:rsid w:val="00F94238"/>
    <w:rsid w:val="00F946FB"/>
    <w:rsid w:val="00F94EDC"/>
    <w:rsid w:val="00F94F8B"/>
    <w:rsid w:val="00F95017"/>
    <w:rsid w:val="00F952FC"/>
    <w:rsid w:val="00F9532C"/>
    <w:rsid w:val="00F95C02"/>
    <w:rsid w:val="00F95DC4"/>
    <w:rsid w:val="00F9661C"/>
    <w:rsid w:val="00F96A79"/>
    <w:rsid w:val="00F96BA5"/>
    <w:rsid w:val="00F96CDF"/>
    <w:rsid w:val="00F976C9"/>
    <w:rsid w:val="00F977A1"/>
    <w:rsid w:val="00F97825"/>
    <w:rsid w:val="00F97881"/>
    <w:rsid w:val="00F97A4E"/>
    <w:rsid w:val="00F97B28"/>
    <w:rsid w:val="00F97B8B"/>
    <w:rsid w:val="00F97BFE"/>
    <w:rsid w:val="00F97D6B"/>
    <w:rsid w:val="00FA044E"/>
    <w:rsid w:val="00FA0531"/>
    <w:rsid w:val="00FA0AE8"/>
    <w:rsid w:val="00FA0B5C"/>
    <w:rsid w:val="00FA0EAB"/>
    <w:rsid w:val="00FA0F8F"/>
    <w:rsid w:val="00FA1008"/>
    <w:rsid w:val="00FA11FC"/>
    <w:rsid w:val="00FA132D"/>
    <w:rsid w:val="00FA13D0"/>
    <w:rsid w:val="00FA18A7"/>
    <w:rsid w:val="00FA19AE"/>
    <w:rsid w:val="00FA19E8"/>
    <w:rsid w:val="00FA1A6A"/>
    <w:rsid w:val="00FA1DBE"/>
    <w:rsid w:val="00FA2156"/>
    <w:rsid w:val="00FA2740"/>
    <w:rsid w:val="00FA2A2F"/>
    <w:rsid w:val="00FA2C1D"/>
    <w:rsid w:val="00FA35A2"/>
    <w:rsid w:val="00FA36CA"/>
    <w:rsid w:val="00FA3987"/>
    <w:rsid w:val="00FA3ADF"/>
    <w:rsid w:val="00FA4006"/>
    <w:rsid w:val="00FA4104"/>
    <w:rsid w:val="00FA4291"/>
    <w:rsid w:val="00FA4627"/>
    <w:rsid w:val="00FA46BF"/>
    <w:rsid w:val="00FA47A2"/>
    <w:rsid w:val="00FA4AAF"/>
    <w:rsid w:val="00FA4DFB"/>
    <w:rsid w:val="00FA4E95"/>
    <w:rsid w:val="00FA50CC"/>
    <w:rsid w:val="00FA51B0"/>
    <w:rsid w:val="00FA52C1"/>
    <w:rsid w:val="00FA52F4"/>
    <w:rsid w:val="00FA5576"/>
    <w:rsid w:val="00FA58F6"/>
    <w:rsid w:val="00FA6169"/>
    <w:rsid w:val="00FA67AF"/>
    <w:rsid w:val="00FA68C4"/>
    <w:rsid w:val="00FA6BBC"/>
    <w:rsid w:val="00FA6BEF"/>
    <w:rsid w:val="00FA6D4F"/>
    <w:rsid w:val="00FA6F59"/>
    <w:rsid w:val="00FA755A"/>
    <w:rsid w:val="00FA75BA"/>
    <w:rsid w:val="00FA78AE"/>
    <w:rsid w:val="00FA78D8"/>
    <w:rsid w:val="00FB023F"/>
    <w:rsid w:val="00FB0291"/>
    <w:rsid w:val="00FB03D1"/>
    <w:rsid w:val="00FB04FC"/>
    <w:rsid w:val="00FB0583"/>
    <w:rsid w:val="00FB0659"/>
    <w:rsid w:val="00FB0ED6"/>
    <w:rsid w:val="00FB1656"/>
    <w:rsid w:val="00FB166C"/>
    <w:rsid w:val="00FB188E"/>
    <w:rsid w:val="00FB1896"/>
    <w:rsid w:val="00FB1B3C"/>
    <w:rsid w:val="00FB1C15"/>
    <w:rsid w:val="00FB1C93"/>
    <w:rsid w:val="00FB2233"/>
    <w:rsid w:val="00FB22AD"/>
    <w:rsid w:val="00FB23A7"/>
    <w:rsid w:val="00FB27FE"/>
    <w:rsid w:val="00FB283E"/>
    <w:rsid w:val="00FB2CAE"/>
    <w:rsid w:val="00FB3066"/>
    <w:rsid w:val="00FB3082"/>
    <w:rsid w:val="00FB315F"/>
    <w:rsid w:val="00FB31CD"/>
    <w:rsid w:val="00FB335C"/>
    <w:rsid w:val="00FB3525"/>
    <w:rsid w:val="00FB35D8"/>
    <w:rsid w:val="00FB360B"/>
    <w:rsid w:val="00FB3CEF"/>
    <w:rsid w:val="00FB4080"/>
    <w:rsid w:val="00FB42CF"/>
    <w:rsid w:val="00FB44EE"/>
    <w:rsid w:val="00FB4502"/>
    <w:rsid w:val="00FB4938"/>
    <w:rsid w:val="00FB49E8"/>
    <w:rsid w:val="00FB49FF"/>
    <w:rsid w:val="00FB4C64"/>
    <w:rsid w:val="00FB4CC3"/>
    <w:rsid w:val="00FB4D7C"/>
    <w:rsid w:val="00FB54BF"/>
    <w:rsid w:val="00FB56FE"/>
    <w:rsid w:val="00FB5A3C"/>
    <w:rsid w:val="00FB5A8D"/>
    <w:rsid w:val="00FB5F74"/>
    <w:rsid w:val="00FB677F"/>
    <w:rsid w:val="00FB6DF9"/>
    <w:rsid w:val="00FB70A6"/>
    <w:rsid w:val="00FB7254"/>
    <w:rsid w:val="00FB77B5"/>
    <w:rsid w:val="00FB791F"/>
    <w:rsid w:val="00FB795F"/>
    <w:rsid w:val="00FC058C"/>
    <w:rsid w:val="00FC0768"/>
    <w:rsid w:val="00FC0B56"/>
    <w:rsid w:val="00FC0C12"/>
    <w:rsid w:val="00FC0F82"/>
    <w:rsid w:val="00FC132A"/>
    <w:rsid w:val="00FC1465"/>
    <w:rsid w:val="00FC1645"/>
    <w:rsid w:val="00FC1B95"/>
    <w:rsid w:val="00FC1D0E"/>
    <w:rsid w:val="00FC2750"/>
    <w:rsid w:val="00FC28C9"/>
    <w:rsid w:val="00FC3306"/>
    <w:rsid w:val="00FC395D"/>
    <w:rsid w:val="00FC3974"/>
    <w:rsid w:val="00FC3B06"/>
    <w:rsid w:val="00FC3B3D"/>
    <w:rsid w:val="00FC42FF"/>
    <w:rsid w:val="00FC43DC"/>
    <w:rsid w:val="00FC45B3"/>
    <w:rsid w:val="00FC4923"/>
    <w:rsid w:val="00FC4AB7"/>
    <w:rsid w:val="00FC4D49"/>
    <w:rsid w:val="00FC528C"/>
    <w:rsid w:val="00FC5429"/>
    <w:rsid w:val="00FC549A"/>
    <w:rsid w:val="00FC555C"/>
    <w:rsid w:val="00FC57FE"/>
    <w:rsid w:val="00FC5AE3"/>
    <w:rsid w:val="00FC5BB2"/>
    <w:rsid w:val="00FC5D55"/>
    <w:rsid w:val="00FC6189"/>
    <w:rsid w:val="00FC6384"/>
    <w:rsid w:val="00FC642C"/>
    <w:rsid w:val="00FC682B"/>
    <w:rsid w:val="00FC691E"/>
    <w:rsid w:val="00FC69FD"/>
    <w:rsid w:val="00FC6A45"/>
    <w:rsid w:val="00FC6C52"/>
    <w:rsid w:val="00FC73DF"/>
    <w:rsid w:val="00FC7509"/>
    <w:rsid w:val="00FC76DC"/>
    <w:rsid w:val="00FC7955"/>
    <w:rsid w:val="00FC7984"/>
    <w:rsid w:val="00FC7CCF"/>
    <w:rsid w:val="00FD02CF"/>
    <w:rsid w:val="00FD05B4"/>
    <w:rsid w:val="00FD0626"/>
    <w:rsid w:val="00FD0761"/>
    <w:rsid w:val="00FD088A"/>
    <w:rsid w:val="00FD0A6B"/>
    <w:rsid w:val="00FD0BA6"/>
    <w:rsid w:val="00FD0D4A"/>
    <w:rsid w:val="00FD0FD1"/>
    <w:rsid w:val="00FD181E"/>
    <w:rsid w:val="00FD1A6E"/>
    <w:rsid w:val="00FD2C30"/>
    <w:rsid w:val="00FD3413"/>
    <w:rsid w:val="00FD3531"/>
    <w:rsid w:val="00FD38C9"/>
    <w:rsid w:val="00FD4105"/>
    <w:rsid w:val="00FD43C0"/>
    <w:rsid w:val="00FD4E85"/>
    <w:rsid w:val="00FD4FF8"/>
    <w:rsid w:val="00FD52CB"/>
    <w:rsid w:val="00FD52E0"/>
    <w:rsid w:val="00FD5372"/>
    <w:rsid w:val="00FD58B3"/>
    <w:rsid w:val="00FD5A20"/>
    <w:rsid w:val="00FD5DB1"/>
    <w:rsid w:val="00FD5DC0"/>
    <w:rsid w:val="00FD5FC3"/>
    <w:rsid w:val="00FD62C5"/>
    <w:rsid w:val="00FD639B"/>
    <w:rsid w:val="00FD63B9"/>
    <w:rsid w:val="00FD64F4"/>
    <w:rsid w:val="00FD656B"/>
    <w:rsid w:val="00FD65B7"/>
    <w:rsid w:val="00FD673E"/>
    <w:rsid w:val="00FD69B6"/>
    <w:rsid w:val="00FD70CB"/>
    <w:rsid w:val="00FD70F2"/>
    <w:rsid w:val="00FD71CC"/>
    <w:rsid w:val="00FD723F"/>
    <w:rsid w:val="00FD7659"/>
    <w:rsid w:val="00FD7CE8"/>
    <w:rsid w:val="00FD7F8C"/>
    <w:rsid w:val="00FE0708"/>
    <w:rsid w:val="00FE076A"/>
    <w:rsid w:val="00FE0895"/>
    <w:rsid w:val="00FE0D97"/>
    <w:rsid w:val="00FE0E68"/>
    <w:rsid w:val="00FE0FF6"/>
    <w:rsid w:val="00FE1012"/>
    <w:rsid w:val="00FE123B"/>
    <w:rsid w:val="00FE13F7"/>
    <w:rsid w:val="00FE1763"/>
    <w:rsid w:val="00FE1A86"/>
    <w:rsid w:val="00FE1AAF"/>
    <w:rsid w:val="00FE1EF8"/>
    <w:rsid w:val="00FE226B"/>
    <w:rsid w:val="00FE24BA"/>
    <w:rsid w:val="00FE24D1"/>
    <w:rsid w:val="00FE25A8"/>
    <w:rsid w:val="00FE25E9"/>
    <w:rsid w:val="00FE26A6"/>
    <w:rsid w:val="00FE285C"/>
    <w:rsid w:val="00FE2880"/>
    <w:rsid w:val="00FE28A4"/>
    <w:rsid w:val="00FE2931"/>
    <w:rsid w:val="00FE2BE6"/>
    <w:rsid w:val="00FE2BFF"/>
    <w:rsid w:val="00FE2C90"/>
    <w:rsid w:val="00FE2D6E"/>
    <w:rsid w:val="00FE3157"/>
    <w:rsid w:val="00FE38D6"/>
    <w:rsid w:val="00FE3B5B"/>
    <w:rsid w:val="00FE3C6F"/>
    <w:rsid w:val="00FE40E3"/>
    <w:rsid w:val="00FE42AD"/>
    <w:rsid w:val="00FE45C5"/>
    <w:rsid w:val="00FE470D"/>
    <w:rsid w:val="00FE4AA9"/>
    <w:rsid w:val="00FE4C57"/>
    <w:rsid w:val="00FE5139"/>
    <w:rsid w:val="00FE52C0"/>
    <w:rsid w:val="00FE5554"/>
    <w:rsid w:val="00FE55D2"/>
    <w:rsid w:val="00FE55DD"/>
    <w:rsid w:val="00FE5663"/>
    <w:rsid w:val="00FE5676"/>
    <w:rsid w:val="00FE567F"/>
    <w:rsid w:val="00FE5754"/>
    <w:rsid w:val="00FE5AED"/>
    <w:rsid w:val="00FE5C2E"/>
    <w:rsid w:val="00FE5C79"/>
    <w:rsid w:val="00FE6572"/>
    <w:rsid w:val="00FE672D"/>
    <w:rsid w:val="00FE6B32"/>
    <w:rsid w:val="00FE6C85"/>
    <w:rsid w:val="00FE6D79"/>
    <w:rsid w:val="00FE6DF9"/>
    <w:rsid w:val="00FE7064"/>
    <w:rsid w:val="00FE7ADD"/>
    <w:rsid w:val="00FE7B9A"/>
    <w:rsid w:val="00FE7D10"/>
    <w:rsid w:val="00FE7D77"/>
    <w:rsid w:val="00FE7E34"/>
    <w:rsid w:val="00FF018B"/>
    <w:rsid w:val="00FF02E9"/>
    <w:rsid w:val="00FF0377"/>
    <w:rsid w:val="00FF05EF"/>
    <w:rsid w:val="00FF0629"/>
    <w:rsid w:val="00FF0BFF"/>
    <w:rsid w:val="00FF0DD7"/>
    <w:rsid w:val="00FF0F7B"/>
    <w:rsid w:val="00FF14EF"/>
    <w:rsid w:val="00FF15FC"/>
    <w:rsid w:val="00FF17E5"/>
    <w:rsid w:val="00FF1C4D"/>
    <w:rsid w:val="00FF1DB2"/>
    <w:rsid w:val="00FF1E8B"/>
    <w:rsid w:val="00FF1EA2"/>
    <w:rsid w:val="00FF2181"/>
    <w:rsid w:val="00FF2317"/>
    <w:rsid w:val="00FF23A5"/>
    <w:rsid w:val="00FF24DA"/>
    <w:rsid w:val="00FF24F4"/>
    <w:rsid w:val="00FF2683"/>
    <w:rsid w:val="00FF2F32"/>
    <w:rsid w:val="00FF3082"/>
    <w:rsid w:val="00FF371E"/>
    <w:rsid w:val="00FF3ACB"/>
    <w:rsid w:val="00FF4072"/>
    <w:rsid w:val="00FF40D1"/>
    <w:rsid w:val="00FF425F"/>
    <w:rsid w:val="00FF42B9"/>
    <w:rsid w:val="00FF4386"/>
    <w:rsid w:val="00FF46CD"/>
    <w:rsid w:val="00FF48CE"/>
    <w:rsid w:val="00FF4912"/>
    <w:rsid w:val="00FF4B6E"/>
    <w:rsid w:val="00FF4C09"/>
    <w:rsid w:val="00FF4E24"/>
    <w:rsid w:val="00FF530B"/>
    <w:rsid w:val="00FF5691"/>
    <w:rsid w:val="00FF6000"/>
    <w:rsid w:val="00FF61C5"/>
    <w:rsid w:val="00FF63D6"/>
    <w:rsid w:val="00FF6C7B"/>
    <w:rsid w:val="00FF6CA5"/>
    <w:rsid w:val="00FF6DB0"/>
    <w:rsid w:val="00FF70A7"/>
    <w:rsid w:val="00FF73A1"/>
    <w:rsid w:val="00FF7436"/>
    <w:rsid w:val="00FF7440"/>
    <w:rsid w:val="00FF749D"/>
    <w:rsid w:val="00FF75D9"/>
    <w:rsid w:val="00FF7646"/>
    <w:rsid w:val="00FF7781"/>
    <w:rsid w:val="00FF7886"/>
    <w:rsid w:val="00FF7A96"/>
    <w:rsid w:val="00FF7B93"/>
    <w:rsid w:val="00FF7C99"/>
    <w:rsid w:val="00FF7EA6"/>
    <w:rsid w:val="00FF7EB1"/>
    <w:rsid w:val="00FF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CC8D877"/>
  <w15:docId w15:val="{D3B430F4-9554-479E-A5C6-DFABC087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36DA0"/>
    <w:rPr>
      <w:sz w:val="24"/>
      <w:szCs w:val="24"/>
    </w:rPr>
  </w:style>
  <w:style w:type="paragraph" w:styleId="1">
    <w:name w:val="heading 1"/>
    <w:aliases w:val="Заголовок 1 Знак Знак,Заголовок 1 Знак Знак Знак"/>
    <w:basedOn w:val="a7"/>
    <w:next w:val="a7"/>
    <w:link w:val="14"/>
    <w:qFormat/>
    <w:rsid w:val="00CE2407"/>
    <w:pPr>
      <w:keepNext/>
      <w:numPr>
        <w:numId w:val="24"/>
      </w:numPr>
      <w:overflowPunct w:val="0"/>
      <w:autoSpaceDE w:val="0"/>
      <w:autoSpaceDN w:val="0"/>
      <w:adjustRightInd w:val="0"/>
      <w:spacing w:before="240" w:after="60"/>
      <w:textAlignment w:val="baseline"/>
      <w:outlineLvl w:val="0"/>
    </w:pPr>
    <w:rPr>
      <w:rFonts w:ascii="Arial" w:hAnsi="Arial"/>
      <w:b/>
      <w:i/>
      <w:kern w:val="28"/>
      <w:szCs w:val="20"/>
    </w:rPr>
  </w:style>
  <w:style w:type="paragraph" w:styleId="2">
    <w:name w:val="heading 2"/>
    <w:aliases w:val="Знак2"/>
    <w:basedOn w:val="a7"/>
    <w:next w:val="a7"/>
    <w:link w:val="21"/>
    <w:qFormat/>
    <w:rsid w:val="009E0818"/>
    <w:pPr>
      <w:keepNext/>
      <w:numPr>
        <w:ilvl w:val="1"/>
        <w:numId w:val="24"/>
      </w:numPr>
      <w:spacing w:before="120"/>
      <w:ind w:right="851"/>
      <w:jc w:val="center"/>
      <w:outlineLvl w:val="1"/>
    </w:pPr>
    <w:rPr>
      <w:rFonts w:cs="Arial"/>
      <w:b/>
      <w:bCs/>
      <w:iCs/>
      <w:szCs w:val="22"/>
    </w:rPr>
  </w:style>
  <w:style w:type="paragraph" w:styleId="3">
    <w:name w:val="heading 3"/>
    <w:aliases w:val="Знак3,Знак3 Знак"/>
    <w:basedOn w:val="a7"/>
    <w:next w:val="a7"/>
    <w:link w:val="30"/>
    <w:qFormat/>
    <w:rsid w:val="00CE2407"/>
    <w:pPr>
      <w:keepNext/>
      <w:numPr>
        <w:ilvl w:val="2"/>
        <w:numId w:val="24"/>
      </w:numPr>
      <w:overflowPunct w:val="0"/>
      <w:autoSpaceDE w:val="0"/>
      <w:autoSpaceDN w:val="0"/>
      <w:adjustRightInd w:val="0"/>
      <w:spacing w:before="240" w:after="60"/>
      <w:textAlignment w:val="baseline"/>
      <w:outlineLvl w:val="2"/>
    </w:pPr>
    <w:rPr>
      <w:b/>
      <w:i/>
      <w:szCs w:val="20"/>
    </w:rPr>
  </w:style>
  <w:style w:type="paragraph" w:styleId="4">
    <w:name w:val="heading 4"/>
    <w:basedOn w:val="a7"/>
    <w:next w:val="a7"/>
    <w:link w:val="40"/>
    <w:qFormat/>
    <w:rsid w:val="009E0818"/>
    <w:pPr>
      <w:keepNext/>
      <w:numPr>
        <w:ilvl w:val="3"/>
        <w:numId w:val="24"/>
      </w:numPr>
      <w:spacing w:before="240" w:after="60"/>
      <w:outlineLvl w:val="3"/>
    </w:pPr>
    <w:rPr>
      <w:b/>
      <w:bCs/>
      <w:szCs w:val="28"/>
    </w:rPr>
  </w:style>
  <w:style w:type="paragraph" w:styleId="5">
    <w:name w:val="heading 5"/>
    <w:basedOn w:val="a7"/>
    <w:next w:val="a7"/>
    <w:link w:val="50"/>
    <w:qFormat/>
    <w:rsid w:val="002A06A0"/>
    <w:pPr>
      <w:widowControl w:val="0"/>
      <w:numPr>
        <w:ilvl w:val="4"/>
        <w:numId w:val="24"/>
      </w:numPr>
      <w:autoSpaceDE w:val="0"/>
      <w:autoSpaceDN w:val="0"/>
      <w:adjustRightInd w:val="0"/>
      <w:spacing w:before="240" w:after="60"/>
      <w:jc w:val="both"/>
      <w:outlineLvl w:val="4"/>
    </w:pPr>
    <w:rPr>
      <w:b/>
      <w:bCs/>
      <w:iCs/>
      <w:sz w:val="26"/>
      <w:szCs w:val="26"/>
    </w:rPr>
  </w:style>
  <w:style w:type="paragraph" w:styleId="6">
    <w:name w:val="heading 6"/>
    <w:basedOn w:val="a7"/>
    <w:next w:val="a7"/>
    <w:link w:val="60"/>
    <w:qFormat/>
    <w:rsid w:val="00CE2407"/>
    <w:pPr>
      <w:numPr>
        <w:ilvl w:val="5"/>
        <w:numId w:val="24"/>
      </w:numPr>
      <w:overflowPunct w:val="0"/>
      <w:autoSpaceDE w:val="0"/>
      <w:autoSpaceDN w:val="0"/>
      <w:adjustRightInd w:val="0"/>
      <w:spacing w:before="240" w:after="60"/>
      <w:textAlignment w:val="baseline"/>
      <w:outlineLvl w:val="5"/>
    </w:pPr>
    <w:rPr>
      <w:b/>
      <w:bCs/>
      <w:i/>
      <w:sz w:val="22"/>
      <w:szCs w:val="22"/>
    </w:rPr>
  </w:style>
  <w:style w:type="paragraph" w:styleId="7">
    <w:name w:val="heading 7"/>
    <w:basedOn w:val="a7"/>
    <w:next w:val="a8"/>
    <w:link w:val="70"/>
    <w:uiPriority w:val="9"/>
    <w:qFormat/>
    <w:rsid w:val="009E5F04"/>
    <w:pPr>
      <w:numPr>
        <w:ilvl w:val="6"/>
        <w:numId w:val="24"/>
      </w:numPr>
      <w:jc w:val="both"/>
      <w:outlineLvl w:val="6"/>
    </w:pPr>
    <w:rPr>
      <w:i/>
      <w:sz w:val="20"/>
      <w:szCs w:val="20"/>
    </w:rPr>
  </w:style>
  <w:style w:type="paragraph" w:styleId="8">
    <w:name w:val="heading 8"/>
    <w:basedOn w:val="a7"/>
    <w:next w:val="a7"/>
    <w:link w:val="80"/>
    <w:qFormat/>
    <w:rsid w:val="002A06A0"/>
    <w:pPr>
      <w:widowControl w:val="0"/>
      <w:numPr>
        <w:ilvl w:val="7"/>
        <w:numId w:val="24"/>
      </w:numPr>
      <w:autoSpaceDE w:val="0"/>
      <w:autoSpaceDN w:val="0"/>
      <w:adjustRightInd w:val="0"/>
      <w:spacing w:before="240" w:after="60"/>
      <w:jc w:val="both"/>
      <w:outlineLvl w:val="7"/>
    </w:pPr>
    <w:rPr>
      <w:iCs/>
    </w:rPr>
  </w:style>
  <w:style w:type="paragraph" w:styleId="9">
    <w:name w:val="heading 9"/>
    <w:basedOn w:val="a7"/>
    <w:next w:val="a8"/>
    <w:link w:val="90"/>
    <w:uiPriority w:val="9"/>
    <w:qFormat/>
    <w:rsid w:val="009E5F04"/>
    <w:pPr>
      <w:numPr>
        <w:ilvl w:val="8"/>
        <w:numId w:val="24"/>
      </w:numPr>
      <w:jc w:val="both"/>
      <w:outlineLvl w:val="8"/>
    </w:pPr>
    <w:rPr>
      <w:i/>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aliases w:val="Знак2 Знак2"/>
    <w:link w:val="2"/>
    <w:rsid w:val="006F4A67"/>
    <w:rPr>
      <w:rFonts w:cs="Arial"/>
      <w:b/>
      <w:bCs/>
      <w:iCs/>
      <w:sz w:val="24"/>
      <w:szCs w:val="22"/>
    </w:rPr>
  </w:style>
  <w:style w:type="paragraph" w:styleId="24">
    <w:name w:val="toc 2"/>
    <w:basedOn w:val="a7"/>
    <w:next w:val="a7"/>
    <w:autoRedefine/>
    <w:uiPriority w:val="39"/>
    <w:rsid w:val="003717C8"/>
    <w:pPr>
      <w:widowControl w:val="0"/>
      <w:tabs>
        <w:tab w:val="right" w:leader="dot" w:pos="9638"/>
      </w:tabs>
      <w:suppressAutoHyphens/>
      <w:jc w:val="both"/>
    </w:pPr>
    <w:rPr>
      <w:rFonts w:eastAsia="Lucida Sans Unicode"/>
      <w:i/>
      <w:noProof/>
    </w:rPr>
  </w:style>
  <w:style w:type="paragraph" w:customStyle="1" w:styleId="ac">
    <w:name w:val="Стиль"/>
    <w:basedOn w:val="ad"/>
    <w:rsid w:val="005673A1"/>
    <w:pPr>
      <w:framePr w:hSpace="181" w:wrap="around" w:hAnchor="margin" w:xAlign="right" w:yAlign="bottom"/>
      <w:suppressOverlap/>
      <w:jc w:val="center"/>
    </w:pPr>
    <w:rPr>
      <w:i/>
      <w:sz w:val="20"/>
    </w:rPr>
  </w:style>
  <w:style w:type="paragraph" w:styleId="ad">
    <w:name w:val="footer"/>
    <w:aliases w:val=" Знак, Знак6,Знак6"/>
    <w:basedOn w:val="a7"/>
    <w:link w:val="ae"/>
    <w:uiPriority w:val="99"/>
    <w:rsid w:val="005673A1"/>
    <w:pPr>
      <w:tabs>
        <w:tab w:val="center" w:pos="4677"/>
        <w:tab w:val="right" w:pos="9355"/>
      </w:tabs>
    </w:pPr>
  </w:style>
  <w:style w:type="character" w:customStyle="1" w:styleId="ae">
    <w:name w:val="Нижний колонтитул Знак"/>
    <w:aliases w:val=" Знак Знак, Знак6 Знак,Знак6 Знак"/>
    <w:link w:val="ad"/>
    <w:uiPriority w:val="99"/>
    <w:rsid w:val="00CE2407"/>
    <w:rPr>
      <w:rFonts w:ascii="GOST type A" w:hAnsi="GOST type A"/>
      <w:i/>
      <w:sz w:val="28"/>
      <w:szCs w:val="24"/>
      <w:lang w:val="ru-RU" w:eastAsia="ru-RU" w:bidi="ar-SA"/>
    </w:rPr>
  </w:style>
  <w:style w:type="paragraph" w:styleId="15">
    <w:name w:val="toc 1"/>
    <w:basedOn w:val="a7"/>
    <w:next w:val="a7"/>
    <w:autoRedefine/>
    <w:uiPriority w:val="39"/>
    <w:rsid w:val="00C90201"/>
    <w:pPr>
      <w:tabs>
        <w:tab w:val="right" w:leader="dot" w:pos="9639"/>
      </w:tabs>
      <w:spacing w:line="276" w:lineRule="auto"/>
      <w:ind w:firstLine="709"/>
      <w:contextualSpacing/>
      <w:jc w:val="both"/>
    </w:pPr>
    <w:rPr>
      <w:b/>
      <w:i/>
      <w:noProof/>
      <w:color w:val="FF6699"/>
    </w:rPr>
  </w:style>
  <w:style w:type="paragraph" w:customStyle="1" w:styleId="-2">
    <w:name w:val="Нормальный-2"/>
    <w:basedOn w:val="a7"/>
    <w:link w:val="-20"/>
    <w:rsid w:val="009E0818"/>
    <w:pPr>
      <w:overflowPunct w:val="0"/>
      <w:autoSpaceDE w:val="0"/>
      <w:autoSpaceDN w:val="0"/>
      <w:adjustRightInd w:val="0"/>
      <w:spacing w:before="120"/>
      <w:ind w:right="170"/>
      <w:jc w:val="both"/>
      <w:textAlignment w:val="baseline"/>
    </w:pPr>
    <w:rPr>
      <w:i/>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8">
    <w:name w:val="Body Text"/>
    <w:aliases w:val="Знак1 Знак,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Основной текст таблицы,Основной текст таблицы1"/>
    <w:basedOn w:val="a7"/>
    <w:link w:val="af"/>
    <w:rsid w:val="009E0818"/>
    <w:pPr>
      <w:overflowPunct w:val="0"/>
      <w:autoSpaceDE w:val="0"/>
      <w:autoSpaceDN w:val="0"/>
      <w:adjustRightInd w:val="0"/>
      <w:spacing w:after="120"/>
      <w:textAlignment w:val="baseline"/>
    </w:pPr>
    <w:rPr>
      <w:rFonts w:ascii="Arial" w:hAnsi="Arial"/>
      <w:i/>
      <w:sz w:val="20"/>
      <w:szCs w:val="20"/>
    </w:rPr>
  </w:style>
  <w:style w:type="character" w:customStyle="1" w:styleId="af">
    <w:name w:val="Основной текст Знак"/>
    <w:aliases w:val="Знак1 Знак Знак,Основной текст Знак Знак Знак Знак1,Основной текст Знак Знак Знак  Знак Знак Знак1,Основной текст Знак Знак Знак  Знак Знак Знак Знак Знак Знак Знак Знак Знак Знак Знак Знак Знак1,Основной текст таблицы Знак1"/>
    <w:link w:val="a8"/>
    <w:rsid w:val="009E0818"/>
    <w:rPr>
      <w:rFonts w:ascii="Arial" w:hAnsi="Arial"/>
      <w:lang w:val="ru-RU" w:eastAsia="ru-RU" w:bidi="ar-SA"/>
    </w:rPr>
  </w:style>
  <w:style w:type="paragraph" w:styleId="af0">
    <w:name w:val="header"/>
    <w:basedOn w:val="a7"/>
    <w:link w:val="af1"/>
    <w:uiPriority w:val="99"/>
    <w:rsid w:val="009E0818"/>
    <w:pPr>
      <w:tabs>
        <w:tab w:val="center" w:pos="4536"/>
        <w:tab w:val="right" w:pos="9072"/>
      </w:tabs>
      <w:overflowPunct w:val="0"/>
      <w:autoSpaceDE w:val="0"/>
      <w:autoSpaceDN w:val="0"/>
      <w:adjustRightInd w:val="0"/>
      <w:textAlignment w:val="baseline"/>
    </w:pPr>
    <w:rPr>
      <w:rFonts w:ascii="Arial" w:hAnsi="Arial"/>
      <w:i/>
      <w:sz w:val="20"/>
      <w:szCs w:val="20"/>
    </w:rPr>
  </w:style>
  <w:style w:type="paragraph" w:styleId="af2">
    <w:name w:val="Body Text Indent"/>
    <w:basedOn w:val="a7"/>
    <w:link w:val="af3"/>
    <w:rsid w:val="00FA78D8"/>
    <w:pPr>
      <w:spacing w:after="120"/>
      <w:ind w:left="283"/>
    </w:pPr>
  </w:style>
  <w:style w:type="character" w:customStyle="1" w:styleId="af3">
    <w:name w:val="Основной текст с отступом Знак"/>
    <w:link w:val="af2"/>
    <w:rsid w:val="006F4A67"/>
    <w:rPr>
      <w:rFonts w:ascii="GOST type A" w:hAnsi="GOST type A"/>
      <w:i/>
      <w:sz w:val="28"/>
      <w:szCs w:val="24"/>
    </w:rPr>
  </w:style>
  <w:style w:type="paragraph" w:styleId="25">
    <w:name w:val="Body Text Indent 2"/>
    <w:basedOn w:val="a7"/>
    <w:link w:val="26"/>
    <w:uiPriority w:val="99"/>
    <w:rsid w:val="004F3F1A"/>
    <w:pPr>
      <w:overflowPunct w:val="0"/>
      <w:autoSpaceDE w:val="0"/>
      <w:autoSpaceDN w:val="0"/>
      <w:adjustRightInd w:val="0"/>
      <w:spacing w:after="120" w:line="480" w:lineRule="auto"/>
      <w:ind w:left="283"/>
      <w:textAlignment w:val="baseline"/>
    </w:pPr>
    <w:rPr>
      <w:rFonts w:ascii="Arial" w:hAnsi="Arial"/>
      <w:i/>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4">
    <w:name w:val="page number"/>
    <w:basedOn w:val="a9"/>
    <w:rsid w:val="005334B5"/>
  </w:style>
  <w:style w:type="paragraph" w:customStyle="1" w:styleId="af5">
    <w:name w:val="Основной шрифт абзаца Знак"/>
    <w:aliases w:val="Знак Знак"/>
    <w:basedOn w:val="a7"/>
    <w:rsid w:val="00B7008B"/>
    <w:pPr>
      <w:widowControl w:val="0"/>
      <w:adjustRightInd w:val="0"/>
      <w:spacing w:after="160" w:line="240" w:lineRule="exact"/>
      <w:jc w:val="right"/>
    </w:pPr>
    <w:rPr>
      <w:i/>
      <w:sz w:val="20"/>
      <w:szCs w:val="20"/>
      <w:lang w:val="en-GB" w:eastAsia="en-US"/>
    </w:rPr>
  </w:style>
  <w:style w:type="paragraph" w:customStyle="1" w:styleId="31">
    <w:name w:val="Основной текст 31"/>
    <w:basedOn w:val="a7"/>
    <w:rsid w:val="00B7008B"/>
    <w:pPr>
      <w:widowControl w:val="0"/>
      <w:suppressAutoHyphens/>
    </w:pPr>
    <w:rPr>
      <w:rFonts w:ascii="Arial" w:eastAsia="Lucida Sans Unicode" w:hAnsi="Arial"/>
      <w:kern w:val="1"/>
    </w:rPr>
  </w:style>
  <w:style w:type="character" w:styleId="af6">
    <w:name w:val="Strong"/>
    <w:qFormat/>
    <w:rsid w:val="00B7008B"/>
    <w:rPr>
      <w:b/>
      <w:bCs/>
    </w:rPr>
  </w:style>
  <w:style w:type="table" w:styleId="af7">
    <w:name w:val="Table Grid"/>
    <w:basedOn w:val="aa"/>
    <w:uiPriority w:val="59"/>
    <w:rsid w:val="00B7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7"/>
    <w:link w:val="33"/>
    <w:rsid w:val="0003496C"/>
    <w:pPr>
      <w:spacing w:after="120"/>
    </w:pPr>
    <w:rPr>
      <w:sz w:val="16"/>
      <w:szCs w:val="16"/>
    </w:rPr>
  </w:style>
  <w:style w:type="paragraph" w:customStyle="1" w:styleId="af8">
    <w:name w:val="основной"/>
    <w:basedOn w:val="a7"/>
    <w:rsid w:val="00767721"/>
    <w:pPr>
      <w:keepNext/>
    </w:pPr>
    <w:rPr>
      <w:i/>
    </w:rPr>
  </w:style>
  <w:style w:type="paragraph" w:styleId="af9">
    <w:name w:val="List Paragraph"/>
    <w:aliases w:val="Варианты ответов,Абзац списка11"/>
    <w:basedOn w:val="a7"/>
    <w:link w:val="afa"/>
    <w:uiPriority w:val="34"/>
    <w:qFormat/>
    <w:rsid w:val="00905747"/>
    <w:pPr>
      <w:spacing w:after="200" w:line="276" w:lineRule="auto"/>
      <w:ind w:left="720"/>
    </w:pPr>
    <w:rPr>
      <w:rFonts w:ascii="Calibri" w:eastAsia="Calibri" w:hAnsi="Calibri"/>
      <w:i/>
      <w:sz w:val="22"/>
      <w:szCs w:val="22"/>
      <w:lang w:eastAsia="ar-SA"/>
    </w:rPr>
  </w:style>
  <w:style w:type="paragraph" w:customStyle="1" w:styleId="afb">
    <w:name w:val="Содержимое таблицы"/>
    <w:basedOn w:val="a7"/>
    <w:rsid w:val="004B50FC"/>
    <w:pPr>
      <w:suppressLineNumbers/>
      <w:suppressAutoHyphens/>
    </w:pPr>
    <w:rPr>
      <w:i/>
      <w:lang w:eastAsia="ar-SA"/>
    </w:rPr>
  </w:style>
  <w:style w:type="paragraph" w:customStyle="1" w:styleId="17">
    <w:name w:val="Заголовок 1ПЗ"/>
    <w:basedOn w:val="a7"/>
    <w:next w:val="a7"/>
    <w:rsid w:val="00CE2407"/>
    <w:pPr>
      <w:overflowPunct w:val="0"/>
      <w:autoSpaceDE w:val="0"/>
      <w:autoSpaceDN w:val="0"/>
      <w:adjustRightInd w:val="0"/>
      <w:spacing w:after="840"/>
      <w:ind w:right="170"/>
      <w:jc w:val="both"/>
      <w:textAlignment w:val="baseline"/>
    </w:pPr>
    <w:rPr>
      <w:b/>
      <w:i/>
      <w:caps/>
      <w:szCs w:val="20"/>
    </w:rPr>
  </w:style>
  <w:style w:type="paragraph" w:customStyle="1" w:styleId="27">
    <w:name w:val="ПЗ2"/>
    <w:basedOn w:val="-2"/>
    <w:next w:val="-2"/>
    <w:rsid w:val="00CE2407"/>
    <w:pPr>
      <w:keepNext/>
      <w:spacing w:before="360" w:after="240"/>
    </w:pPr>
    <w:rPr>
      <w:b/>
    </w:rPr>
  </w:style>
  <w:style w:type="paragraph" w:styleId="41">
    <w:name w:val="toc 4"/>
    <w:basedOn w:val="a7"/>
    <w:next w:val="a7"/>
    <w:uiPriority w:val="39"/>
    <w:rsid w:val="001F592E"/>
    <w:pPr>
      <w:tabs>
        <w:tab w:val="right" w:leader="dot" w:pos="9639"/>
      </w:tabs>
      <w:overflowPunct w:val="0"/>
      <w:autoSpaceDE w:val="0"/>
      <w:autoSpaceDN w:val="0"/>
      <w:adjustRightInd w:val="0"/>
      <w:textAlignment w:val="baseline"/>
    </w:pPr>
    <w:rPr>
      <w:i/>
      <w:szCs w:val="20"/>
    </w:rPr>
  </w:style>
  <w:style w:type="paragraph" w:customStyle="1" w:styleId="Style10">
    <w:name w:val="Style10"/>
    <w:basedOn w:val="a7"/>
    <w:rsid w:val="00CE2407"/>
    <w:pPr>
      <w:widowControl w:val="0"/>
      <w:autoSpaceDE w:val="0"/>
      <w:autoSpaceDN w:val="0"/>
      <w:adjustRightInd w:val="0"/>
    </w:pPr>
    <w:rPr>
      <w:rFonts w:ascii="Arial" w:hAnsi="Arial" w:cs="Arial"/>
      <w:i/>
    </w:rPr>
  </w:style>
  <w:style w:type="paragraph" w:customStyle="1" w:styleId="Style12">
    <w:name w:val="Style12"/>
    <w:basedOn w:val="a7"/>
    <w:rsid w:val="00CE2407"/>
    <w:pPr>
      <w:widowControl w:val="0"/>
      <w:autoSpaceDE w:val="0"/>
      <w:autoSpaceDN w:val="0"/>
      <w:adjustRightInd w:val="0"/>
    </w:pPr>
    <w:rPr>
      <w:rFonts w:ascii="Arial" w:hAnsi="Arial" w:cs="Arial"/>
      <w:i/>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7"/>
    <w:link w:val="afd"/>
    <w:qFormat/>
    <w:rsid w:val="00CE2407"/>
    <w:pPr>
      <w:jc w:val="center"/>
    </w:pPr>
    <w:rPr>
      <w:b/>
      <w:bCs/>
      <w:i/>
    </w:rPr>
  </w:style>
  <w:style w:type="paragraph" w:customStyle="1" w:styleId="Style4">
    <w:name w:val="Style4"/>
    <w:basedOn w:val="a7"/>
    <w:rsid w:val="00416EF4"/>
    <w:pPr>
      <w:widowControl w:val="0"/>
      <w:suppressAutoHyphens/>
      <w:autoSpaceDE w:val="0"/>
      <w:spacing w:line="413" w:lineRule="exact"/>
      <w:ind w:firstLine="134"/>
      <w:jc w:val="both"/>
    </w:pPr>
    <w:rPr>
      <w:rFonts w:ascii="Arial" w:hAnsi="Arial" w:cs="Arial"/>
      <w:i/>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8">
    <w:name w:val="Body Text 2"/>
    <w:basedOn w:val="a7"/>
    <w:link w:val="29"/>
    <w:rsid w:val="0076222F"/>
    <w:pPr>
      <w:spacing w:after="120" w:line="480" w:lineRule="auto"/>
    </w:pPr>
  </w:style>
  <w:style w:type="paragraph" w:styleId="afe">
    <w:name w:val="Balloon Text"/>
    <w:basedOn w:val="a7"/>
    <w:link w:val="aff"/>
    <w:uiPriority w:val="99"/>
    <w:rsid w:val="006F5095"/>
    <w:rPr>
      <w:rFonts w:ascii="Tahoma" w:hAnsi="Tahoma" w:cs="Tahoma"/>
      <w:sz w:val="16"/>
      <w:szCs w:val="16"/>
    </w:rPr>
  </w:style>
  <w:style w:type="character" w:customStyle="1" w:styleId="aff">
    <w:name w:val="Текст выноски Знак"/>
    <w:link w:val="afe"/>
    <w:uiPriority w:val="99"/>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7"/>
    <w:rsid w:val="009D7E44"/>
    <w:pPr>
      <w:spacing w:before="100" w:after="100"/>
    </w:pPr>
    <w:rPr>
      <w:i/>
      <w:szCs w:val="20"/>
    </w:rPr>
  </w:style>
  <w:style w:type="character" w:customStyle="1" w:styleId="apple-converted-space">
    <w:name w:val="apple-converted-space"/>
    <w:basedOn w:val="a9"/>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7"/>
    <w:link w:val="aff3"/>
    <w:rsid w:val="00807F21"/>
    <w:pPr>
      <w:widowControl w:val="0"/>
      <w:autoSpaceDE w:val="0"/>
      <w:autoSpaceDN w:val="0"/>
      <w:adjustRightInd w:val="0"/>
      <w:jc w:val="both"/>
    </w:pPr>
    <w:rPr>
      <w:i/>
      <w:sz w:val="20"/>
      <w:szCs w:val="20"/>
    </w:rPr>
  </w:style>
  <w:style w:type="character" w:customStyle="1" w:styleId="aff3">
    <w:name w:val="Текст сноски Знак"/>
    <w:basedOn w:val="a9"/>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Обычный (Web) Знак"/>
    <w:basedOn w:val="a7"/>
    <w:link w:val="aff5"/>
    <w:uiPriority w:val="99"/>
    <w:unhideWhenUsed/>
    <w:rsid w:val="008B2B9F"/>
    <w:pPr>
      <w:spacing w:before="100" w:beforeAutospacing="1" w:after="100" w:afterAutospacing="1"/>
    </w:pPr>
    <w:rPr>
      <w:i/>
    </w:rPr>
  </w:style>
  <w:style w:type="character" w:customStyle="1" w:styleId="50">
    <w:name w:val="Заголовок 5 Знак"/>
    <w:link w:val="5"/>
    <w:rsid w:val="002A06A0"/>
    <w:rPr>
      <w:b/>
      <w:bCs/>
      <w:iCs/>
      <w:sz w:val="26"/>
      <w:szCs w:val="26"/>
    </w:rPr>
  </w:style>
  <w:style w:type="character" w:customStyle="1" w:styleId="80">
    <w:name w:val="Заголовок 8 Знак"/>
    <w:link w:val="8"/>
    <w:rsid w:val="002A06A0"/>
    <w:rPr>
      <w:iCs/>
      <w:sz w:val="24"/>
      <w:szCs w:val="24"/>
    </w:rPr>
  </w:style>
  <w:style w:type="table" w:customStyle="1" w:styleId="19">
    <w:name w:val="Сетка таблицы1"/>
    <w:basedOn w:val="aa"/>
    <w:next w:val="af7"/>
    <w:rsid w:val="002A06A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7"/>
    <w:next w:val="a7"/>
    <w:rsid w:val="002A06A0"/>
    <w:pPr>
      <w:autoSpaceDE w:val="0"/>
      <w:autoSpaceDN w:val="0"/>
      <w:adjustRightInd w:val="0"/>
      <w:spacing w:line="201" w:lineRule="atLeast"/>
    </w:pPr>
    <w:rPr>
      <w:rFonts w:ascii="JournalC" w:hAnsi="JournalC"/>
      <w:i/>
    </w:rPr>
  </w:style>
  <w:style w:type="paragraph" w:styleId="34">
    <w:name w:val="toc 3"/>
    <w:basedOn w:val="a7"/>
    <w:next w:val="a7"/>
    <w:autoRedefine/>
    <w:uiPriority w:val="39"/>
    <w:rsid w:val="00322E7D"/>
    <w:pPr>
      <w:widowControl w:val="0"/>
      <w:tabs>
        <w:tab w:val="right" w:leader="dot" w:pos="9639"/>
      </w:tabs>
      <w:autoSpaceDE w:val="0"/>
      <w:autoSpaceDN w:val="0"/>
      <w:adjustRightInd w:val="0"/>
      <w:ind w:firstLine="709"/>
    </w:pPr>
    <w:rPr>
      <w:i/>
      <w:iCs/>
      <w:szCs w:val="20"/>
    </w:rPr>
  </w:style>
  <w:style w:type="paragraph" w:styleId="51">
    <w:name w:val="toc 5"/>
    <w:basedOn w:val="a7"/>
    <w:next w:val="a7"/>
    <w:autoRedefine/>
    <w:uiPriority w:val="39"/>
    <w:rsid w:val="00322E7D"/>
    <w:pPr>
      <w:widowControl w:val="0"/>
      <w:tabs>
        <w:tab w:val="right" w:leader="dot" w:pos="9639"/>
      </w:tabs>
      <w:autoSpaceDE w:val="0"/>
      <w:autoSpaceDN w:val="0"/>
      <w:adjustRightInd w:val="0"/>
      <w:ind w:firstLine="709"/>
    </w:pPr>
    <w:rPr>
      <w:i/>
      <w:szCs w:val="18"/>
    </w:rPr>
  </w:style>
  <w:style w:type="paragraph" w:styleId="61">
    <w:name w:val="toc 6"/>
    <w:basedOn w:val="a7"/>
    <w:next w:val="a7"/>
    <w:autoRedefine/>
    <w:uiPriority w:val="39"/>
    <w:rsid w:val="001F592E"/>
    <w:pPr>
      <w:widowControl w:val="0"/>
      <w:tabs>
        <w:tab w:val="left" w:leader="dot" w:pos="9639"/>
      </w:tabs>
      <w:autoSpaceDE w:val="0"/>
      <w:autoSpaceDN w:val="0"/>
      <w:adjustRightInd w:val="0"/>
    </w:pPr>
    <w:rPr>
      <w:i/>
      <w:szCs w:val="18"/>
    </w:rPr>
  </w:style>
  <w:style w:type="paragraph" w:styleId="71">
    <w:name w:val="toc 7"/>
    <w:basedOn w:val="a7"/>
    <w:next w:val="a7"/>
    <w:autoRedefine/>
    <w:uiPriority w:val="39"/>
    <w:rsid w:val="002A06A0"/>
    <w:pPr>
      <w:widowControl w:val="0"/>
      <w:autoSpaceDE w:val="0"/>
      <w:autoSpaceDN w:val="0"/>
      <w:adjustRightInd w:val="0"/>
      <w:ind w:left="1440" w:firstLine="720"/>
    </w:pPr>
    <w:rPr>
      <w:i/>
      <w:sz w:val="18"/>
      <w:szCs w:val="18"/>
    </w:rPr>
  </w:style>
  <w:style w:type="paragraph" w:styleId="81">
    <w:name w:val="toc 8"/>
    <w:basedOn w:val="a7"/>
    <w:next w:val="a7"/>
    <w:autoRedefine/>
    <w:uiPriority w:val="39"/>
    <w:rsid w:val="002A06A0"/>
    <w:pPr>
      <w:widowControl w:val="0"/>
      <w:autoSpaceDE w:val="0"/>
      <w:autoSpaceDN w:val="0"/>
      <w:adjustRightInd w:val="0"/>
      <w:ind w:left="1680" w:firstLine="720"/>
    </w:pPr>
    <w:rPr>
      <w:i/>
      <w:sz w:val="18"/>
      <w:szCs w:val="18"/>
    </w:rPr>
  </w:style>
  <w:style w:type="paragraph" w:styleId="91">
    <w:name w:val="toc 9"/>
    <w:basedOn w:val="a7"/>
    <w:next w:val="a7"/>
    <w:autoRedefine/>
    <w:uiPriority w:val="39"/>
    <w:rsid w:val="002A06A0"/>
    <w:pPr>
      <w:widowControl w:val="0"/>
      <w:autoSpaceDE w:val="0"/>
      <w:autoSpaceDN w:val="0"/>
      <w:adjustRightInd w:val="0"/>
      <w:ind w:left="1920" w:firstLine="720"/>
    </w:pPr>
    <w:rPr>
      <w:i/>
      <w:sz w:val="18"/>
      <w:szCs w:val="18"/>
    </w:rPr>
  </w:style>
  <w:style w:type="paragraph" w:customStyle="1" w:styleId="2a">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7"/>
    <w:link w:val="Normal10-020"/>
    <w:semiHidden/>
    <w:rsid w:val="002A06A0"/>
    <w:pPr>
      <w:ind w:left="-57" w:right="-113"/>
    </w:pPr>
    <w:rPr>
      <w:b/>
      <w:bCs/>
      <w:i/>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a">
    <w:name w:val="Знак Знак1"/>
    <w:rsid w:val="002A06A0"/>
    <w:rPr>
      <w:sz w:val="24"/>
      <w:szCs w:val="24"/>
      <w:lang w:val="ru-RU" w:eastAsia="ru-RU" w:bidi="ar-SA"/>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next w:val="a7"/>
    <w:link w:val="2b"/>
    <w:qFormat/>
    <w:rsid w:val="002A06A0"/>
    <w:pPr>
      <w:keepNext/>
      <w:spacing w:before="240" w:after="60"/>
      <w:contextualSpacing/>
      <w:outlineLvl w:val="4"/>
    </w:pPr>
    <w:rPr>
      <w:sz w:val="24"/>
      <w:szCs w:val="24"/>
    </w:rPr>
  </w:style>
  <w:style w:type="paragraph" w:customStyle="1" w:styleId="ConsPlusNormal">
    <w:name w:val="ConsPlusNormal"/>
    <w:link w:val="ConsPlusNormal0"/>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7"/>
    <w:rsid w:val="002A06A0"/>
    <w:pPr>
      <w:pageBreakBefore/>
      <w:spacing w:after="160"/>
    </w:pPr>
    <w:rPr>
      <w:i/>
      <w:szCs w:val="20"/>
      <w:lang w:val="en-US" w:eastAsia="en-US"/>
    </w:rPr>
  </w:style>
  <w:style w:type="paragraph" w:customStyle="1" w:styleId="Heading">
    <w:name w:val="Heading"/>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b">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9"/>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7"/>
    <w:rsid w:val="002A06A0"/>
    <w:pPr>
      <w:widowControl w:val="0"/>
      <w:adjustRightInd w:val="0"/>
      <w:spacing w:after="160" w:line="240" w:lineRule="exact"/>
      <w:jc w:val="right"/>
    </w:pPr>
    <w:rPr>
      <w:i/>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7"/>
    <w:rsid w:val="002A06A0"/>
    <w:pPr>
      <w:overflowPunct w:val="0"/>
      <w:autoSpaceDE w:val="0"/>
      <w:autoSpaceDN w:val="0"/>
      <w:adjustRightInd w:val="0"/>
      <w:jc w:val="both"/>
      <w:textAlignment w:val="baseline"/>
    </w:pPr>
    <w:rPr>
      <w:i/>
      <w:szCs w:val="20"/>
    </w:rPr>
  </w:style>
  <w:style w:type="table" w:customStyle="1" w:styleId="111">
    <w:name w:val="Сетка таблицы11"/>
    <w:basedOn w:val="aa"/>
    <w:next w:val="af7"/>
    <w:rsid w:val="002A06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7"/>
    <w:rsid w:val="002A06A0"/>
    <w:pPr>
      <w:widowControl w:val="0"/>
      <w:autoSpaceDE w:val="0"/>
      <w:autoSpaceDN w:val="0"/>
      <w:adjustRightInd w:val="0"/>
    </w:pPr>
    <w:rPr>
      <w:rFonts w:ascii="Microsoft Sans Serif" w:hAnsi="Microsoft Sans Serif"/>
      <w:i/>
    </w:rPr>
  </w:style>
  <w:style w:type="character" w:styleId="aff8">
    <w:name w:val="FollowedHyperlink"/>
    <w:uiPriority w:val="99"/>
    <w:rsid w:val="002A06A0"/>
    <w:rPr>
      <w:color w:val="800080"/>
      <w:u w:val="single"/>
    </w:rPr>
  </w:style>
  <w:style w:type="paragraph" w:customStyle="1" w:styleId="font5">
    <w:name w:val="font5"/>
    <w:basedOn w:val="a7"/>
    <w:rsid w:val="002A06A0"/>
    <w:pPr>
      <w:spacing w:before="100" w:beforeAutospacing="1" w:after="100" w:afterAutospacing="1"/>
    </w:pPr>
    <w:rPr>
      <w:b/>
      <w:bCs/>
      <w:i/>
      <w:color w:val="000000"/>
    </w:rPr>
  </w:style>
  <w:style w:type="paragraph" w:customStyle="1" w:styleId="xl24">
    <w:name w:val="xl24"/>
    <w:basedOn w:val="a7"/>
    <w:rsid w:val="002A06A0"/>
    <w:pPr>
      <w:pBdr>
        <w:left w:val="single" w:sz="8" w:space="0" w:color="auto"/>
        <w:right w:val="single" w:sz="8" w:space="0" w:color="auto"/>
      </w:pBdr>
      <w:shd w:val="clear" w:color="auto" w:fill="FFFFFF"/>
      <w:spacing w:before="100" w:beforeAutospacing="1" w:after="100" w:afterAutospacing="1"/>
      <w:textAlignment w:val="top"/>
    </w:pPr>
    <w:rPr>
      <w:b/>
      <w:bCs/>
      <w:i/>
      <w:sz w:val="18"/>
      <w:szCs w:val="18"/>
    </w:rPr>
  </w:style>
  <w:style w:type="paragraph" w:customStyle="1" w:styleId="xl25">
    <w:name w:val="xl25"/>
    <w:basedOn w:val="a7"/>
    <w:rsid w:val="002A06A0"/>
    <w:pPr>
      <w:pBdr>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26">
    <w:name w:val="xl26"/>
    <w:basedOn w:val="a7"/>
    <w:rsid w:val="002A06A0"/>
    <w:pPr>
      <w:pBdr>
        <w:left w:val="single" w:sz="8" w:space="0" w:color="auto"/>
        <w:right w:val="single" w:sz="8" w:space="0" w:color="auto"/>
      </w:pBdr>
      <w:shd w:val="clear" w:color="auto" w:fill="FFFFFF"/>
      <w:spacing w:before="100" w:beforeAutospacing="1" w:after="100" w:afterAutospacing="1"/>
      <w:textAlignment w:val="top"/>
    </w:pPr>
    <w:rPr>
      <w:i/>
      <w:sz w:val="18"/>
      <w:szCs w:val="18"/>
    </w:rPr>
  </w:style>
  <w:style w:type="paragraph" w:customStyle="1" w:styleId="xl27">
    <w:name w:val="xl27"/>
    <w:basedOn w:val="a7"/>
    <w:rsid w:val="002A06A0"/>
    <w:pPr>
      <w:pBdr>
        <w:bottom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28">
    <w:name w:val="xl28"/>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i/>
      <w:sz w:val="18"/>
      <w:szCs w:val="18"/>
    </w:rPr>
  </w:style>
  <w:style w:type="paragraph" w:customStyle="1" w:styleId="xl29">
    <w:name w:val="xl2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i/>
      <w:color w:val="000000"/>
      <w:sz w:val="18"/>
      <w:szCs w:val="18"/>
    </w:rPr>
  </w:style>
  <w:style w:type="paragraph" w:customStyle="1" w:styleId="xl30">
    <w:name w:val="xl30"/>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i/>
      <w:color w:val="000000"/>
    </w:rPr>
  </w:style>
  <w:style w:type="paragraph" w:customStyle="1" w:styleId="xl31">
    <w:name w:val="xl31"/>
    <w:basedOn w:val="a7"/>
    <w:rsid w:val="002A06A0"/>
    <w:pPr>
      <w:pBdr>
        <w:left w:val="single" w:sz="8" w:space="0" w:color="auto"/>
        <w:right w:val="single" w:sz="8" w:space="0" w:color="auto"/>
      </w:pBdr>
      <w:shd w:val="clear" w:color="auto" w:fill="FFFFFF"/>
      <w:spacing w:before="100" w:beforeAutospacing="1" w:after="100" w:afterAutospacing="1"/>
      <w:textAlignment w:val="top"/>
    </w:pPr>
    <w:rPr>
      <w:i/>
      <w:color w:val="000000"/>
    </w:rPr>
  </w:style>
  <w:style w:type="paragraph" w:customStyle="1" w:styleId="xl32">
    <w:name w:val="xl32"/>
    <w:basedOn w:val="a7"/>
    <w:rsid w:val="002A06A0"/>
    <w:pPr>
      <w:pBdr>
        <w:top w:val="single" w:sz="8" w:space="0" w:color="auto"/>
        <w:left w:val="single" w:sz="8" w:space="9" w:color="auto"/>
      </w:pBdr>
      <w:shd w:val="clear" w:color="auto" w:fill="FFFFFF"/>
      <w:spacing w:before="100" w:beforeAutospacing="1" w:after="100" w:afterAutospacing="1"/>
      <w:ind w:firstLineChars="100" w:firstLine="100"/>
      <w:textAlignment w:val="top"/>
    </w:pPr>
    <w:rPr>
      <w:i/>
      <w:color w:val="000000"/>
    </w:rPr>
  </w:style>
  <w:style w:type="paragraph" w:customStyle="1" w:styleId="xl33">
    <w:name w:val="xl33"/>
    <w:basedOn w:val="a7"/>
    <w:rsid w:val="002A06A0"/>
    <w:pPr>
      <w:pBdr>
        <w:top w:val="single" w:sz="8" w:space="0" w:color="auto"/>
        <w:right w:val="single" w:sz="8" w:space="0" w:color="auto"/>
      </w:pBdr>
      <w:shd w:val="clear" w:color="auto" w:fill="FFFFFF"/>
      <w:spacing w:before="100" w:beforeAutospacing="1" w:after="100" w:afterAutospacing="1"/>
      <w:ind w:firstLineChars="100" w:firstLine="100"/>
      <w:textAlignment w:val="top"/>
    </w:pPr>
    <w:rPr>
      <w:i/>
      <w:color w:val="000000"/>
    </w:rPr>
  </w:style>
  <w:style w:type="paragraph" w:customStyle="1" w:styleId="xl34">
    <w:name w:val="xl34"/>
    <w:basedOn w:val="a7"/>
    <w:rsid w:val="002A06A0"/>
    <w:pPr>
      <w:pBdr>
        <w:left w:val="single" w:sz="8" w:space="9" w:color="auto"/>
      </w:pBdr>
      <w:shd w:val="clear" w:color="auto" w:fill="FFFFFF"/>
      <w:spacing w:before="100" w:beforeAutospacing="1" w:after="100" w:afterAutospacing="1"/>
      <w:ind w:firstLineChars="100" w:firstLine="100"/>
      <w:textAlignment w:val="top"/>
    </w:pPr>
    <w:rPr>
      <w:i/>
      <w:color w:val="000000"/>
    </w:rPr>
  </w:style>
  <w:style w:type="paragraph" w:customStyle="1" w:styleId="xl35">
    <w:name w:val="xl35"/>
    <w:basedOn w:val="a7"/>
    <w:rsid w:val="002A06A0"/>
    <w:pPr>
      <w:pBdr>
        <w:right w:val="single" w:sz="8" w:space="0" w:color="auto"/>
      </w:pBdr>
      <w:shd w:val="clear" w:color="auto" w:fill="FFFFFF"/>
      <w:spacing w:before="100" w:beforeAutospacing="1" w:after="100" w:afterAutospacing="1"/>
      <w:ind w:firstLineChars="100" w:firstLine="100"/>
      <w:textAlignment w:val="top"/>
    </w:pPr>
    <w:rPr>
      <w:i/>
      <w:color w:val="000000"/>
    </w:rPr>
  </w:style>
  <w:style w:type="paragraph" w:customStyle="1" w:styleId="xl36">
    <w:name w:val="xl36"/>
    <w:basedOn w:val="a7"/>
    <w:rsid w:val="002A06A0"/>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i/>
      <w:color w:val="000000"/>
    </w:rPr>
  </w:style>
  <w:style w:type="paragraph" w:customStyle="1" w:styleId="xl37">
    <w:name w:val="xl37"/>
    <w:basedOn w:val="a7"/>
    <w:rsid w:val="002A06A0"/>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i/>
      <w:color w:val="000000"/>
    </w:rPr>
  </w:style>
  <w:style w:type="paragraph" w:customStyle="1" w:styleId="xl38">
    <w:name w:val="xl38"/>
    <w:basedOn w:val="a7"/>
    <w:rsid w:val="002A06A0"/>
    <w:pPr>
      <w:pBdr>
        <w:left w:val="single" w:sz="8" w:space="0" w:color="auto"/>
        <w:right w:val="single" w:sz="8" w:space="0" w:color="auto"/>
      </w:pBdr>
      <w:shd w:val="clear" w:color="auto" w:fill="FFFFFF"/>
      <w:spacing w:before="100" w:beforeAutospacing="1" w:after="100" w:afterAutospacing="1"/>
      <w:textAlignment w:val="top"/>
    </w:pPr>
    <w:rPr>
      <w:i/>
    </w:rPr>
  </w:style>
  <w:style w:type="paragraph" w:customStyle="1" w:styleId="xl39">
    <w:name w:val="xl3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i/>
    </w:rPr>
  </w:style>
  <w:style w:type="paragraph" w:customStyle="1" w:styleId="xl40">
    <w:name w:val="xl40"/>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i/>
      <w:color w:val="000000"/>
    </w:rPr>
  </w:style>
  <w:style w:type="paragraph" w:customStyle="1" w:styleId="xl41">
    <w:name w:val="xl41"/>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i/>
    </w:rPr>
  </w:style>
  <w:style w:type="paragraph" w:customStyle="1" w:styleId="xl42">
    <w:name w:val="xl42"/>
    <w:basedOn w:val="a7"/>
    <w:rsid w:val="002A06A0"/>
    <w:pPr>
      <w:pBdr>
        <w:top w:val="single" w:sz="8" w:space="0" w:color="auto"/>
        <w:bottom w:val="single" w:sz="8" w:space="0" w:color="auto"/>
      </w:pBdr>
      <w:shd w:val="clear" w:color="auto" w:fill="FFFFFF"/>
      <w:spacing w:before="100" w:beforeAutospacing="1" w:after="100" w:afterAutospacing="1"/>
      <w:jc w:val="center"/>
      <w:textAlignment w:val="top"/>
    </w:pPr>
    <w:rPr>
      <w:b/>
      <w:bCs/>
      <w:i/>
    </w:rPr>
  </w:style>
  <w:style w:type="paragraph" w:customStyle="1" w:styleId="xl43">
    <w:name w:val="xl43"/>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i/>
    </w:rPr>
  </w:style>
  <w:style w:type="paragraph" w:customStyle="1" w:styleId="xl44">
    <w:name w:val="xl44"/>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i/>
      <w:color w:val="000000"/>
    </w:rPr>
  </w:style>
  <w:style w:type="paragraph" w:customStyle="1" w:styleId="xl45">
    <w:name w:val="xl45"/>
    <w:basedOn w:val="a7"/>
    <w:rsid w:val="002A06A0"/>
    <w:pPr>
      <w:pBdr>
        <w:top w:val="single" w:sz="8" w:space="0" w:color="auto"/>
        <w:bottom w:val="single" w:sz="8" w:space="0" w:color="auto"/>
      </w:pBdr>
      <w:shd w:val="clear" w:color="auto" w:fill="FFFFFF"/>
      <w:spacing w:before="100" w:beforeAutospacing="1" w:after="100" w:afterAutospacing="1"/>
      <w:jc w:val="center"/>
      <w:textAlignment w:val="top"/>
    </w:pPr>
    <w:rPr>
      <w:b/>
      <w:bCs/>
      <w:i/>
      <w:color w:val="000000"/>
    </w:rPr>
  </w:style>
  <w:style w:type="paragraph" w:customStyle="1" w:styleId="xl46">
    <w:name w:val="xl46"/>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i/>
      <w:color w:val="000000"/>
    </w:rPr>
  </w:style>
  <w:style w:type="paragraph" w:customStyle="1" w:styleId="xl47">
    <w:name w:val="xl47"/>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48">
    <w:name w:val="xl48"/>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i/>
      <w:sz w:val="18"/>
      <w:szCs w:val="18"/>
    </w:rPr>
  </w:style>
  <w:style w:type="paragraph" w:customStyle="1" w:styleId="xl49">
    <w:name w:val="xl49"/>
    <w:basedOn w:val="a7"/>
    <w:rsid w:val="002A06A0"/>
    <w:pPr>
      <w:pBdr>
        <w:left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50">
    <w:name w:val="xl50"/>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i/>
      <w:sz w:val="18"/>
      <w:szCs w:val="18"/>
    </w:rPr>
  </w:style>
  <w:style w:type="paragraph" w:customStyle="1" w:styleId="xl51">
    <w:name w:val="xl51"/>
    <w:basedOn w:val="a7"/>
    <w:rsid w:val="002A06A0"/>
    <w:pPr>
      <w:pBdr>
        <w:top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52">
    <w:name w:val="xl52"/>
    <w:basedOn w:val="a7"/>
    <w:rsid w:val="002A06A0"/>
    <w:pPr>
      <w:shd w:val="clear" w:color="auto" w:fill="FFFFFF"/>
      <w:spacing w:before="100" w:beforeAutospacing="1" w:after="100" w:afterAutospacing="1"/>
      <w:textAlignment w:val="top"/>
    </w:pPr>
    <w:rPr>
      <w:i/>
      <w:sz w:val="18"/>
      <w:szCs w:val="18"/>
    </w:rPr>
  </w:style>
  <w:style w:type="paragraph" w:customStyle="1" w:styleId="xl53">
    <w:name w:val="xl53"/>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54">
    <w:name w:val="xl5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i/>
      <w:sz w:val="18"/>
      <w:szCs w:val="18"/>
    </w:rPr>
  </w:style>
  <w:style w:type="paragraph" w:customStyle="1" w:styleId="xl55">
    <w:name w:val="xl55"/>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i/>
      <w:sz w:val="18"/>
      <w:szCs w:val="18"/>
    </w:rPr>
  </w:style>
  <w:style w:type="paragraph" w:customStyle="1" w:styleId="xl56">
    <w:name w:val="xl56"/>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i/>
      <w:color w:val="000000"/>
    </w:rPr>
  </w:style>
  <w:style w:type="paragraph" w:customStyle="1" w:styleId="xl57">
    <w:name w:val="xl57"/>
    <w:basedOn w:val="a7"/>
    <w:rsid w:val="002A06A0"/>
    <w:pPr>
      <w:pBdr>
        <w:left w:val="single" w:sz="8" w:space="0" w:color="auto"/>
        <w:right w:val="single" w:sz="8" w:space="0" w:color="auto"/>
      </w:pBdr>
      <w:shd w:val="clear" w:color="auto" w:fill="FFFFFF"/>
      <w:spacing w:before="100" w:beforeAutospacing="1" w:after="100" w:afterAutospacing="1"/>
      <w:jc w:val="center"/>
      <w:textAlignment w:val="top"/>
    </w:pPr>
    <w:rPr>
      <w:i/>
      <w:color w:val="000000"/>
    </w:rPr>
  </w:style>
  <w:style w:type="paragraph" w:customStyle="1" w:styleId="xl58">
    <w:name w:val="xl58"/>
    <w:basedOn w:val="a7"/>
    <w:rsid w:val="002A06A0"/>
    <w:pPr>
      <w:pBdr>
        <w:left w:val="single" w:sz="8" w:space="0" w:color="auto"/>
        <w:right w:val="single" w:sz="8" w:space="0" w:color="auto"/>
      </w:pBdr>
      <w:shd w:val="clear" w:color="auto" w:fill="FFFFFF"/>
      <w:spacing w:before="100" w:beforeAutospacing="1" w:after="100" w:afterAutospacing="1"/>
      <w:jc w:val="center"/>
      <w:textAlignment w:val="top"/>
    </w:pPr>
    <w:rPr>
      <w:i/>
    </w:rPr>
  </w:style>
  <w:style w:type="paragraph" w:customStyle="1" w:styleId="xl59">
    <w:name w:val="xl5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i/>
    </w:rPr>
  </w:style>
  <w:style w:type="paragraph" w:customStyle="1" w:styleId="xl60">
    <w:name w:val="xl60"/>
    <w:basedOn w:val="a7"/>
    <w:rsid w:val="002A06A0"/>
    <w:pPr>
      <w:pBdr>
        <w:bottom w:val="single" w:sz="8" w:space="0" w:color="auto"/>
        <w:right w:val="single" w:sz="8" w:space="0" w:color="auto"/>
      </w:pBdr>
      <w:shd w:val="clear" w:color="auto" w:fill="FFFFFF"/>
      <w:spacing w:before="100" w:beforeAutospacing="1" w:after="100" w:afterAutospacing="1"/>
      <w:jc w:val="center"/>
      <w:textAlignment w:val="top"/>
    </w:pPr>
    <w:rPr>
      <w:i/>
      <w:color w:val="FF0000"/>
      <w:sz w:val="18"/>
      <w:szCs w:val="18"/>
    </w:rPr>
  </w:style>
  <w:style w:type="paragraph" w:customStyle="1" w:styleId="xl61">
    <w:name w:val="xl61"/>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i/>
      <w:color w:val="FF0000"/>
      <w:sz w:val="18"/>
      <w:szCs w:val="18"/>
    </w:rPr>
  </w:style>
  <w:style w:type="paragraph" w:customStyle="1" w:styleId="xl62">
    <w:name w:val="xl62"/>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xl63">
    <w:name w:val="xl63"/>
    <w:basedOn w:val="a7"/>
    <w:rsid w:val="002A06A0"/>
    <w:pPr>
      <w:pBdr>
        <w:top w:val="single" w:sz="8" w:space="0" w:color="auto"/>
        <w:bottom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xl64">
    <w:name w:val="xl6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xl65">
    <w:name w:val="xl65"/>
    <w:basedOn w:val="a7"/>
    <w:rsid w:val="002A06A0"/>
    <w:pPr>
      <w:pBdr>
        <w:left w:val="single" w:sz="8" w:space="0" w:color="auto"/>
        <w:bottom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xl66">
    <w:name w:val="xl66"/>
    <w:basedOn w:val="a7"/>
    <w:rsid w:val="002A06A0"/>
    <w:pPr>
      <w:pBdr>
        <w:bottom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xl67">
    <w:name w:val="xl67"/>
    <w:basedOn w:val="a7"/>
    <w:rsid w:val="002A06A0"/>
    <w:pPr>
      <w:pBdr>
        <w:bottom w:val="single" w:sz="8" w:space="0" w:color="auto"/>
        <w:right w:val="single" w:sz="8" w:space="0" w:color="auto"/>
      </w:pBdr>
      <w:shd w:val="clear" w:color="auto" w:fill="FFFFFF"/>
      <w:spacing w:before="100" w:beforeAutospacing="1" w:after="100" w:afterAutospacing="1"/>
      <w:jc w:val="center"/>
      <w:textAlignment w:val="top"/>
    </w:pPr>
    <w:rPr>
      <w:b/>
      <w:bCs/>
      <w:i/>
      <w:sz w:val="18"/>
      <w:szCs w:val="18"/>
    </w:rPr>
  </w:style>
  <w:style w:type="paragraph" w:customStyle="1" w:styleId="aff9">
    <w:name w:val="Знак"/>
    <w:basedOn w:val="a7"/>
    <w:rsid w:val="002A06A0"/>
    <w:rPr>
      <w:i/>
      <w:sz w:val="20"/>
      <w:szCs w:val="20"/>
      <w:lang w:val="en-US" w:eastAsia="en-US"/>
    </w:rPr>
  </w:style>
  <w:style w:type="paragraph" w:customStyle="1" w:styleId="xl68">
    <w:name w:val="xl68"/>
    <w:basedOn w:val="a7"/>
    <w:rsid w:val="002A06A0"/>
    <w:pPr>
      <w:pBdr>
        <w:bottom w:val="single" w:sz="4" w:space="0" w:color="auto"/>
        <w:right w:val="single" w:sz="4" w:space="0" w:color="auto"/>
      </w:pBdr>
      <w:spacing w:before="100" w:beforeAutospacing="1" w:after="100" w:afterAutospacing="1"/>
      <w:jc w:val="right"/>
      <w:textAlignment w:val="top"/>
    </w:pPr>
    <w:rPr>
      <w:b/>
      <w:bCs/>
      <w:i/>
      <w:sz w:val="16"/>
      <w:szCs w:val="16"/>
    </w:rPr>
  </w:style>
  <w:style w:type="paragraph" w:customStyle="1" w:styleId="xl69">
    <w:name w:val="xl69"/>
    <w:basedOn w:val="a7"/>
    <w:rsid w:val="002A06A0"/>
    <w:pPr>
      <w:pBdr>
        <w:top w:val="single" w:sz="4" w:space="0" w:color="auto"/>
        <w:left w:val="single" w:sz="4" w:space="0" w:color="auto"/>
        <w:right w:val="single" w:sz="4" w:space="0" w:color="auto"/>
      </w:pBdr>
      <w:spacing w:before="100" w:beforeAutospacing="1" w:after="100" w:afterAutospacing="1"/>
      <w:jc w:val="center"/>
      <w:textAlignment w:val="top"/>
    </w:pPr>
    <w:rPr>
      <w:i/>
      <w:sz w:val="16"/>
      <w:szCs w:val="16"/>
    </w:rPr>
  </w:style>
  <w:style w:type="paragraph" w:customStyle="1" w:styleId="xl70">
    <w:name w:val="xl70"/>
    <w:basedOn w:val="a7"/>
    <w:rsid w:val="002A06A0"/>
    <w:pPr>
      <w:pBdr>
        <w:left w:val="single" w:sz="4" w:space="0" w:color="auto"/>
        <w:bottom w:val="single" w:sz="4" w:space="0" w:color="auto"/>
        <w:right w:val="single" w:sz="4" w:space="0" w:color="auto"/>
      </w:pBdr>
      <w:spacing w:before="100" w:beforeAutospacing="1" w:after="100" w:afterAutospacing="1"/>
      <w:jc w:val="center"/>
      <w:textAlignment w:val="top"/>
    </w:pPr>
    <w:rPr>
      <w:i/>
      <w:sz w:val="16"/>
      <w:szCs w:val="16"/>
    </w:rPr>
  </w:style>
  <w:style w:type="paragraph" w:customStyle="1" w:styleId="xl71">
    <w:name w:val="xl71"/>
    <w:basedOn w:val="a7"/>
    <w:rsid w:val="002A06A0"/>
    <w:pPr>
      <w:pBdr>
        <w:top w:val="single" w:sz="4" w:space="0" w:color="auto"/>
        <w:bottom w:val="single" w:sz="4" w:space="0" w:color="auto"/>
      </w:pBdr>
      <w:spacing w:before="100" w:beforeAutospacing="1" w:after="100" w:afterAutospacing="1"/>
      <w:jc w:val="center"/>
      <w:textAlignment w:val="top"/>
    </w:pPr>
    <w:rPr>
      <w:i/>
      <w:sz w:val="16"/>
      <w:szCs w:val="16"/>
    </w:rPr>
  </w:style>
  <w:style w:type="paragraph" w:customStyle="1" w:styleId="xl72">
    <w:name w:val="xl72"/>
    <w:basedOn w:val="a7"/>
    <w:rsid w:val="002A06A0"/>
    <w:pPr>
      <w:pBdr>
        <w:top w:val="single" w:sz="4" w:space="0" w:color="auto"/>
        <w:bottom w:val="single" w:sz="4" w:space="0" w:color="auto"/>
        <w:right w:val="single" w:sz="4" w:space="0" w:color="auto"/>
      </w:pBdr>
      <w:spacing w:before="100" w:beforeAutospacing="1" w:after="100" w:afterAutospacing="1"/>
      <w:jc w:val="center"/>
      <w:textAlignment w:val="top"/>
    </w:pPr>
    <w:rPr>
      <w:i/>
      <w:sz w:val="16"/>
      <w:szCs w:val="16"/>
    </w:rPr>
  </w:style>
  <w:style w:type="character" w:customStyle="1" w:styleId="30">
    <w:name w:val="Заголовок 3 Знак"/>
    <w:aliases w:val="Знак3 Знак2,Знак3 Знак Знак"/>
    <w:link w:val="3"/>
    <w:locked/>
    <w:rsid w:val="002A06A0"/>
    <w:rPr>
      <w:b/>
      <w:i/>
      <w:sz w:val="24"/>
    </w:rPr>
  </w:style>
  <w:style w:type="paragraph" w:customStyle="1" w:styleId="affa">
    <w:name w:val="a"/>
    <w:basedOn w:val="a7"/>
    <w:rsid w:val="002A06A0"/>
    <w:pPr>
      <w:spacing w:before="100" w:beforeAutospacing="1" w:after="100" w:afterAutospacing="1"/>
    </w:pPr>
    <w:rPr>
      <w:i/>
    </w:rPr>
  </w:style>
  <w:style w:type="table" w:customStyle="1" w:styleId="2c">
    <w:name w:val="Сетка таблицы2"/>
    <w:basedOn w:val="aa"/>
    <w:next w:val="af7"/>
    <w:rsid w:val="009D581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E033C"/>
    <w:pPr>
      <w:autoSpaceDE w:val="0"/>
      <w:autoSpaceDN w:val="0"/>
      <w:adjustRightInd w:val="0"/>
    </w:pPr>
    <w:rPr>
      <w:rFonts w:ascii="Arial" w:hAnsi="Arial" w:cs="Arial"/>
      <w:b/>
      <w:bCs/>
    </w:rPr>
  </w:style>
  <w:style w:type="table" w:customStyle="1" w:styleId="35">
    <w:name w:val="Сетка таблицы3"/>
    <w:basedOn w:val="aa"/>
    <w:next w:val="af7"/>
    <w:rsid w:val="003F667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1"/>
    <w:link w:val="1"/>
    <w:locked/>
    <w:rsid w:val="00A379F2"/>
    <w:rPr>
      <w:rFonts w:ascii="Arial" w:hAnsi="Arial"/>
      <w:b/>
      <w:i/>
      <w:kern w:val="28"/>
      <w:sz w:val="24"/>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7"/>
    <w:rsid w:val="00A379F2"/>
    <w:pPr>
      <w:widowControl w:val="0"/>
      <w:adjustRightInd w:val="0"/>
      <w:spacing w:after="160" w:line="240" w:lineRule="exact"/>
      <w:jc w:val="right"/>
    </w:pPr>
    <w:rPr>
      <w:i/>
      <w:sz w:val="20"/>
      <w:szCs w:val="20"/>
      <w:lang w:val="en-GB" w:eastAsia="en-US"/>
    </w:rPr>
  </w:style>
  <w:style w:type="paragraph" w:styleId="affb">
    <w:name w:val="Plain Text"/>
    <w:aliases w:val="Текст Знак1, Знак3 Знак1,Текст Знак Знак, Знак3 Знак Знак, Знак3, Знак3 Знак"/>
    <w:basedOn w:val="a7"/>
    <w:link w:val="2d"/>
    <w:rsid w:val="00A379F2"/>
    <w:rPr>
      <w:rFonts w:ascii="Courier New" w:hAnsi="Courier New" w:cs="Courier New"/>
      <w:i/>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d">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a"/>
    <w:next w:val="af7"/>
    <w:rsid w:val="00A379F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a"/>
    <w:next w:val="af7"/>
    <w:rsid w:val="003925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a"/>
    <w:next w:val="af7"/>
    <w:rsid w:val="00787BA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9"/>
    <w:rsid w:val="008B0BBF"/>
  </w:style>
  <w:style w:type="character" w:customStyle="1" w:styleId="news-date-time">
    <w:name w:val="news-date-time"/>
    <w:basedOn w:val="a9"/>
    <w:rsid w:val="008B0BBF"/>
  </w:style>
  <w:style w:type="table" w:customStyle="1" w:styleId="72">
    <w:name w:val="Сетка таблицы7"/>
    <w:basedOn w:val="aa"/>
    <w:next w:val="af7"/>
    <w:rsid w:val="008B0BBF"/>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a"/>
    <w:next w:val="af7"/>
    <w:rsid w:val="008B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7"/>
    <w:link w:val="37"/>
    <w:rsid w:val="008B0BBF"/>
    <w:pPr>
      <w:spacing w:after="120"/>
      <w:ind w:left="283"/>
    </w:pPr>
    <w:rPr>
      <w:i/>
      <w:sz w:val="16"/>
      <w:szCs w:val="16"/>
    </w:rPr>
  </w:style>
  <w:style w:type="character" w:customStyle="1" w:styleId="37">
    <w:name w:val="Основной текст с отступом 3 Знак"/>
    <w:link w:val="36"/>
    <w:rsid w:val="008B0BBF"/>
    <w:rPr>
      <w:sz w:val="16"/>
      <w:szCs w:val="16"/>
    </w:rPr>
  </w:style>
  <w:style w:type="paragraph" w:customStyle="1" w:styleId="affd">
    <w:name w:val="Знак Знак Знак"/>
    <w:basedOn w:val="a7"/>
    <w:rsid w:val="008B0BBF"/>
    <w:pPr>
      <w:widowControl w:val="0"/>
      <w:adjustRightInd w:val="0"/>
      <w:spacing w:after="160" w:line="240" w:lineRule="exact"/>
      <w:jc w:val="right"/>
    </w:pPr>
    <w:rPr>
      <w:i/>
      <w:sz w:val="20"/>
      <w:szCs w:val="20"/>
      <w:lang w:val="en-GB" w:eastAsia="en-US"/>
    </w:rPr>
  </w:style>
  <w:style w:type="paragraph" w:customStyle="1" w:styleId="font6">
    <w:name w:val="font6"/>
    <w:basedOn w:val="a7"/>
    <w:rsid w:val="008B0BBF"/>
    <w:pPr>
      <w:spacing w:before="100" w:beforeAutospacing="1" w:after="100" w:afterAutospacing="1"/>
    </w:pPr>
    <w:rPr>
      <w:iCs/>
      <w:sz w:val="22"/>
      <w:szCs w:val="22"/>
    </w:rPr>
  </w:style>
  <w:style w:type="paragraph" w:customStyle="1" w:styleId="font7">
    <w:name w:val="font7"/>
    <w:basedOn w:val="a7"/>
    <w:rsid w:val="008B0BBF"/>
    <w:pPr>
      <w:spacing w:before="100" w:beforeAutospacing="1" w:after="100" w:afterAutospacing="1"/>
    </w:pPr>
    <w:rPr>
      <w:b/>
      <w:bCs/>
      <w:i/>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7"/>
    <w:rsid w:val="008B0BBF"/>
    <w:pPr>
      <w:widowControl w:val="0"/>
      <w:adjustRightInd w:val="0"/>
      <w:spacing w:after="160" w:line="240" w:lineRule="exact"/>
      <w:jc w:val="right"/>
    </w:pPr>
    <w:rPr>
      <w:i/>
      <w:sz w:val="20"/>
      <w:szCs w:val="20"/>
      <w:lang w:val="en-GB" w:eastAsia="en-US"/>
    </w:rPr>
  </w:style>
  <w:style w:type="paragraph" w:styleId="HTML">
    <w:name w:val="HTML Preformatted"/>
    <w:basedOn w:val="a7"/>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sz w:val="20"/>
      <w:szCs w:val="20"/>
    </w:rPr>
  </w:style>
  <w:style w:type="character" w:customStyle="1" w:styleId="HTML0">
    <w:name w:val="Стандартный HTML Знак"/>
    <w:link w:val="HTML"/>
    <w:rsid w:val="008B0BBF"/>
    <w:rPr>
      <w:rFonts w:ascii="Courier New" w:hAnsi="Courier New" w:cs="Courier New"/>
    </w:rPr>
  </w:style>
  <w:style w:type="table" w:customStyle="1" w:styleId="82">
    <w:name w:val="Сетка таблицы8"/>
    <w:basedOn w:val="aa"/>
    <w:next w:val="af7"/>
    <w:rsid w:val="002F4DE7"/>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a"/>
    <w:next w:val="af7"/>
    <w:rsid w:val="002F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7"/>
    <w:rsid w:val="002F4DE7"/>
    <w:pPr>
      <w:widowControl w:val="0"/>
      <w:adjustRightInd w:val="0"/>
      <w:spacing w:after="160" w:line="240" w:lineRule="exact"/>
      <w:jc w:val="right"/>
    </w:pPr>
    <w:rPr>
      <w:i/>
      <w:sz w:val="20"/>
      <w:szCs w:val="20"/>
      <w:lang w:val="en-GB" w:eastAsia="en-US"/>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2"/>
    <w:basedOn w:val="a7"/>
    <w:rsid w:val="002F4DE7"/>
    <w:pPr>
      <w:widowControl w:val="0"/>
      <w:adjustRightInd w:val="0"/>
      <w:spacing w:after="160" w:line="240" w:lineRule="exact"/>
      <w:jc w:val="right"/>
    </w:pPr>
    <w:rPr>
      <w:i/>
      <w:sz w:val="20"/>
      <w:szCs w:val="20"/>
      <w:lang w:val="en-GB" w:eastAsia="en-US"/>
    </w:rPr>
  </w:style>
  <w:style w:type="table" w:customStyle="1" w:styleId="92">
    <w:name w:val="Сетка таблицы9"/>
    <w:basedOn w:val="aa"/>
    <w:next w:val="af7"/>
    <w:rsid w:val="00F0285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a"/>
    <w:next w:val="af7"/>
    <w:rsid w:val="00F0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a"/>
    <w:next w:val="af7"/>
    <w:rsid w:val="00156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a"/>
    <w:next w:val="af7"/>
    <w:rsid w:val="002034A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a"/>
    <w:next w:val="af7"/>
    <w:rsid w:val="006B732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a"/>
    <w:next w:val="af7"/>
    <w:rsid w:val="006B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7"/>
    <w:rsid w:val="00CF3C3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7"/>
    <w:link w:val="afff"/>
    <w:uiPriority w:val="99"/>
    <w:rsid w:val="00404F72"/>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paragraph" w:customStyle="1" w:styleId="38">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Знак Знак Знак2"/>
    <w:basedOn w:val="a7"/>
    <w:rsid w:val="009E5F04"/>
    <w:pPr>
      <w:widowControl w:val="0"/>
      <w:adjustRightInd w:val="0"/>
      <w:spacing w:after="160" w:line="240" w:lineRule="exact"/>
      <w:jc w:val="right"/>
    </w:pPr>
    <w:rPr>
      <w:i/>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rsid w:val="009E5F04"/>
    <w:pPr>
      <w:widowControl w:val="0"/>
      <w:adjustRightInd w:val="0"/>
      <w:spacing w:after="160" w:line="240" w:lineRule="exact"/>
      <w:jc w:val="right"/>
    </w:pPr>
    <w:rPr>
      <w:i/>
      <w:sz w:val="20"/>
      <w:szCs w:val="20"/>
      <w:lang w:val="en-GB" w:eastAsia="en-US"/>
    </w:rPr>
  </w:style>
  <w:style w:type="table" w:customStyle="1" w:styleId="211">
    <w:name w:val="Сетка таблицы21"/>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Знак Знак Знак4"/>
    <w:basedOn w:val="a7"/>
    <w:rsid w:val="009E5F04"/>
    <w:pPr>
      <w:widowControl w:val="0"/>
      <w:adjustRightInd w:val="0"/>
      <w:spacing w:after="160" w:line="240" w:lineRule="exact"/>
      <w:jc w:val="right"/>
    </w:pPr>
    <w:rPr>
      <w:i/>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rsid w:val="009E5F04"/>
    <w:pPr>
      <w:widowControl w:val="0"/>
      <w:adjustRightInd w:val="0"/>
      <w:spacing w:after="160" w:line="240" w:lineRule="exact"/>
      <w:jc w:val="right"/>
    </w:pPr>
    <w:rPr>
      <w:i/>
      <w:sz w:val="20"/>
      <w:szCs w:val="20"/>
      <w:lang w:val="en-GB" w:eastAsia="en-US"/>
    </w:rPr>
  </w:style>
  <w:style w:type="table" w:customStyle="1" w:styleId="220">
    <w:name w:val="Сетка таблицы2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Знак Знак Знак3"/>
    <w:basedOn w:val="a7"/>
    <w:rsid w:val="009E5F04"/>
    <w:pPr>
      <w:widowControl w:val="0"/>
      <w:adjustRightInd w:val="0"/>
      <w:spacing w:after="160" w:line="240" w:lineRule="exact"/>
      <w:jc w:val="right"/>
    </w:pPr>
    <w:rPr>
      <w:i/>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rsid w:val="009E5F04"/>
    <w:pPr>
      <w:widowControl w:val="0"/>
      <w:adjustRightInd w:val="0"/>
      <w:spacing w:after="160" w:line="240" w:lineRule="exact"/>
      <w:jc w:val="right"/>
    </w:pPr>
    <w:rPr>
      <w:i/>
      <w:sz w:val="20"/>
      <w:szCs w:val="20"/>
      <w:lang w:val="en-GB" w:eastAsia="en-US"/>
    </w:rPr>
  </w:style>
  <w:style w:type="table" w:customStyle="1" w:styleId="230">
    <w:name w:val="Сетка таблицы23"/>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rsid w:val="009E5F04"/>
    <w:pPr>
      <w:widowControl w:val="0"/>
      <w:adjustRightInd w:val="0"/>
      <w:spacing w:after="160" w:line="240" w:lineRule="exact"/>
      <w:jc w:val="right"/>
    </w:pPr>
    <w:rPr>
      <w:i/>
      <w:sz w:val="20"/>
      <w:szCs w:val="20"/>
      <w:lang w:val="en-GB" w:eastAsia="en-US"/>
    </w:rPr>
  </w:style>
  <w:style w:type="table" w:customStyle="1" w:styleId="1130">
    <w:name w:val="Сетка таблицы113"/>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Обычный5"/>
    <w:semiHidden/>
    <w:rsid w:val="009E5F04"/>
    <w:pPr>
      <w:widowControl w:val="0"/>
      <w:tabs>
        <w:tab w:val="center" w:pos="4677"/>
        <w:tab w:val="right" w:pos="9355"/>
      </w:tabs>
      <w:autoSpaceDE w:val="0"/>
      <w:autoSpaceDN w:val="0"/>
      <w:adjustRightInd w:val="0"/>
      <w:snapToGrid w:val="0"/>
    </w:pPr>
    <w:rPr>
      <w:sz w:val="22"/>
    </w:rPr>
  </w:style>
  <w:style w:type="table" w:customStyle="1" w:styleId="1140">
    <w:name w:val="Сетка таблицы114"/>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table" w:customStyle="1" w:styleId="270">
    <w:name w:val="Сетка таблицы27"/>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Абзац списка1"/>
    <w:basedOn w:val="a7"/>
    <w:rsid w:val="009E5F04"/>
    <w:pPr>
      <w:spacing w:after="200" w:line="276" w:lineRule="auto"/>
      <w:ind w:left="720"/>
      <w:contextualSpacing/>
    </w:pPr>
    <w:rPr>
      <w:rFonts w:ascii="Calibri" w:hAnsi="Calibri"/>
      <w:i/>
      <w:sz w:val="22"/>
      <w:szCs w:val="22"/>
      <w:lang w:eastAsia="en-US"/>
    </w:rPr>
  </w:style>
  <w:style w:type="paragraph" w:customStyle="1" w:styleId="N">
    <w:name w:val="N"/>
    <w:basedOn w:val="a7"/>
    <w:rsid w:val="009E5F04"/>
    <w:pPr>
      <w:tabs>
        <w:tab w:val="left" w:pos="284"/>
      </w:tabs>
      <w:jc w:val="both"/>
    </w:pPr>
    <w:rPr>
      <w:rFonts w:ascii="TimesET" w:hAnsi="TimesET" w:cs="TimesET"/>
      <w:i/>
      <w:sz w:val="18"/>
      <w:szCs w:val="18"/>
    </w:rPr>
  </w:style>
  <w:style w:type="character" w:customStyle="1" w:styleId="colv">
    <w:name w:val="col v"/>
    <w:basedOn w:val="a9"/>
    <w:rsid w:val="009E5F04"/>
  </w:style>
  <w:style w:type="paragraph" w:customStyle="1" w:styleId="afff0">
    <w:name w:val="Основной"/>
    <w:basedOn w:val="a7"/>
    <w:rsid w:val="009E5F04"/>
    <w:pPr>
      <w:widowControl w:val="0"/>
      <w:jc w:val="both"/>
    </w:pPr>
    <w:rPr>
      <w:rFonts w:cs="Arial"/>
      <w:i/>
    </w:rPr>
  </w:style>
  <w:style w:type="paragraph" w:styleId="a2">
    <w:name w:val="List"/>
    <w:basedOn w:val="a7"/>
    <w:rsid w:val="009E5F04"/>
    <w:pPr>
      <w:widowControl w:val="0"/>
      <w:numPr>
        <w:numId w:val="1"/>
      </w:numPr>
      <w:jc w:val="both"/>
    </w:pPr>
    <w:rPr>
      <w:rFonts w:cs="Arial"/>
      <w:i/>
    </w:rPr>
  </w:style>
  <w:style w:type="paragraph" w:customStyle="1" w:styleId="afff1">
    <w:name w:val="Знак Знак Знак Знак Знак Знак Знак Знак Знак Знак Знак Знак Знак"/>
    <w:basedOn w:val="a7"/>
    <w:rsid w:val="009E5F04"/>
    <w:pPr>
      <w:spacing w:before="100" w:beforeAutospacing="1" w:after="100" w:afterAutospacing="1"/>
    </w:pPr>
    <w:rPr>
      <w:rFonts w:ascii="Tahoma" w:hAnsi="Tahoma"/>
      <w:i/>
      <w:sz w:val="20"/>
      <w:szCs w:val="20"/>
      <w:lang w:val="en-US" w:eastAsia="en-US"/>
    </w:rPr>
  </w:style>
  <w:style w:type="character" w:customStyle="1" w:styleId="70">
    <w:name w:val="Заголовок 7 Знак"/>
    <w:basedOn w:val="a9"/>
    <w:link w:val="7"/>
    <w:uiPriority w:val="9"/>
    <w:rsid w:val="009E5F04"/>
    <w:rPr>
      <w:i/>
    </w:rPr>
  </w:style>
  <w:style w:type="character" w:customStyle="1" w:styleId="90">
    <w:name w:val="Заголовок 9 Знак"/>
    <w:link w:val="9"/>
    <w:uiPriority w:val="9"/>
    <w:rsid w:val="009E5F04"/>
    <w:rPr>
      <w:i/>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rsid w:val="009E5F04"/>
    <w:pPr>
      <w:widowControl w:val="0"/>
      <w:adjustRightInd w:val="0"/>
      <w:spacing w:after="160" w:line="240" w:lineRule="exact"/>
      <w:jc w:val="right"/>
    </w:pPr>
    <w:rPr>
      <w:i/>
      <w:sz w:val="20"/>
      <w:szCs w:val="20"/>
      <w:lang w:val="en-GB" w:eastAsia="en-US"/>
    </w:rPr>
  </w:style>
  <w:style w:type="paragraph" w:customStyle="1" w:styleId="54">
    <w:name w:val="Знак Знак Знак5"/>
    <w:basedOn w:val="a7"/>
    <w:rsid w:val="009E5F04"/>
    <w:pPr>
      <w:widowControl w:val="0"/>
      <w:adjustRightInd w:val="0"/>
      <w:spacing w:after="160" w:line="240" w:lineRule="exact"/>
      <w:jc w:val="right"/>
    </w:pPr>
    <w:rPr>
      <w:i/>
      <w:sz w:val="20"/>
      <w:szCs w:val="20"/>
      <w:lang w:val="en-GB" w:eastAsia="en-US"/>
    </w:rPr>
  </w:style>
  <w:style w:type="paragraph" w:customStyle="1" w:styleId="63">
    <w:name w:val="Обычный6"/>
    <w:semiHidden/>
    <w:rsid w:val="009E5F04"/>
    <w:pPr>
      <w:widowControl w:val="0"/>
      <w:tabs>
        <w:tab w:val="center" w:pos="4677"/>
        <w:tab w:val="right" w:pos="9355"/>
      </w:tabs>
      <w:autoSpaceDE w:val="0"/>
      <w:autoSpaceDN w:val="0"/>
      <w:adjustRightInd w:val="0"/>
      <w:snapToGrid w:val="0"/>
    </w:pPr>
    <w:rPr>
      <w:sz w:val="22"/>
    </w:rPr>
  </w:style>
  <w:style w:type="table" w:customStyle="1" w:styleId="1150">
    <w:name w:val="Сетка таблицы115"/>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Абзац списка2"/>
    <w:basedOn w:val="a7"/>
    <w:rsid w:val="009E5F04"/>
    <w:pPr>
      <w:spacing w:after="200" w:line="276" w:lineRule="auto"/>
      <w:ind w:left="720"/>
      <w:contextualSpacing/>
    </w:pPr>
    <w:rPr>
      <w:rFonts w:ascii="Calibri" w:hAnsi="Calibri"/>
      <w:i/>
      <w:sz w:val="22"/>
      <w:szCs w:val="22"/>
      <w:lang w:eastAsia="en-US"/>
    </w:rPr>
  </w:style>
  <w:style w:type="character" w:styleId="afff2">
    <w:name w:val="annotation reference"/>
    <w:rsid w:val="009E5F04"/>
    <w:rPr>
      <w:sz w:val="16"/>
      <w:szCs w:val="16"/>
    </w:rPr>
  </w:style>
  <w:style w:type="paragraph" w:styleId="afff3">
    <w:name w:val="annotation text"/>
    <w:basedOn w:val="a7"/>
    <w:link w:val="afff4"/>
    <w:rsid w:val="009E5F04"/>
    <w:pPr>
      <w:widowControl w:val="0"/>
      <w:autoSpaceDE w:val="0"/>
      <w:autoSpaceDN w:val="0"/>
      <w:adjustRightInd w:val="0"/>
      <w:spacing w:before="120"/>
      <w:ind w:firstLine="720"/>
      <w:jc w:val="both"/>
    </w:pPr>
    <w:rPr>
      <w:i/>
      <w:sz w:val="20"/>
      <w:szCs w:val="20"/>
    </w:rPr>
  </w:style>
  <w:style w:type="character" w:customStyle="1" w:styleId="afff4">
    <w:name w:val="Текст примечания Знак"/>
    <w:basedOn w:val="a9"/>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table" w:customStyle="1" w:styleId="1160">
    <w:name w:val="Сетка таблицы116"/>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9E5F04"/>
    <w:rPr>
      <w:b/>
      <w:bCs/>
      <w:sz w:val="24"/>
      <w:szCs w:val="28"/>
    </w:rPr>
  </w:style>
  <w:style w:type="character" w:customStyle="1" w:styleId="60">
    <w:name w:val="Заголовок 6 Знак"/>
    <w:link w:val="6"/>
    <w:rsid w:val="009E5F04"/>
    <w:rPr>
      <w:b/>
      <w:bCs/>
      <w:i/>
      <w:sz w:val="22"/>
      <w:szCs w:val="22"/>
    </w:rPr>
  </w:style>
  <w:style w:type="paragraph" w:customStyle="1" w:styleId="810">
    <w:name w:val="Заголовок 81"/>
    <w:basedOn w:val="a7"/>
    <w:next w:val="a7"/>
    <w:semiHidden/>
    <w:unhideWhenUsed/>
    <w:qFormat/>
    <w:rsid w:val="009E5F04"/>
    <w:pPr>
      <w:keepNext/>
      <w:keepLines/>
      <w:spacing w:before="200"/>
      <w:outlineLvl w:val="7"/>
    </w:pPr>
    <w:rPr>
      <w:rFonts w:ascii="Cambria" w:hAnsi="Cambria"/>
      <w:color w:val="404040"/>
      <w:sz w:val="20"/>
      <w:szCs w:val="20"/>
    </w:rPr>
  </w:style>
  <w:style w:type="paragraph" w:customStyle="1" w:styleId="2111">
    <w:name w:val="Знак2 Знак1 Знак1 Знак Знак1"/>
    <w:basedOn w:val="a7"/>
    <w:next w:val="aff4"/>
    <w:autoRedefine/>
    <w:semiHidden/>
    <w:unhideWhenUsed/>
    <w:qFormat/>
    <w:rsid w:val="009E5F04"/>
    <w:pPr>
      <w:spacing w:after="200" w:line="276" w:lineRule="auto"/>
      <w:ind w:left="720"/>
    </w:pPr>
    <w:rPr>
      <w:rFonts w:ascii="Calibri" w:eastAsia="Calibri" w:hAnsi="Calibri"/>
      <w:i/>
      <w:lang w:eastAsia="en-US"/>
    </w:rPr>
  </w:style>
  <w:style w:type="character" w:customStyle="1" w:styleId="af1">
    <w:name w:val="Верхний колонтитул Знак"/>
    <w:link w:val="af0"/>
    <w:uiPriority w:val="99"/>
    <w:locked/>
    <w:rsid w:val="009E5F04"/>
    <w:rPr>
      <w:rFonts w:ascii="Arial" w:hAnsi="Arial"/>
    </w:rPr>
  </w:style>
  <w:style w:type="character" w:customStyle="1" w:styleId="afd">
    <w:name w:val="Заголовок Знак"/>
    <w:link w:val="afc"/>
    <w:locked/>
    <w:rsid w:val="009E5F04"/>
    <w:rPr>
      <w:b/>
      <w:bCs/>
      <w:sz w:val="28"/>
      <w:szCs w:val="24"/>
    </w:rPr>
  </w:style>
  <w:style w:type="character" w:customStyle="1" w:styleId="29">
    <w:name w:val="Основной текст 2 Знак"/>
    <w:link w:val="28"/>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7"/>
    <w:next w:val="affb"/>
    <w:semiHidden/>
    <w:unhideWhenUsed/>
    <w:rsid w:val="009E5F04"/>
    <w:rPr>
      <w:rFonts w:ascii="Courier New" w:eastAsia="Calibri" w:hAnsi="Courier New" w:cs="Courier New"/>
      <w:i/>
      <w:sz w:val="22"/>
      <w:szCs w:val="22"/>
      <w:lang w:eastAsia="en-US"/>
    </w:rPr>
  </w:style>
  <w:style w:type="paragraph" w:customStyle="1" w:styleId="1e">
    <w:name w:val="Нижний колонтитул1"/>
    <w:basedOn w:val="a7"/>
    <w:next w:val="ad"/>
    <w:uiPriority w:val="99"/>
    <w:semiHidden/>
    <w:unhideWhenUsed/>
    <w:rsid w:val="009E5F04"/>
    <w:pPr>
      <w:tabs>
        <w:tab w:val="center" w:pos="4677"/>
        <w:tab w:val="right" w:pos="9355"/>
      </w:tabs>
    </w:pPr>
    <w:rPr>
      <w:rFonts w:eastAsia="Calibri"/>
      <w:lang w:eastAsia="en-US"/>
    </w:rPr>
  </w:style>
  <w:style w:type="character" w:customStyle="1" w:styleId="1f">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0">
    <w:name w:val="Основной текст1"/>
    <w:basedOn w:val="a7"/>
    <w:next w:val="a8"/>
    <w:semiHidden/>
    <w:unhideWhenUsed/>
    <w:rsid w:val="009E5F04"/>
    <w:pPr>
      <w:spacing w:after="120"/>
    </w:pPr>
    <w:rPr>
      <w:rFonts w:ascii="Arial" w:eastAsia="Calibri" w:hAnsi="Arial" w:cs="Arial"/>
      <w:i/>
      <w:sz w:val="22"/>
      <w:szCs w:val="22"/>
      <w:lang w:eastAsia="en-US"/>
    </w:rPr>
  </w:style>
  <w:style w:type="character" w:customStyle="1" w:styleId="1f1">
    <w:name w:val="Основной текст Знак1"/>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Основной текст таблицы Знак"/>
    <w:rsid w:val="009E5F04"/>
    <w:rPr>
      <w:rFonts w:ascii="GOST type A" w:eastAsia="Times New Roman" w:hAnsi="GOST type A" w:cs="Times New Roman"/>
      <w:i/>
      <w:sz w:val="28"/>
      <w:szCs w:val="24"/>
      <w:lang w:eastAsia="ru-RU"/>
    </w:rPr>
  </w:style>
  <w:style w:type="paragraph" w:customStyle="1" w:styleId="1f2">
    <w:name w:val="Верхний колонтитул1"/>
    <w:basedOn w:val="a7"/>
    <w:next w:val="af0"/>
    <w:semiHidden/>
    <w:unhideWhenUsed/>
    <w:rsid w:val="009E5F04"/>
    <w:pPr>
      <w:tabs>
        <w:tab w:val="center" w:pos="4677"/>
        <w:tab w:val="right" w:pos="9355"/>
      </w:tabs>
    </w:pPr>
    <w:rPr>
      <w:rFonts w:ascii="Arial" w:eastAsia="Calibri" w:hAnsi="Arial" w:cs="Arial"/>
      <w:i/>
      <w:sz w:val="22"/>
      <w:szCs w:val="22"/>
      <w:lang w:eastAsia="en-US"/>
    </w:rPr>
  </w:style>
  <w:style w:type="character" w:customStyle="1" w:styleId="1f3">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4">
    <w:name w:val="Основной текст с отступом1"/>
    <w:basedOn w:val="a7"/>
    <w:next w:val="af2"/>
    <w:semiHidden/>
    <w:unhideWhenUsed/>
    <w:rsid w:val="009E5F04"/>
    <w:pPr>
      <w:spacing w:after="120"/>
      <w:ind w:left="283"/>
    </w:pPr>
    <w:rPr>
      <w:rFonts w:eastAsia="Calibri"/>
      <w:lang w:eastAsia="en-US"/>
    </w:rPr>
  </w:style>
  <w:style w:type="character" w:customStyle="1" w:styleId="1f5">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2">
    <w:name w:val="Основной текст с отступом 21"/>
    <w:basedOn w:val="a7"/>
    <w:next w:val="25"/>
    <w:unhideWhenUsed/>
    <w:rsid w:val="009E5F04"/>
    <w:pPr>
      <w:spacing w:after="120" w:line="480" w:lineRule="auto"/>
      <w:ind w:left="283"/>
    </w:pPr>
    <w:rPr>
      <w:rFonts w:ascii="Arial" w:eastAsia="Calibri" w:hAnsi="Arial" w:cs="Arial"/>
      <w:i/>
      <w:sz w:val="22"/>
      <w:szCs w:val="22"/>
      <w:lang w:eastAsia="en-US"/>
    </w:rPr>
  </w:style>
  <w:style w:type="character" w:customStyle="1" w:styleId="213">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7"/>
    <w:next w:val="32"/>
    <w:semiHidden/>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6">
    <w:name w:val="Название1"/>
    <w:basedOn w:val="a7"/>
    <w:next w:val="a7"/>
    <w:qFormat/>
    <w:rsid w:val="009E5F04"/>
    <w:pPr>
      <w:pBdr>
        <w:bottom w:val="single" w:sz="8" w:space="4" w:color="4F81BD"/>
      </w:pBdr>
      <w:spacing w:after="300"/>
      <w:contextualSpacing/>
    </w:pPr>
    <w:rPr>
      <w:rFonts w:ascii="Calibri" w:eastAsia="Calibri" w:hAnsi="Calibri"/>
      <w:b/>
      <w:bCs/>
      <w:i/>
      <w:lang w:eastAsia="en-US"/>
    </w:rPr>
  </w:style>
  <w:style w:type="character" w:customStyle="1" w:styleId="1f7">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1">
    <w:name w:val="Основной текст 22"/>
    <w:basedOn w:val="a7"/>
    <w:next w:val="28"/>
    <w:semiHidden/>
    <w:unhideWhenUsed/>
    <w:rsid w:val="009E5F04"/>
    <w:pPr>
      <w:spacing w:after="120" w:line="480" w:lineRule="auto"/>
    </w:pPr>
    <w:rPr>
      <w:rFonts w:eastAsia="Calibri"/>
      <w:lang w:eastAsia="en-US"/>
    </w:rPr>
  </w:style>
  <w:style w:type="character" w:customStyle="1" w:styleId="214">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8">
    <w:name w:val="Текст выноски1"/>
    <w:basedOn w:val="a7"/>
    <w:next w:val="afe"/>
    <w:semiHidden/>
    <w:unhideWhenUsed/>
    <w:rsid w:val="009E5F04"/>
    <w:rPr>
      <w:rFonts w:ascii="Tahoma" w:eastAsia="Calibri" w:hAnsi="Tahoma" w:cs="Tahoma"/>
      <w:sz w:val="16"/>
      <w:szCs w:val="16"/>
      <w:lang w:eastAsia="en-US"/>
    </w:rPr>
  </w:style>
  <w:style w:type="character" w:customStyle="1" w:styleId="1f9">
    <w:name w:val="Текст выноски Знак1"/>
    <w:semiHidden/>
    <w:rsid w:val="009E5F04"/>
    <w:rPr>
      <w:rFonts w:ascii="Tahoma" w:eastAsia="Times New Roman" w:hAnsi="Tahoma" w:cs="Tahoma"/>
      <w:i/>
      <w:sz w:val="16"/>
      <w:szCs w:val="16"/>
      <w:lang w:eastAsia="ru-RU"/>
    </w:rPr>
  </w:style>
  <w:style w:type="paragraph" w:customStyle="1" w:styleId="1fa">
    <w:name w:val="Текст сноски1"/>
    <w:basedOn w:val="a7"/>
    <w:next w:val="aff2"/>
    <w:semiHidden/>
    <w:unhideWhenUsed/>
    <w:rsid w:val="009E5F04"/>
    <w:rPr>
      <w:rFonts w:ascii="Calibri" w:eastAsia="Calibri" w:hAnsi="Calibri"/>
      <w:i/>
      <w:sz w:val="22"/>
      <w:szCs w:val="22"/>
      <w:lang w:eastAsia="en-US"/>
    </w:rPr>
  </w:style>
  <w:style w:type="character" w:customStyle="1" w:styleId="1fb">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7"/>
    <w:next w:val="36"/>
    <w:semiHidden/>
    <w:unhideWhenUsed/>
    <w:rsid w:val="009E5F04"/>
    <w:pPr>
      <w:spacing w:after="120"/>
      <w:ind w:left="283"/>
    </w:pPr>
    <w:rPr>
      <w:rFonts w:ascii="Calibri" w:eastAsia="Calibri" w:hAnsi="Calibri"/>
      <w:i/>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c">
    <w:name w:val="Схема документа1"/>
    <w:basedOn w:val="a7"/>
    <w:next w:val="affe"/>
    <w:semiHidden/>
    <w:unhideWhenUsed/>
    <w:rsid w:val="009E5F04"/>
    <w:rPr>
      <w:rFonts w:ascii="Tahoma" w:eastAsia="Calibri" w:hAnsi="Tahoma" w:cs="Tahoma"/>
      <w:sz w:val="16"/>
      <w:szCs w:val="16"/>
      <w:lang w:eastAsia="en-US"/>
    </w:rPr>
  </w:style>
  <w:style w:type="character" w:customStyle="1" w:styleId="1fd">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a"/>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a"/>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a"/>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a"/>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a"/>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1">
    <w:name w:val="Текст сноски Знак2"/>
    <w:uiPriority w:val="99"/>
    <w:semiHidden/>
    <w:rsid w:val="009E5F04"/>
    <w:rPr>
      <w:sz w:val="20"/>
      <w:szCs w:val="20"/>
    </w:rPr>
  </w:style>
  <w:style w:type="character" w:customStyle="1" w:styleId="2f2">
    <w:name w:val="Верхний колонтитул Знак2"/>
    <w:basedOn w:val="a9"/>
    <w:uiPriority w:val="99"/>
    <w:semiHidden/>
    <w:rsid w:val="009E5F04"/>
  </w:style>
  <w:style w:type="character" w:customStyle="1" w:styleId="2f3">
    <w:name w:val="Нижний колонтитул Знак2"/>
    <w:basedOn w:val="a9"/>
    <w:uiPriority w:val="99"/>
    <w:semiHidden/>
    <w:rsid w:val="009E5F04"/>
  </w:style>
  <w:style w:type="character" w:customStyle="1" w:styleId="2f4">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5">
    <w:name w:val="Основной текст Знак2"/>
    <w:basedOn w:val="a9"/>
    <w:uiPriority w:val="99"/>
    <w:semiHidden/>
    <w:rsid w:val="009E5F04"/>
  </w:style>
  <w:style w:type="character" w:customStyle="1" w:styleId="2f6">
    <w:name w:val="Основной текст с отступом Знак2"/>
    <w:basedOn w:val="a9"/>
    <w:uiPriority w:val="99"/>
    <w:semiHidden/>
    <w:rsid w:val="009E5F04"/>
  </w:style>
  <w:style w:type="character" w:customStyle="1" w:styleId="222">
    <w:name w:val="Основной текст 2 Знак2"/>
    <w:basedOn w:val="a9"/>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3">
    <w:name w:val="Основной текст с отступом 2 Знак2"/>
    <w:basedOn w:val="a9"/>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7">
    <w:name w:val="Схема документа Знак2"/>
    <w:uiPriority w:val="99"/>
    <w:semiHidden/>
    <w:rsid w:val="009E5F04"/>
    <w:rPr>
      <w:rFonts w:ascii="Tahoma" w:hAnsi="Tahoma" w:cs="Tahoma"/>
      <w:sz w:val="16"/>
      <w:szCs w:val="16"/>
    </w:rPr>
  </w:style>
  <w:style w:type="character" w:customStyle="1" w:styleId="2f8">
    <w:name w:val="Текст выноски Знак2"/>
    <w:uiPriority w:val="99"/>
    <w:semiHidden/>
    <w:rsid w:val="009E5F04"/>
    <w:rPr>
      <w:rFonts w:ascii="Tahoma" w:hAnsi="Tahoma" w:cs="Tahoma"/>
      <w:sz w:val="16"/>
      <w:szCs w:val="16"/>
    </w:rPr>
  </w:style>
  <w:style w:type="table" w:customStyle="1" w:styleId="281">
    <w:name w:val="Сетка таблицы281"/>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a"/>
    <w:next w:val="af7"/>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a"/>
    <w:next w:val="af7"/>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a"/>
    <w:next w:val="af7"/>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7"/>
    <w:link w:val="S2"/>
    <w:qFormat/>
    <w:rsid w:val="009E5F04"/>
    <w:pPr>
      <w:ind w:firstLine="709"/>
      <w:jc w:val="both"/>
    </w:pPr>
    <w:rPr>
      <w:i/>
    </w:rPr>
  </w:style>
  <w:style w:type="paragraph" w:customStyle="1" w:styleId="1fe">
    <w:name w:val="Стиль Слева:  1 см"/>
    <w:basedOn w:val="a7"/>
    <w:rsid w:val="009E5F04"/>
    <w:pPr>
      <w:spacing w:line="312" w:lineRule="auto"/>
      <w:ind w:left="567" w:firstLine="709"/>
      <w:jc w:val="both"/>
    </w:pPr>
    <w:rPr>
      <w:i/>
      <w:szCs w:val="20"/>
      <w:lang w:eastAsia="en-US"/>
    </w:rPr>
  </w:style>
  <w:style w:type="paragraph" w:customStyle="1" w:styleId="0">
    <w:name w:val="Стиль Слева:  0"/>
    <w:aliases w:val="5 см"/>
    <w:basedOn w:val="a7"/>
    <w:rsid w:val="009E5F04"/>
    <w:pPr>
      <w:spacing w:line="312" w:lineRule="auto"/>
      <w:ind w:firstLine="709"/>
      <w:jc w:val="both"/>
    </w:pPr>
    <w:rPr>
      <w:i/>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7"/>
    <w:autoRedefine/>
    <w:rsid w:val="009E5F04"/>
    <w:pPr>
      <w:tabs>
        <w:tab w:val="num" w:pos="567"/>
      </w:tabs>
      <w:ind w:firstLine="288"/>
      <w:jc w:val="center"/>
      <w:outlineLvl w:val="2"/>
    </w:pPr>
    <w:rPr>
      <w:i/>
      <w:u w:val="single"/>
    </w:rPr>
  </w:style>
  <w:style w:type="paragraph" w:customStyle="1" w:styleId="afff7">
    <w:name w:val="Четвертый уровень"/>
    <w:basedOn w:val="a7"/>
    <w:qFormat/>
    <w:rsid w:val="009E5F04"/>
    <w:pPr>
      <w:spacing w:before="240" w:after="120" w:line="312" w:lineRule="auto"/>
      <w:ind w:firstLine="709"/>
      <w:jc w:val="both"/>
    </w:pPr>
    <w:rPr>
      <w:b/>
      <w:i/>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7"/>
    <w:unhideWhenUsed/>
    <w:qFormat/>
    <w:rsid w:val="009E5F04"/>
    <w:pPr>
      <w:tabs>
        <w:tab w:val="num" w:pos="720"/>
      </w:tabs>
      <w:spacing w:line="312" w:lineRule="auto"/>
      <w:ind w:left="720" w:hanging="360"/>
      <w:contextualSpacing/>
      <w:jc w:val="both"/>
    </w:pPr>
    <w:rPr>
      <w:i/>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
    <w:link w:val="S21"/>
    <w:autoRedefine/>
    <w:rsid w:val="005D66E6"/>
    <w:pPr>
      <w:tabs>
        <w:tab w:val="num" w:pos="3621"/>
      </w:tabs>
      <w:spacing w:after="120"/>
      <w:ind w:left="0" w:right="0" w:firstLine="567"/>
    </w:pPr>
    <w:rPr>
      <w:i/>
    </w:rPr>
  </w:style>
  <w:style w:type="character" w:customStyle="1" w:styleId="S21">
    <w:name w:val="S_Заголовок 2 Знак"/>
    <w:link w:val="S20"/>
    <w:locked/>
    <w:rsid w:val="005D66E6"/>
    <w:rPr>
      <w:rFonts w:cs="Arial"/>
      <w:b/>
      <w:bCs/>
      <w:i/>
      <w:iCs/>
      <w:sz w:val="24"/>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7"/>
    <w:link w:val="S6"/>
    <w:autoRedefine/>
    <w:rsid w:val="009E5F04"/>
    <w:pPr>
      <w:tabs>
        <w:tab w:val="num" w:pos="1287"/>
      </w:tabs>
      <w:ind w:left="323" w:firstLine="397"/>
      <w:jc w:val="both"/>
      <w:outlineLvl w:val="1"/>
    </w:pPr>
    <w:rPr>
      <w:rFonts w:cs="Arial"/>
      <w:b/>
      <w:bCs/>
      <w:iCs/>
      <w:szCs w:val="22"/>
    </w:rPr>
  </w:style>
  <w:style w:type="paragraph" w:customStyle="1" w:styleId="S40">
    <w:name w:val="S_Заголовок 4"/>
    <w:basedOn w:val="4"/>
    <w:link w:val="S41"/>
    <w:rsid w:val="009E5F04"/>
    <w:pPr>
      <w:tabs>
        <w:tab w:val="num" w:pos="360"/>
      </w:tabs>
      <w:ind w:left="284" w:firstLine="851"/>
    </w:pPr>
  </w:style>
  <w:style w:type="paragraph" w:customStyle="1" w:styleId="S10">
    <w:name w:val="S_Заголовок 1"/>
    <w:basedOn w:val="a7"/>
    <w:autoRedefine/>
    <w:rsid w:val="00CC7506"/>
    <w:pPr>
      <w:keepNext/>
      <w:tabs>
        <w:tab w:val="num" w:pos="907"/>
      </w:tabs>
      <w:spacing w:before="240"/>
      <w:jc w:val="center"/>
      <w:outlineLvl w:val="0"/>
    </w:pPr>
    <w:rPr>
      <w:b/>
      <w:iCs/>
      <w:caps/>
    </w:rPr>
  </w:style>
  <w:style w:type="paragraph" w:customStyle="1" w:styleId="a1">
    <w:name w:val="Перечисление"/>
    <w:basedOn w:val="af9"/>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9"/>
    <w:qFormat/>
    <w:rsid w:val="009E5F04"/>
    <w:pPr>
      <w:spacing w:before="120" w:after="0" w:line="312" w:lineRule="auto"/>
      <w:ind w:left="1224" w:hanging="504"/>
      <w:jc w:val="both"/>
    </w:pPr>
    <w:rPr>
      <w:rFonts w:ascii="Times New Roman" w:eastAsia="Times New Roman" w:hAnsi="Times New Roman"/>
      <w:i w:val="0"/>
      <w:sz w:val="24"/>
      <w:lang w:eastAsia="en-US"/>
    </w:rPr>
  </w:style>
  <w:style w:type="paragraph" w:customStyle="1" w:styleId="afffa">
    <w:name w:val="Второй уровень"/>
    <w:basedOn w:val="af9"/>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9"/>
    <w:next w:val="a7"/>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3">
    <w:name w:val="Перечисление цифр."/>
    <w:basedOn w:val="a7"/>
    <w:rsid w:val="009E5F04"/>
    <w:pPr>
      <w:numPr>
        <w:numId w:val="4"/>
      </w:numPr>
      <w:spacing w:line="312" w:lineRule="auto"/>
      <w:jc w:val="both"/>
    </w:pPr>
    <w:rPr>
      <w:i/>
      <w:szCs w:val="22"/>
      <w:lang w:eastAsia="en-US"/>
    </w:rPr>
  </w:style>
  <w:style w:type="paragraph" w:styleId="a4">
    <w:name w:val="Bibliography"/>
    <w:basedOn w:val="a7"/>
    <w:autoRedefine/>
    <w:uiPriority w:val="37"/>
    <w:rsid w:val="009E5F04"/>
    <w:pPr>
      <w:numPr>
        <w:numId w:val="5"/>
      </w:numPr>
      <w:spacing w:line="312" w:lineRule="auto"/>
      <w:jc w:val="both"/>
    </w:pPr>
    <w:rPr>
      <w:rFonts w:cs="Arial"/>
      <w:i/>
      <w:szCs w:val="22"/>
      <w:lang w:eastAsia="en-US"/>
    </w:rPr>
  </w:style>
  <w:style w:type="paragraph" w:customStyle="1" w:styleId="afffc">
    <w:name w:val="Нулевой уровень"/>
    <w:basedOn w:val="a7"/>
    <w:next w:val="a7"/>
    <w:rsid w:val="009E5F04"/>
    <w:pPr>
      <w:spacing w:line="312" w:lineRule="auto"/>
      <w:jc w:val="both"/>
    </w:pPr>
    <w:rPr>
      <w:b/>
      <w:i/>
      <w:szCs w:val="28"/>
      <w:lang w:eastAsia="en-US"/>
    </w:rPr>
  </w:style>
  <w:style w:type="paragraph" w:customStyle="1" w:styleId="ConsTitle">
    <w:name w:val="ConsTitle"/>
    <w:semiHidden/>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7"/>
    <w:link w:val="affff"/>
    <w:semiHidden/>
    <w:rsid w:val="009E5F04"/>
    <w:pPr>
      <w:ind w:firstLine="540"/>
      <w:jc w:val="both"/>
    </w:pPr>
    <w:rPr>
      <w:i/>
    </w:rPr>
  </w:style>
  <w:style w:type="character" w:customStyle="1" w:styleId="affff">
    <w:name w:val="Список маркир Знак"/>
    <w:link w:val="afffe"/>
    <w:semiHidden/>
    <w:locked/>
    <w:rsid w:val="009E5F04"/>
    <w:rPr>
      <w:sz w:val="24"/>
      <w:szCs w:val="24"/>
    </w:rPr>
  </w:style>
  <w:style w:type="paragraph" w:customStyle="1" w:styleId="a5">
    <w:name w:val="Список нумерованный Знак"/>
    <w:basedOn w:val="a7"/>
    <w:semiHidden/>
    <w:rsid w:val="009E5F04"/>
    <w:pPr>
      <w:numPr>
        <w:numId w:val="6"/>
      </w:numPr>
      <w:tabs>
        <w:tab w:val="left" w:pos="1260"/>
      </w:tabs>
      <w:jc w:val="both"/>
    </w:pPr>
    <w:rPr>
      <w:i/>
    </w:rPr>
  </w:style>
  <w:style w:type="paragraph" w:customStyle="1" w:styleId="affff0">
    <w:name w:val="Список нумерованный"/>
    <w:basedOn w:val="a7"/>
    <w:semiHidden/>
    <w:rsid w:val="009E5F04"/>
    <w:pPr>
      <w:tabs>
        <w:tab w:val="num" w:pos="153"/>
        <w:tab w:val="left" w:pos="1260"/>
      </w:tabs>
      <w:ind w:left="153" w:hanging="153"/>
      <w:jc w:val="both"/>
    </w:pPr>
    <w:rPr>
      <w:i/>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7"/>
    <w:semiHidden/>
    <w:rsid w:val="009E5F04"/>
    <w:pPr>
      <w:keepNext/>
      <w:keepLines/>
      <w:spacing w:before="40" w:after="40"/>
      <w:jc w:val="center"/>
    </w:pPr>
    <w:rPr>
      <w:b/>
      <w:bCs/>
      <w:i/>
      <w:sz w:val="26"/>
    </w:rPr>
  </w:style>
  <w:style w:type="paragraph" w:customStyle="1" w:styleId="affff2">
    <w:name w:val="Статья"/>
    <w:basedOn w:val="a7"/>
    <w:link w:val="affff3"/>
    <w:semiHidden/>
    <w:rsid w:val="009E5F04"/>
    <w:pPr>
      <w:ind w:firstLine="567"/>
    </w:pPr>
    <w:rPr>
      <w:i/>
    </w:rPr>
  </w:style>
  <w:style w:type="character" w:customStyle="1" w:styleId="affff3">
    <w:name w:val="Статья Знак"/>
    <w:link w:val="affff2"/>
    <w:semiHidden/>
    <w:locked/>
    <w:rsid w:val="009E5F04"/>
    <w:rPr>
      <w:sz w:val="24"/>
      <w:szCs w:val="24"/>
    </w:rPr>
  </w:style>
  <w:style w:type="paragraph" w:customStyle="1" w:styleId="xl22">
    <w:name w:val="xl22"/>
    <w:basedOn w:val="a7"/>
    <w:semiHidden/>
    <w:rsid w:val="009E5F04"/>
    <w:pPr>
      <w:spacing w:before="100" w:beforeAutospacing="1" w:after="100" w:afterAutospacing="1"/>
      <w:ind w:firstLine="709"/>
      <w:jc w:val="center"/>
    </w:pPr>
    <w:rPr>
      <w:rFonts w:ascii="Times New Roman CYR" w:hAnsi="Times New Roman CYR" w:cs="Times New Roman CYR"/>
      <w:i/>
    </w:rPr>
  </w:style>
  <w:style w:type="paragraph" w:customStyle="1" w:styleId="affff4">
    <w:name w:val="Обычный в таблице"/>
    <w:basedOn w:val="a7"/>
    <w:link w:val="affff5"/>
    <w:rsid w:val="009E5F04"/>
    <w:pPr>
      <w:ind w:hanging="6"/>
      <w:jc w:val="center"/>
    </w:pPr>
    <w:rPr>
      <w:i/>
    </w:rPr>
  </w:style>
  <w:style w:type="paragraph" w:customStyle="1" w:styleId="S8">
    <w:name w:val="S_Обычный в таблице"/>
    <w:basedOn w:val="a7"/>
    <w:link w:val="S9"/>
    <w:rsid w:val="009E5F04"/>
    <w:pPr>
      <w:jc w:val="center"/>
    </w:pPr>
    <w:rPr>
      <w:i/>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
    <w:name w:val="Заголовок 1 Знак Знак Знак Знак"/>
    <w:aliases w:val="Заголовок 1 Знак1,Заголовок 1 Знак Знак Знак2"/>
    <w:semiHidden/>
    <w:rsid w:val="009E5F04"/>
    <w:rPr>
      <w:rFonts w:cs="Times New Roman"/>
      <w:bCs/>
      <w:sz w:val="28"/>
      <w:szCs w:val="28"/>
      <w:lang w:val="ru-RU" w:eastAsia="ru-RU" w:bidi="ar-SA"/>
    </w:rPr>
  </w:style>
  <w:style w:type="paragraph" w:styleId="affff6">
    <w:name w:val="Block Text"/>
    <w:basedOn w:val="a7"/>
    <w:uiPriority w:val="99"/>
    <w:rsid w:val="009E5F04"/>
    <w:pPr>
      <w:ind w:left="360" w:right="-8" w:firstLine="709"/>
      <w:jc w:val="both"/>
    </w:pPr>
    <w:rPr>
      <w:bCs/>
      <w:i/>
      <w:szCs w:val="28"/>
    </w:rPr>
  </w:style>
  <w:style w:type="paragraph" w:customStyle="1" w:styleId="affff7">
    <w:name w:val="Îáû÷íûé"/>
    <w:semiHidden/>
    <w:rsid w:val="009E5F04"/>
    <w:rPr>
      <w:lang w:val="en-US"/>
    </w:rPr>
  </w:style>
  <w:style w:type="paragraph" w:customStyle="1" w:styleId="affff8">
    <w:name w:val="Заглавие раздела"/>
    <w:basedOn w:val="2"/>
    <w:semiHidden/>
    <w:rsid w:val="009E5F04"/>
    <w:pPr>
      <w:tabs>
        <w:tab w:val="num" w:pos="3621"/>
      </w:tabs>
      <w:ind w:left="3621" w:hanging="360"/>
    </w:pPr>
  </w:style>
  <w:style w:type="paragraph" w:customStyle="1" w:styleId="1ff0">
    <w:name w:val="Заголовок_1 Знак"/>
    <w:basedOn w:val="a7"/>
    <w:link w:val="1ff1"/>
    <w:semiHidden/>
    <w:rsid w:val="009E5F04"/>
    <w:pPr>
      <w:ind w:firstLine="709"/>
      <w:jc w:val="center"/>
    </w:pPr>
    <w:rPr>
      <w:b/>
      <w:i/>
      <w:caps/>
    </w:rPr>
  </w:style>
  <w:style w:type="character" w:customStyle="1" w:styleId="1ff1">
    <w:name w:val="Заголовок_1 Знак Знак"/>
    <w:link w:val="1ff0"/>
    <w:semiHidden/>
    <w:locked/>
    <w:rsid w:val="009E5F04"/>
    <w:rPr>
      <w:b/>
      <w:caps/>
      <w:sz w:val="24"/>
      <w:szCs w:val="24"/>
    </w:rPr>
  </w:style>
  <w:style w:type="paragraph" w:customStyle="1" w:styleId="affff9">
    <w:name w:val="Неразрывный основной текст"/>
    <w:basedOn w:val="a8"/>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7"/>
    <w:next w:val="aff6"/>
    <w:semiHidden/>
    <w:rsid w:val="009E5F04"/>
    <w:pPr>
      <w:keepNext/>
      <w:ind w:left="1080" w:firstLine="709"/>
      <w:jc w:val="both"/>
    </w:pPr>
    <w:rPr>
      <w:rFonts w:ascii="Arial" w:hAnsi="Arial" w:cs="Arial"/>
      <w:i/>
      <w:spacing w:val="-5"/>
      <w:sz w:val="20"/>
      <w:szCs w:val="20"/>
      <w:lang w:eastAsia="en-US"/>
    </w:rPr>
  </w:style>
  <w:style w:type="paragraph" w:customStyle="1" w:styleId="affffb">
    <w:name w:val="Название части"/>
    <w:basedOn w:val="a7"/>
    <w:semiHidden/>
    <w:rsid w:val="009E5F04"/>
    <w:pPr>
      <w:shd w:val="solid" w:color="auto" w:fill="auto"/>
      <w:spacing w:line="360" w:lineRule="exact"/>
      <w:ind w:firstLine="709"/>
      <w:jc w:val="center"/>
    </w:pPr>
    <w:rPr>
      <w:rFonts w:ascii="Arial" w:hAnsi="Arial" w:cs="Arial"/>
      <w:i/>
      <w:color w:val="FFFFFF"/>
      <w:spacing w:val="-16"/>
      <w:sz w:val="26"/>
      <w:szCs w:val="26"/>
      <w:lang w:eastAsia="en-US"/>
    </w:rPr>
  </w:style>
  <w:style w:type="paragraph" w:styleId="affffc">
    <w:name w:val="Subtitle"/>
    <w:basedOn w:val="afc"/>
    <w:next w:val="a8"/>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7"/>
    <w:semiHidden/>
    <w:rsid w:val="009E5F04"/>
    <w:pPr>
      <w:keepNext/>
      <w:keepLines/>
      <w:spacing w:line="220" w:lineRule="atLeast"/>
      <w:ind w:firstLine="709"/>
      <w:jc w:val="both"/>
    </w:pPr>
    <w:rPr>
      <w:rFonts w:ascii="Arial Black" w:hAnsi="Arial Black" w:cs="Arial Black"/>
      <w:i/>
      <w:spacing w:val="-25"/>
      <w:kern w:val="28"/>
      <w:sz w:val="32"/>
      <w:szCs w:val="32"/>
      <w:lang w:eastAsia="en-US"/>
    </w:rPr>
  </w:style>
  <w:style w:type="paragraph" w:customStyle="1" w:styleId="12">
    <w:name w:val="Маркированный_1"/>
    <w:basedOn w:val="a7"/>
    <w:link w:val="1ff2"/>
    <w:semiHidden/>
    <w:rsid w:val="009E5F04"/>
    <w:pPr>
      <w:numPr>
        <w:ilvl w:val="1"/>
        <w:numId w:val="9"/>
      </w:numPr>
      <w:tabs>
        <w:tab w:val="clear" w:pos="2149"/>
        <w:tab w:val="left" w:pos="900"/>
      </w:tabs>
      <w:ind w:left="0" w:firstLine="720"/>
      <w:jc w:val="both"/>
    </w:pPr>
    <w:rPr>
      <w:i/>
    </w:rPr>
  </w:style>
  <w:style w:type="character" w:customStyle="1" w:styleId="1ff2">
    <w:name w:val="Маркированный_1 Знак"/>
    <w:link w:val="12"/>
    <w:semiHidden/>
    <w:locked/>
    <w:rsid w:val="009E5F04"/>
    <w:rPr>
      <w:i/>
      <w:sz w:val="24"/>
      <w:szCs w:val="24"/>
    </w:rPr>
  </w:style>
  <w:style w:type="paragraph" w:customStyle="1" w:styleId="afffff0">
    <w:name w:val="Текст таблицы"/>
    <w:basedOn w:val="a7"/>
    <w:semiHidden/>
    <w:rsid w:val="009E5F04"/>
    <w:pPr>
      <w:spacing w:before="60"/>
      <w:ind w:firstLine="709"/>
      <w:jc w:val="both"/>
    </w:pPr>
    <w:rPr>
      <w:rFonts w:ascii="Arial" w:hAnsi="Arial" w:cs="Arial"/>
      <w:i/>
      <w:spacing w:val="-5"/>
      <w:sz w:val="16"/>
      <w:szCs w:val="16"/>
      <w:lang w:eastAsia="en-US"/>
    </w:rPr>
  </w:style>
  <w:style w:type="paragraph" w:customStyle="1" w:styleId="afffff1">
    <w:name w:val="Подчеркнутый"/>
    <w:basedOn w:val="a7"/>
    <w:link w:val="afffff2"/>
    <w:semiHidden/>
    <w:rsid w:val="009E5F04"/>
    <w:pPr>
      <w:ind w:firstLine="709"/>
      <w:jc w:val="both"/>
    </w:pPr>
    <w:rPr>
      <w:i/>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7"/>
    <w:semiHidden/>
    <w:rsid w:val="009E5F04"/>
    <w:pPr>
      <w:keepNext/>
      <w:keepLines/>
      <w:pBdr>
        <w:top w:val="single" w:sz="48" w:space="31" w:color="auto"/>
      </w:pBdr>
      <w:tabs>
        <w:tab w:val="left" w:pos="0"/>
      </w:tabs>
      <w:spacing w:before="240" w:after="500" w:line="640" w:lineRule="exact"/>
      <w:ind w:firstLine="709"/>
      <w:jc w:val="both"/>
    </w:pPr>
    <w:rPr>
      <w:rFonts w:ascii="Arial Black" w:hAnsi="Arial Black" w:cs="Arial Black"/>
      <w:b/>
      <w:bCs/>
      <w:i/>
      <w:spacing w:val="-48"/>
      <w:kern w:val="28"/>
      <w:sz w:val="64"/>
      <w:szCs w:val="64"/>
      <w:lang w:eastAsia="en-US"/>
    </w:rPr>
  </w:style>
  <w:style w:type="paragraph" w:customStyle="1" w:styleId="afffff4">
    <w:name w:val="Нижний колонтитул (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i/>
      <w:caps/>
      <w:spacing w:val="-5"/>
      <w:sz w:val="15"/>
      <w:szCs w:val="15"/>
      <w:lang w:eastAsia="en-US"/>
    </w:rPr>
  </w:style>
  <w:style w:type="paragraph" w:customStyle="1" w:styleId="afffff5">
    <w:name w:val="Нижний колонтитул (перв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i/>
      <w:caps/>
      <w:spacing w:val="-5"/>
      <w:sz w:val="15"/>
      <w:szCs w:val="15"/>
      <w:lang w:eastAsia="en-US"/>
    </w:rPr>
  </w:style>
  <w:style w:type="paragraph" w:customStyle="1" w:styleId="afffff6">
    <w:name w:val="Нижний колонтитул (не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i/>
      <w:caps/>
      <w:spacing w:val="-5"/>
      <w:sz w:val="15"/>
      <w:szCs w:val="15"/>
      <w:lang w:eastAsia="en-US"/>
    </w:rPr>
  </w:style>
  <w:style w:type="character" w:styleId="afffff7">
    <w:name w:val="line number"/>
    <w:uiPriority w:val="99"/>
    <w:rsid w:val="009E5F04"/>
    <w:rPr>
      <w:rFonts w:cs="Times New Roman"/>
      <w:sz w:val="18"/>
      <w:szCs w:val="18"/>
    </w:rPr>
  </w:style>
  <w:style w:type="paragraph" w:styleId="2f9">
    <w:name w:val="List 2"/>
    <w:basedOn w:val="a2"/>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2"/>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5">
    <w:name w:val="List 4"/>
    <w:basedOn w:val="a2"/>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5">
    <w:name w:val="List 5"/>
    <w:basedOn w:val="a2"/>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a">
    <w:name w:val="List Bullet 2"/>
    <w:basedOn w:val="a7"/>
    <w:autoRedefine/>
    <w:uiPriority w:val="99"/>
    <w:rsid w:val="009E5F04"/>
    <w:pPr>
      <w:tabs>
        <w:tab w:val="num" w:pos="552"/>
      </w:tabs>
      <w:spacing w:after="240" w:line="240" w:lineRule="atLeast"/>
      <w:ind w:left="1800" w:hanging="552"/>
      <w:jc w:val="both"/>
    </w:pPr>
    <w:rPr>
      <w:rFonts w:ascii="Arial" w:hAnsi="Arial" w:cs="Arial"/>
      <w:i/>
      <w:spacing w:val="-5"/>
      <w:sz w:val="20"/>
      <w:szCs w:val="20"/>
      <w:lang w:eastAsia="en-US"/>
    </w:rPr>
  </w:style>
  <w:style w:type="paragraph" w:styleId="3b">
    <w:name w:val="List Bullet 3"/>
    <w:basedOn w:val="a7"/>
    <w:autoRedefine/>
    <w:uiPriority w:val="99"/>
    <w:rsid w:val="009E5F04"/>
    <w:pPr>
      <w:tabs>
        <w:tab w:val="num" w:pos="552"/>
      </w:tabs>
      <w:spacing w:after="240" w:line="240" w:lineRule="atLeast"/>
      <w:ind w:left="2160" w:hanging="552"/>
      <w:jc w:val="both"/>
    </w:pPr>
    <w:rPr>
      <w:rFonts w:ascii="Arial" w:hAnsi="Arial" w:cs="Arial"/>
      <w:i/>
      <w:spacing w:val="-5"/>
      <w:sz w:val="20"/>
      <w:szCs w:val="20"/>
      <w:lang w:eastAsia="en-US"/>
    </w:rPr>
  </w:style>
  <w:style w:type="paragraph" w:styleId="46">
    <w:name w:val="List Bullet 4"/>
    <w:basedOn w:val="a7"/>
    <w:autoRedefine/>
    <w:uiPriority w:val="99"/>
    <w:rsid w:val="009E5F04"/>
    <w:pPr>
      <w:tabs>
        <w:tab w:val="num" w:pos="552"/>
      </w:tabs>
      <w:spacing w:after="240" w:line="240" w:lineRule="atLeast"/>
      <w:ind w:left="2520" w:hanging="552"/>
      <w:jc w:val="both"/>
    </w:pPr>
    <w:rPr>
      <w:rFonts w:ascii="Arial" w:hAnsi="Arial" w:cs="Arial"/>
      <w:i/>
      <w:spacing w:val="-5"/>
      <w:sz w:val="20"/>
      <w:szCs w:val="20"/>
      <w:lang w:eastAsia="en-US"/>
    </w:rPr>
  </w:style>
  <w:style w:type="paragraph" w:styleId="56">
    <w:name w:val="List Bullet 5"/>
    <w:basedOn w:val="a7"/>
    <w:autoRedefine/>
    <w:uiPriority w:val="99"/>
    <w:rsid w:val="009E5F04"/>
    <w:pPr>
      <w:tabs>
        <w:tab w:val="num" w:pos="552"/>
      </w:tabs>
      <w:spacing w:after="240" w:line="240" w:lineRule="atLeast"/>
      <w:ind w:left="2880" w:hanging="552"/>
      <w:jc w:val="both"/>
    </w:pPr>
    <w:rPr>
      <w:rFonts w:ascii="Arial" w:hAnsi="Arial" w:cs="Arial"/>
      <w:i/>
      <w:spacing w:val="-5"/>
      <w:sz w:val="20"/>
      <w:szCs w:val="20"/>
      <w:lang w:eastAsia="en-US"/>
    </w:rPr>
  </w:style>
  <w:style w:type="paragraph" w:styleId="afffff8">
    <w:name w:val="List Continue"/>
    <w:basedOn w:val="a2"/>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b">
    <w:name w:val="List Continue 2"/>
    <w:basedOn w:val="afffff8"/>
    <w:uiPriority w:val="99"/>
    <w:rsid w:val="009E5F04"/>
    <w:pPr>
      <w:ind w:left="2160"/>
    </w:pPr>
  </w:style>
  <w:style w:type="paragraph" w:styleId="3c">
    <w:name w:val="List Continue 3"/>
    <w:basedOn w:val="afffff8"/>
    <w:uiPriority w:val="99"/>
    <w:rsid w:val="009E5F04"/>
    <w:pPr>
      <w:ind w:left="2520"/>
    </w:pPr>
  </w:style>
  <w:style w:type="paragraph" w:styleId="47">
    <w:name w:val="List Continue 4"/>
    <w:basedOn w:val="afffff8"/>
    <w:uiPriority w:val="99"/>
    <w:rsid w:val="009E5F04"/>
    <w:pPr>
      <w:ind w:left="2880"/>
    </w:pPr>
  </w:style>
  <w:style w:type="paragraph" w:styleId="57">
    <w:name w:val="List Continue 5"/>
    <w:basedOn w:val="afffff8"/>
    <w:uiPriority w:val="99"/>
    <w:rsid w:val="009E5F04"/>
    <w:pPr>
      <w:ind w:left="3240"/>
    </w:pPr>
  </w:style>
  <w:style w:type="paragraph" w:styleId="afffff9">
    <w:name w:val="List Number"/>
    <w:basedOn w:val="a7"/>
    <w:uiPriority w:val="99"/>
    <w:rsid w:val="009E5F04"/>
    <w:pPr>
      <w:spacing w:before="100" w:beforeAutospacing="1" w:after="100" w:afterAutospacing="1"/>
      <w:ind w:firstLine="709"/>
      <w:jc w:val="both"/>
    </w:pPr>
    <w:rPr>
      <w:i/>
      <w:szCs w:val="28"/>
    </w:rPr>
  </w:style>
  <w:style w:type="paragraph" w:styleId="2fc">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7"/>
    <w:uiPriority w:val="99"/>
    <w:rsid w:val="009E5F04"/>
    <w:pPr>
      <w:ind w:left="1440" w:firstLine="709"/>
      <w:jc w:val="both"/>
    </w:pPr>
    <w:rPr>
      <w:rFonts w:ascii="Arial" w:hAnsi="Arial" w:cs="Arial"/>
      <w:i/>
      <w:spacing w:val="-5"/>
      <w:sz w:val="20"/>
      <w:szCs w:val="20"/>
      <w:lang w:eastAsia="en-US"/>
    </w:rPr>
  </w:style>
  <w:style w:type="paragraph" w:customStyle="1" w:styleId="afffffb">
    <w:name w:val="Подзаголовок части"/>
    <w:basedOn w:val="a7"/>
    <w:next w:val="a8"/>
    <w:semiHidden/>
    <w:rsid w:val="009E5F04"/>
    <w:pPr>
      <w:keepNext/>
      <w:spacing w:before="360" w:after="120"/>
      <w:ind w:left="1080" w:firstLine="709"/>
      <w:jc w:val="both"/>
    </w:pPr>
    <w:rPr>
      <w:rFonts w:ascii="Arial" w:hAnsi="Arial" w:cs="Arial"/>
      <w:iCs/>
      <w:spacing w:val="-5"/>
      <w:kern w:val="28"/>
      <w:sz w:val="26"/>
      <w:szCs w:val="26"/>
      <w:lang w:eastAsia="en-US"/>
    </w:rPr>
  </w:style>
  <w:style w:type="paragraph" w:customStyle="1" w:styleId="afffffc">
    <w:name w:val="Обратный адрес"/>
    <w:basedOn w:val="a7"/>
    <w:semiHidden/>
    <w:rsid w:val="009E5F04"/>
    <w:pPr>
      <w:keepLines/>
      <w:framePr w:w="5160" w:h="840" w:wrap="notBeside" w:vAnchor="page" w:hAnchor="page" w:x="6121" w:y="915" w:anchorLock="1"/>
      <w:tabs>
        <w:tab w:val="left" w:pos="2160"/>
      </w:tabs>
      <w:spacing w:line="160" w:lineRule="atLeast"/>
      <w:ind w:firstLine="709"/>
      <w:jc w:val="both"/>
    </w:pPr>
    <w:rPr>
      <w:rFonts w:ascii="Arial" w:hAnsi="Arial" w:cs="Arial"/>
      <w:i/>
      <w:sz w:val="14"/>
      <w:szCs w:val="14"/>
      <w:lang w:eastAsia="en-US"/>
    </w:rPr>
  </w:style>
  <w:style w:type="paragraph" w:customStyle="1" w:styleId="afffffd">
    <w:name w:val="Название раздела"/>
    <w:basedOn w:val="a7"/>
    <w:next w:val="a8"/>
    <w:semiHidden/>
    <w:rsid w:val="009E5F04"/>
    <w:pPr>
      <w:pBdr>
        <w:bottom w:val="single" w:sz="6" w:space="2" w:color="auto"/>
      </w:pBdr>
      <w:spacing w:before="360" w:after="960"/>
      <w:ind w:firstLine="709"/>
      <w:jc w:val="both"/>
    </w:pPr>
    <w:rPr>
      <w:rFonts w:ascii="Arial Black" w:hAnsi="Arial Black" w:cs="Arial Black"/>
      <w:i/>
      <w:spacing w:val="-35"/>
      <w:sz w:val="54"/>
      <w:szCs w:val="54"/>
    </w:rPr>
  </w:style>
  <w:style w:type="paragraph" w:customStyle="1" w:styleId="afffffe">
    <w:name w:val="Подзаголовок титульного листа"/>
    <w:basedOn w:val="a7"/>
    <w:next w:val="a8"/>
    <w:semiHidden/>
    <w:rsid w:val="009E5F04"/>
    <w:pPr>
      <w:pBdr>
        <w:top w:val="single" w:sz="6" w:space="24" w:color="auto"/>
      </w:pBdr>
      <w:spacing w:line="480" w:lineRule="atLeast"/>
      <w:ind w:left="835" w:right="835" w:firstLine="709"/>
      <w:jc w:val="both"/>
    </w:pPr>
    <w:rPr>
      <w:rFonts w:ascii="Arial" w:hAnsi="Arial" w:cs="Arial"/>
      <w:b/>
      <w:bCs/>
      <w:i/>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d">
    <w:name w:val="envelope return"/>
    <w:basedOn w:val="a7"/>
    <w:uiPriority w:val="99"/>
    <w:rsid w:val="009E5F04"/>
    <w:pPr>
      <w:ind w:left="1080" w:firstLine="709"/>
      <w:jc w:val="both"/>
    </w:pPr>
    <w:rPr>
      <w:rFonts w:ascii="Arial" w:hAnsi="Arial" w:cs="Arial"/>
      <w:i/>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7"/>
    <w:link w:val="affffff1"/>
    <w:uiPriority w:val="99"/>
    <w:rsid w:val="009E5F04"/>
    <w:pPr>
      <w:ind w:left="4252" w:firstLine="709"/>
      <w:jc w:val="both"/>
    </w:pPr>
    <w:rPr>
      <w:rFonts w:ascii="Arial" w:hAnsi="Arial" w:cs="Arial"/>
      <w:i/>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7"/>
    <w:next w:val="a7"/>
    <w:link w:val="affffff3"/>
    <w:uiPriority w:val="99"/>
    <w:rsid w:val="009E5F04"/>
    <w:pPr>
      <w:ind w:left="1080" w:firstLine="709"/>
      <w:jc w:val="both"/>
    </w:pPr>
    <w:rPr>
      <w:rFonts w:ascii="Arial" w:hAnsi="Arial" w:cs="Arial"/>
      <w:i/>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7"/>
    <w:link w:val="affffff5"/>
    <w:uiPriority w:val="99"/>
    <w:rsid w:val="009E5F04"/>
    <w:pPr>
      <w:ind w:left="4252" w:firstLine="709"/>
      <w:jc w:val="both"/>
    </w:pPr>
    <w:rPr>
      <w:rFonts w:ascii="Arial" w:hAnsi="Arial" w:cs="Arial"/>
      <w:i/>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7"/>
    <w:link w:val="affffff7"/>
    <w:uiPriority w:val="99"/>
    <w:rsid w:val="009E5F04"/>
    <w:pPr>
      <w:ind w:left="1080" w:firstLine="709"/>
      <w:jc w:val="both"/>
    </w:pPr>
    <w:rPr>
      <w:rFonts w:ascii="Arial" w:hAnsi="Arial" w:cs="Arial"/>
      <w:i/>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3">
    <w:name w:val="Заголовок_1 Знак Знак Знак"/>
    <w:semiHidden/>
    <w:rsid w:val="009E5F04"/>
    <w:rPr>
      <w:rFonts w:cs="Times New Roman"/>
      <w:b/>
      <w:caps/>
      <w:sz w:val="24"/>
      <w:szCs w:val="24"/>
      <w:lang w:val="ru-RU" w:eastAsia="ru-RU" w:bidi="ar-SA"/>
    </w:rPr>
  </w:style>
  <w:style w:type="paragraph" w:customStyle="1" w:styleId="1ff4">
    <w:name w:val="Стиль1"/>
    <w:basedOn w:val="a7"/>
    <w:semiHidden/>
    <w:rsid w:val="009E5F04"/>
    <w:pPr>
      <w:ind w:firstLine="540"/>
      <w:jc w:val="center"/>
    </w:pPr>
    <w:rPr>
      <w:b/>
      <w:i/>
    </w:rPr>
  </w:style>
  <w:style w:type="paragraph" w:customStyle="1" w:styleId="2fe">
    <w:name w:val="Стиль2"/>
    <w:basedOn w:val="a7"/>
    <w:next w:val="1ff4"/>
    <w:rsid w:val="009E5F04"/>
    <w:pPr>
      <w:ind w:right="-8" w:firstLine="720"/>
      <w:jc w:val="center"/>
    </w:pPr>
    <w:rPr>
      <w:b/>
      <w:i/>
      <w:caps/>
    </w:rPr>
  </w:style>
  <w:style w:type="paragraph" w:customStyle="1" w:styleId="1ff5">
    <w:name w:val="Заголовок1"/>
    <w:basedOn w:val="a7"/>
    <w:semiHidden/>
    <w:rsid w:val="009E5F04"/>
    <w:pPr>
      <w:tabs>
        <w:tab w:val="left" w:pos="8460"/>
      </w:tabs>
      <w:ind w:firstLine="540"/>
      <w:jc w:val="center"/>
    </w:pPr>
    <w:rPr>
      <w:i/>
      <w:caps/>
    </w:rPr>
  </w:style>
  <w:style w:type="paragraph" w:customStyle="1" w:styleId="affffff8">
    <w:name w:val="База заголовка"/>
    <w:basedOn w:val="a7"/>
    <w:next w:val="a8"/>
    <w:semiHidden/>
    <w:rsid w:val="009E5F04"/>
    <w:pPr>
      <w:keepNext/>
      <w:keepLines/>
      <w:spacing w:before="140" w:line="220" w:lineRule="atLeast"/>
      <w:ind w:left="1080" w:firstLine="709"/>
      <w:jc w:val="both"/>
    </w:pPr>
    <w:rPr>
      <w:rFonts w:ascii="Arial" w:hAnsi="Arial" w:cs="Arial"/>
      <w:i/>
      <w:spacing w:val="-4"/>
      <w:kern w:val="28"/>
      <w:sz w:val="22"/>
      <w:szCs w:val="22"/>
      <w:lang w:eastAsia="en-US"/>
    </w:rPr>
  </w:style>
  <w:style w:type="paragraph" w:customStyle="1" w:styleId="affffff9">
    <w:name w:val="Цитаты"/>
    <w:basedOn w:val="a7"/>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spacing w:val="-5"/>
      <w:sz w:val="20"/>
      <w:szCs w:val="20"/>
      <w:lang w:eastAsia="en-US"/>
    </w:rPr>
  </w:style>
  <w:style w:type="paragraph" w:customStyle="1" w:styleId="affffffa">
    <w:name w:val="Заголовок части"/>
    <w:basedOn w:val="a7"/>
    <w:semiHidden/>
    <w:rsid w:val="009E5F04"/>
    <w:pPr>
      <w:shd w:val="solid" w:color="auto" w:fill="auto"/>
      <w:spacing w:line="660" w:lineRule="exact"/>
      <w:ind w:firstLine="709"/>
      <w:jc w:val="center"/>
    </w:pPr>
    <w:rPr>
      <w:rFonts w:ascii="Arial Black" w:hAnsi="Arial Black" w:cs="Arial Black"/>
      <w:i/>
      <w:color w:val="FFFFFF"/>
      <w:spacing w:val="-40"/>
      <w:sz w:val="84"/>
      <w:szCs w:val="84"/>
      <w:lang w:eastAsia="en-US"/>
    </w:rPr>
  </w:style>
  <w:style w:type="paragraph" w:customStyle="1" w:styleId="affffffb">
    <w:name w:val="Заголовок главы"/>
    <w:basedOn w:val="a7"/>
    <w:semiHidden/>
    <w:rsid w:val="009E5F04"/>
    <w:pPr>
      <w:ind w:firstLine="709"/>
      <w:jc w:val="center"/>
    </w:pPr>
    <w:rPr>
      <w:i/>
      <w:caps/>
    </w:rPr>
  </w:style>
  <w:style w:type="paragraph" w:customStyle="1" w:styleId="affffffc">
    <w:name w:val="База сноски"/>
    <w:basedOn w:val="a7"/>
    <w:semiHidden/>
    <w:rsid w:val="009E5F04"/>
    <w:pPr>
      <w:keepLines/>
      <w:spacing w:line="200" w:lineRule="atLeast"/>
      <w:ind w:left="1080" w:firstLine="709"/>
      <w:jc w:val="both"/>
    </w:pPr>
    <w:rPr>
      <w:rFonts w:ascii="Arial" w:hAnsi="Arial" w:cs="Arial"/>
      <w:i/>
      <w:spacing w:val="-5"/>
      <w:sz w:val="16"/>
      <w:szCs w:val="16"/>
      <w:lang w:eastAsia="en-US"/>
    </w:rPr>
  </w:style>
  <w:style w:type="paragraph" w:customStyle="1" w:styleId="affffffd">
    <w:name w:val="Заголовок титульного листа"/>
    <w:basedOn w:val="affffff8"/>
    <w:next w:val="a7"/>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7"/>
    <w:semiHidden/>
    <w:rsid w:val="009E5F04"/>
    <w:pPr>
      <w:keepLines/>
      <w:tabs>
        <w:tab w:val="center" w:pos="4320"/>
        <w:tab w:val="right" w:pos="8640"/>
      </w:tabs>
      <w:spacing w:line="190" w:lineRule="atLeast"/>
      <w:ind w:left="1080" w:firstLine="709"/>
      <w:jc w:val="both"/>
    </w:pPr>
    <w:rPr>
      <w:rFonts w:ascii="Arial" w:hAnsi="Arial" w:cs="Arial"/>
      <w:i/>
      <w:caps/>
      <w:spacing w:val="-5"/>
      <w:sz w:val="15"/>
      <w:szCs w:val="15"/>
      <w:lang w:eastAsia="en-US"/>
    </w:rPr>
  </w:style>
  <w:style w:type="paragraph" w:customStyle="1" w:styleId="afffffff0">
    <w:name w:val="Верхний колонтитул (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0"/>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7"/>
    <w:semiHidden/>
    <w:rsid w:val="009E5F04"/>
    <w:pPr>
      <w:spacing w:line="240" w:lineRule="atLeast"/>
      <w:ind w:left="360" w:hanging="360"/>
      <w:jc w:val="both"/>
    </w:pPr>
    <w:rPr>
      <w:rFonts w:ascii="Arial" w:hAnsi="Arial" w:cs="Arial"/>
      <w:i/>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7"/>
    <w:semiHidden/>
    <w:rsid w:val="009E5F04"/>
    <w:pPr>
      <w:spacing w:before="60"/>
      <w:ind w:firstLine="709"/>
      <w:jc w:val="center"/>
    </w:pPr>
    <w:rPr>
      <w:rFonts w:ascii="Arial Black" w:hAnsi="Arial Black" w:cs="Arial Black"/>
      <w:i/>
      <w:spacing w:val="-5"/>
      <w:sz w:val="16"/>
      <w:szCs w:val="16"/>
      <w:lang w:eastAsia="en-US"/>
    </w:rPr>
  </w:style>
  <w:style w:type="paragraph" w:styleId="afffffff6">
    <w:name w:val="Message Header"/>
    <w:basedOn w:val="a8"/>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7"/>
    <w:semiHidden/>
    <w:rsid w:val="009E5F04"/>
    <w:pPr>
      <w:tabs>
        <w:tab w:val="right" w:leader="dot" w:pos="6480"/>
      </w:tabs>
      <w:spacing w:after="240" w:line="240" w:lineRule="atLeast"/>
      <w:ind w:firstLine="709"/>
      <w:jc w:val="both"/>
    </w:pPr>
    <w:rPr>
      <w:rFonts w:ascii="Arial" w:hAnsi="Arial" w:cs="Arial"/>
      <w:i/>
      <w:spacing w:val="-5"/>
      <w:sz w:val="20"/>
      <w:szCs w:val="20"/>
      <w:lang w:eastAsia="en-US"/>
    </w:rPr>
  </w:style>
  <w:style w:type="paragraph" w:styleId="HTML5">
    <w:name w:val="HTML Address"/>
    <w:basedOn w:val="a7"/>
    <w:link w:val="HTML6"/>
    <w:uiPriority w:val="99"/>
    <w:rsid w:val="009E5F04"/>
    <w:pPr>
      <w:ind w:left="108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7"/>
    <w:uiPriority w:val="99"/>
    <w:rsid w:val="009E5F04"/>
    <w:pPr>
      <w:framePr w:w="7920" w:h="1980" w:hRule="exact" w:hSpace="180" w:wrap="auto" w:hAnchor="page" w:xAlign="center" w:yAlign="bottom"/>
      <w:ind w:left="2880" w:firstLine="709"/>
      <w:jc w:val="both"/>
    </w:pPr>
    <w:rPr>
      <w:rFonts w:ascii="Arial" w:hAnsi="Arial" w:cs="Arial"/>
      <w:i/>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7"/>
    <w:next w:val="a7"/>
    <w:link w:val="afffffffc"/>
    <w:uiPriority w:val="99"/>
    <w:rsid w:val="009E5F04"/>
    <w:pPr>
      <w:ind w:left="1080" w:firstLine="709"/>
      <w:jc w:val="both"/>
    </w:pPr>
    <w:rPr>
      <w:rFonts w:ascii="Arial" w:hAnsi="Arial" w:cs="Arial"/>
      <w:i/>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7"/>
    <w:next w:val="a7"/>
    <w:link w:val="afffffffe"/>
    <w:uiPriority w:val="99"/>
    <w:rsid w:val="009E5F04"/>
    <w:pPr>
      <w:ind w:left="1080" w:firstLine="709"/>
      <w:jc w:val="both"/>
    </w:pPr>
    <w:rPr>
      <w:rFonts w:ascii="Arial" w:hAnsi="Arial" w:cs="Arial"/>
      <w:i/>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8"/>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
    <w:name w:val="Body Text First Indent 2"/>
    <w:basedOn w:val="af2"/>
    <w:link w:val="2ff0"/>
    <w:uiPriority w:val="99"/>
    <w:rsid w:val="009E5F04"/>
    <w:pPr>
      <w:ind w:firstLine="210"/>
    </w:pPr>
    <w:rPr>
      <w:rFonts w:ascii="Arial" w:hAnsi="Arial" w:cs="Arial"/>
      <w:i/>
      <w:spacing w:val="-5"/>
      <w:sz w:val="20"/>
      <w:szCs w:val="20"/>
      <w:lang w:eastAsia="en-US"/>
    </w:rPr>
  </w:style>
  <w:style w:type="character" w:customStyle="1" w:styleId="2ff0">
    <w:name w:val="Красная строка 2 Знак"/>
    <w:link w:val="2ff"/>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6">
    <w:name w:val="Название объекта1"/>
    <w:basedOn w:val="a7"/>
    <w:semiHidden/>
    <w:rsid w:val="009E5F04"/>
    <w:pPr>
      <w:ind w:left="1080" w:firstLine="709"/>
      <w:jc w:val="both"/>
    </w:pPr>
    <w:rPr>
      <w:rFonts w:ascii="Arial" w:hAnsi="Arial" w:cs="Arial"/>
      <w:i/>
      <w:spacing w:val="-5"/>
      <w:sz w:val="20"/>
      <w:szCs w:val="20"/>
    </w:rPr>
  </w:style>
  <w:style w:type="character" w:customStyle="1" w:styleId="1ff7">
    <w:name w:val="Знак1"/>
    <w:semiHidden/>
    <w:rsid w:val="009E5F04"/>
    <w:rPr>
      <w:rFonts w:ascii="Arial" w:hAnsi="Arial" w:cs="Arial"/>
      <w:b/>
      <w:bCs/>
      <w:i/>
      <w:iCs/>
      <w:sz w:val="28"/>
      <w:szCs w:val="28"/>
      <w:lang w:val="ru-RU" w:eastAsia="ru-RU" w:bidi="ar-SA"/>
    </w:rPr>
  </w:style>
  <w:style w:type="paragraph" w:customStyle="1" w:styleId="1ff8">
    <w:name w:val="Цитата1"/>
    <w:basedOn w:val="a7"/>
    <w:semiHidden/>
    <w:rsid w:val="009E5F04"/>
    <w:pPr>
      <w:ind w:left="526" w:right="43" w:firstLine="709"/>
      <w:jc w:val="both"/>
    </w:pPr>
    <w:rPr>
      <w:i/>
      <w:szCs w:val="20"/>
    </w:rPr>
  </w:style>
  <w:style w:type="paragraph" w:customStyle="1" w:styleId="1ff9">
    <w:name w:val="Маркированный список1"/>
    <w:basedOn w:val="a7"/>
    <w:semiHidden/>
    <w:rsid w:val="009E5F04"/>
    <w:pPr>
      <w:spacing w:before="100" w:beforeAutospacing="1" w:after="100" w:afterAutospacing="1"/>
      <w:ind w:firstLine="709"/>
      <w:jc w:val="both"/>
    </w:pPr>
    <w:rPr>
      <w:i/>
    </w:rPr>
  </w:style>
  <w:style w:type="paragraph" w:customStyle="1" w:styleId="1ffa">
    <w:name w:val="Нумерованный список1"/>
    <w:basedOn w:val="a7"/>
    <w:semiHidden/>
    <w:rsid w:val="009E5F04"/>
    <w:pPr>
      <w:spacing w:before="100" w:beforeAutospacing="1" w:after="100" w:afterAutospacing="1"/>
      <w:ind w:firstLine="709"/>
      <w:jc w:val="both"/>
    </w:pPr>
    <w:rPr>
      <w:i/>
    </w:rPr>
  </w:style>
  <w:style w:type="table" w:styleId="-1">
    <w:name w:val="Table Web 1"/>
    <w:basedOn w:val="aa"/>
    <w:uiPriority w:val="99"/>
    <w:rsid w:val="009E5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a"/>
    <w:uiPriority w:val="99"/>
    <w:rsid w:val="009E5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rsid w:val="009E5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uiPriority w:val="99"/>
    <w:rsid w:val="009E5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b">
    <w:name w:val="Table Subtle 1"/>
    <w:basedOn w:val="aa"/>
    <w:uiPriority w:val="99"/>
    <w:rsid w:val="009E5F0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uiPriority w:val="99"/>
    <w:rsid w:val="009E5F0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c">
    <w:name w:val="Table Classic 1"/>
    <w:basedOn w:val="aa"/>
    <w:uiPriority w:val="99"/>
    <w:rsid w:val="009E5F0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lassic 2"/>
    <w:basedOn w:val="aa"/>
    <w:uiPriority w:val="99"/>
    <w:rsid w:val="009E5F0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a"/>
    <w:uiPriority w:val="99"/>
    <w:rsid w:val="009E5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a"/>
    <w:uiPriority w:val="99"/>
    <w:rsid w:val="009E5F0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d">
    <w:name w:val="Table 3D effects 1"/>
    <w:basedOn w:val="aa"/>
    <w:uiPriority w:val="99"/>
    <w:rsid w:val="009E5F0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a"/>
    <w:uiPriority w:val="99"/>
    <w:rsid w:val="009E5F0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a"/>
    <w:uiPriority w:val="99"/>
    <w:rsid w:val="009E5F0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e">
    <w:name w:val="Table Simple 1"/>
    <w:basedOn w:val="aa"/>
    <w:uiPriority w:val="99"/>
    <w:rsid w:val="009E5F0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4">
    <w:name w:val="Table Simple 2"/>
    <w:basedOn w:val="aa"/>
    <w:uiPriority w:val="99"/>
    <w:rsid w:val="009E5F0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a"/>
    <w:uiPriority w:val="99"/>
    <w:rsid w:val="009E5F0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a"/>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5">
    <w:name w:val="Table Grid 2"/>
    <w:basedOn w:val="aa"/>
    <w:uiPriority w:val="99"/>
    <w:rsid w:val="009E5F0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a"/>
    <w:uiPriority w:val="99"/>
    <w:rsid w:val="009E5F0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a"/>
    <w:uiPriority w:val="99"/>
    <w:rsid w:val="009E5F0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a"/>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a"/>
    <w:uiPriority w:val="99"/>
    <w:rsid w:val="009E5F0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uiPriority w:val="99"/>
    <w:rsid w:val="009E5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a"/>
    <w:uiPriority w:val="99"/>
    <w:rsid w:val="009E5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uiPriority w:val="99"/>
    <w:rsid w:val="009E5F0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a"/>
    <w:uiPriority w:val="99"/>
    <w:rsid w:val="009E5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Columns 2"/>
    <w:basedOn w:val="aa"/>
    <w:uiPriority w:val="99"/>
    <w:rsid w:val="009E5F0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a"/>
    <w:uiPriority w:val="99"/>
    <w:rsid w:val="009E5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rsid w:val="009E5F0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a"/>
    <w:uiPriority w:val="99"/>
    <w:rsid w:val="009E5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uiPriority w:val="99"/>
    <w:rsid w:val="009E5F0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a"/>
    <w:uiPriority w:val="99"/>
    <w:rsid w:val="009E5F0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rsid w:val="009E5F0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rsid w:val="009E5F0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rsid w:val="009E5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rsid w:val="009E5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rsid w:val="009E5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uiPriority w:val="99"/>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1">
    <w:name w:val="Table Colorful 1"/>
    <w:basedOn w:val="aa"/>
    <w:uiPriority w:val="99"/>
    <w:rsid w:val="009E5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7">
    <w:name w:val="Table Colorful 2"/>
    <w:basedOn w:val="aa"/>
    <w:uiPriority w:val="99"/>
    <w:rsid w:val="009E5F0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a"/>
    <w:uiPriority w:val="99"/>
    <w:rsid w:val="009E5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7"/>
    <w:semiHidden/>
    <w:rsid w:val="009E5F04"/>
    <w:pPr>
      <w:jc w:val="both"/>
    </w:pPr>
    <w:rPr>
      <w:i/>
    </w:rPr>
  </w:style>
  <w:style w:type="character" w:customStyle="1" w:styleId="1fff2">
    <w:name w:val="Заголовок_1"/>
    <w:rsid w:val="009E5F04"/>
    <w:rPr>
      <w:caps/>
    </w:rPr>
  </w:style>
  <w:style w:type="character" w:customStyle="1" w:styleId="1fff3">
    <w:name w:val="Маркированный_1 Знак Знак"/>
    <w:semiHidden/>
    <w:rsid w:val="009E5F04"/>
    <w:rPr>
      <w:rFonts w:cs="Times New Roman"/>
      <w:sz w:val="24"/>
      <w:szCs w:val="24"/>
      <w:lang w:val="ru-RU" w:eastAsia="ru-RU" w:bidi="ar-SA"/>
    </w:rPr>
  </w:style>
  <w:style w:type="character" w:customStyle="1" w:styleId="affffffff6">
    <w:name w:val="Подчеркнутый Знак Знак"/>
    <w:semiHidden/>
    <w:rsid w:val="009E5F04"/>
    <w:rPr>
      <w:rFonts w:cs="Times New Roman"/>
      <w:sz w:val="24"/>
      <w:szCs w:val="24"/>
      <w:u w:val="single"/>
      <w:lang w:val="ru-RU" w:eastAsia="ru-RU" w:bidi="ar-SA"/>
    </w:rPr>
  </w:style>
  <w:style w:type="paragraph" w:customStyle="1" w:styleId="1fff4">
    <w:name w:val="текст 1"/>
    <w:basedOn w:val="a7"/>
    <w:next w:val="a7"/>
    <w:semiHidden/>
    <w:rsid w:val="009E5F04"/>
    <w:pPr>
      <w:ind w:firstLine="540"/>
      <w:jc w:val="both"/>
    </w:pPr>
    <w:rPr>
      <w:i/>
      <w:sz w:val="20"/>
    </w:rPr>
  </w:style>
  <w:style w:type="paragraph" w:customStyle="1" w:styleId="affffffff7">
    <w:name w:val="Заголовок таблици"/>
    <w:basedOn w:val="1fff4"/>
    <w:semiHidden/>
    <w:rsid w:val="009E5F04"/>
    <w:rPr>
      <w:sz w:val="22"/>
    </w:rPr>
  </w:style>
  <w:style w:type="paragraph" w:customStyle="1" w:styleId="affffffff8">
    <w:name w:val="Номер таблици"/>
    <w:basedOn w:val="a7"/>
    <w:next w:val="a7"/>
    <w:semiHidden/>
    <w:rsid w:val="009E5F04"/>
    <w:pPr>
      <w:jc w:val="right"/>
    </w:pPr>
    <w:rPr>
      <w:b/>
      <w:i/>
      <w:sz w:val="20"/>
    </w:rPr>
  </w:style>
  <w:style w:type="paragraph" w:customStyle="1" w:styleId="affffffff9">
    <w:name w:val="Приложение"/>
    <w:basedOn w:val="a7"/>
    <w:next w:val="a7"/>
    <w:semiHidden/>
    <w:rsid w:val="009E5F04"/>
    <w:pPr>
      <w:jc w:val="right"/>
    </w:pPr>
    <w:rPr>
      <w:i/>
      <w:sz w:val="20"/>
    </w:rPr>
  </w:style>
  <w:style w:type="paragraph" w:customStyle="1" w:styleId="affffffffa">
    <w:name w:val="Обычный по таблице"/>
    <w:basedOn w:val="a7"/>
    <w:semiHidden/>
    <w:rsid w:val="009E5F04"/>
    <w:rPr>
      <w:i/>
    </w:rPr>
  </w:style>
  <w:style w:type="character" w:customStyle="1" w:styleId="1fff5">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7"/>
    <w:semiHidden/>
    <w:rsid w:val="009E5F04"/>
    <w:pPr>
      <w:pBdr>
        <w:left w:val="single" w:sz="8" w:space="0" w:color="auto"/>
        <w:bottom w:val="single" w:sz="8" w:space="0" w:color="auto"/>
        <w:right w:val="single" w:sz="8" w:space="0" w:color="auto"/>
      </w:pBdr>
      <w:spacing w:before="100" w:beforeAutospacing="1" w:after="100" w:afterAutospacing="1"/>
      <w:jc w:val="center"/>
    </w:pPr>
    <w:rPr>
      <w:i/>
    </w:rPr>
  </w:style>
  <w:style w:type="character" w:customStyle="1" w:styleId="affffffffb">
    <w:name w:val="Подчеркнутый Знак Знак Знак"/>
    <w:semiHidden/>
    <w:rsid w:val="009E5F04"/>
    <w:rPr>
      <w:rFonts w:cs="Times New Roman"/>
      <w:sz w:val="24"/>
      <w:szCs w:val="24"/>
      <w:u w:val="single"/>
      <w:lang w:val="ru-RU" w:eastAsia="ru-RU" w:bidi="ar-SA"/>
    </w:rPr>
  </w:style>
  <w:style w:type="character" w:customStyle="1" w:styleId="1fff6">
    <w:name w:val="Маркированный_1 Знак Знак Знак Знак"/>
    <w:semiHidden/>
    <w:rsid w:val="009E5F04"/>
    <w:rPr>
      <w:rFonts w:cs="Times New Roman"/>
      <w:sz w:val="24"/>
      <w:szCs w:val="24"/>
      <w:lang w:val="ru-RU" w:eastAsia="ru-RU" w:bidi="ar-SA"/>
    </w:rPr>
  </w:style>
  <w:style w:type="character" w:customStyle="1" w:styleId="1fff7">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tabs>
        <w:tab w:val="num" w:pos="360"/>
      </w:tabs>
      <w:ind w:left="284" w:firstLine="851"/>
    </w:pPr>
  </w:style>
  <w:style w:type="character" w:customStyle="1" w:styleId="S41">
    <w:name w:val="S_Заголовок 4 Знак"/>
    <w:link w:val="S40"/>
    <w:locked/>
    <w:rsid w:val="009E5F04"/>
    <w:rPr>
      <w:b/>
      <w:bCs/>
      <w:sz w:val="24"/>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val="0"/>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i/>
      <w:sz w:val="24"/>
    </w:rPr>
  </w:style>
  <w:style w:type="paragraph" w:customStyle="1" w:styleId="xl73">
    <w:name w:val="xl73"/>
    <w:basedOn w:val="a7"/>
    <w:semiHidden/>
    <w:rsid w:val="009E5F04"/>
    <w:pPr>
      <w:pBdr>
        <w:top w:val="single" w:sz="4" w:space="0" w:color="auto"/>
        <w:left w:val="single" w:sz="4" w:space="0" w:color="auto"/>
        <w:bottom w:val="single" w:sz="4" w:space="0" w:color="auto"/>
      </w:pBdr>
      <w:spacing w:before="100" w:beforeAutospacing="1" w:after="100" w:afterAutospacing="1"/>
      <w:jc w:val="center"/>
      <w:textAlignment w:val="center"/>
    </w:pPr>
    <w:rPr>
      <w:b/>
      <w:bCs/>
      <w:i/>
      <w:sz w:val="22"/>
      <w:szCs w:val="22"/>
    </w:rPr>
  </w:style>
  <w:style w:type="paragraph" w:customStyle="1" w:styleId="xl74">
    <w:name w:val="xl74"/>
    <w:basedOn w:val="a7"/>
    <w:semiHidden/>
    <w:rsid w:val="009E5F04"/>
    <w:pPr>
      <w:pBdr>
        <w:left w:val="single" w:sz="4" w:space="0" w:color="auto"/>
        <w:bottom w:val="single" w:sz="4" w:space="0" w:color="auto"/>
      </w:pBdr>
      <w:spacing w:before="100" w:beforeAutospacing="1" w:after="100" w:afterAutospacing="1"/>
      <w:jc w:val="center"/>
      <w:textAlignment w:val="center"/>
    </w:pPr>
    <w:rPr>
      <w:i/>
      <w:sz w:val="22"/>
      <w:szCs w:val="22"/>
    </w:rPr>
  </w:style>
  <w:style w:type="paragraph" w:customStyle="1" w:styleId="xl75">
    <w:name w:val="xl75"/>
    <w:basedOn w:val="a7"/>
    <w:semiHidden/>
    <w:rsid w:val="009E5F04"/>
    <w:pPr>
      <w:pBdr>
        <w:top w:val="single" w:sz="4" w:space="0" w:color="auto"/>
        <w:bottom w:val="single" w:sz="4" w:space="0" w:color="auto"/>
      </w:pBdr>
      <w:spacing w:before="100" w:beforeAutospacing="1" w:after="100" w:afterAutospacing="1"/>
      <w:textAlignment w:val="center"/>
    </w:pPr>
    <w:rPr>
      <w:i/>
    </w:rPr>
  </w:style>
  <w:style w:type="paragraph" w:customStyle="1" w:styleId="xl76">
    <w:name w:val="xl76"/>
    <w:basedOn w:val="a7"/>
    <w:semiHidden/>
    <w:rsid w:val="009E5F04"/>
    <w:pPr>
      <w:pBdr>
        <w:top w:val="single" w:sz="4" w:space="0" w:color="auto"/>
        <w:bottom w:val="single" w:sz="4" w:space="0" w:color="auto"/>
        <w:right w:val="single" w:sz="4" w:space="0" w:color="auto"/>
      </w:pBdr>
      <w:spacing w:before="100" w:beforeAutospacing="1" w:after="100" w:afterAutospacing="1"/>
      <w:textAlignment w:val="center"/>
    </w:pPr>
    <w:rPr>
      <w:i/>
    </w:rPr>
  </w:style>
  <w:style w:type="character" w:customStyle="1" w:styleId="1fff8">
    <w:name w:val="Заголовок_1 Знак Знак Знак Знак"/>
    <w:semiHidden/>
    <w:rsid w:val="009E5F04"/>
    <w:rPr>
      <w:rFonts w:cs="Times New Roman"/>
      <w:b/>
      <w:caps/>
      <w:sz w:val="24"/>
      <w:szCs w:val="24"/>
      <w:lang w:val="ru-RU" w:eastAsia="ru-RU" w:bidi="ar-SA"/>
    </w:rPr>
  </w:style>
  <w:style w:type="paragraph" w:customStyle="1" w:styleId="13">
    <w:name w:val="Таблица 1 + Обычный"/>
    <w:basedOn w:val="a7"/>
    <w:autoRedefine/>
    <w:semiHidden/>
    <w:rsid w:val="009E5F04"/>
    <w:pPr>
      <w:numPr>
        <w:numId w:val="16"/>
      </w:numPr>
      <w:jc w:val="right"/>
    </w:pPr>
    <w:rPr>
      <w:i/>
    </w:rPr>
  </w:style>
  <w:style w:type="paragraph" w:customStyle="1" w:styleId="affffffffc">
    <w:name w:val="Заголовок таблицы + Обычный"/>
    <w:basedOn w:val="a7"/>
    <w:link w:val="affffffffd"/>
    <w:autoRedefine/>
    <w:semiHidden/>
    <w:rsid w:val="009E5F04"/>
    <w:pPr>
      <w:ind w:firstLine="720"/>
      <w:jc w:val="center"/>
    </w:pPr>
    <w:rPr>
      <w:i/>
      <w:u w:val="single"/>
    </w:rPr>
  </w:style>
  <w:style w:type="character" w:customStyle="1" w:styleId="3f4">
    <w:name w:val="Знак3 Знак Знак Знак"/>
    <w:semiHidden/>
    <w:rsid w:val="009E5F04"/>
    <w:rPr>
      <w:rFonts w:cs="Times New Roman"/>
      <w:b/>
      <w:sz w:val="24"/>
      <w:szCs w:val="24"/>
      <w:u w:val="single"/>
      <w:lang w:val="ru-RU" w:eastAsia="ru-RU" w:bidi="ar-SA"/>
    </w:rPr>
  </w:style>
  <w:style w:type="paragraph" w:customStyle="1" w:styleId="10">
    <w:name w:val="Рисунок 1 + Обычный"/>
    <w:basedOn w:val="13"/>
    <w:autoRedefine/>
    <w:semiHidden/>
    <w:rsid w:val="009E5F04"/>
    <w:pPr>
      <w:widowControl w:val="0"/>
      <w:numPr>
        <w:numId w:val="15"/>
      </w:numPr>
      <w:tabs>
        <w:tab w:val="clear" w:pos="4611"/>
      </w:tabs>
      <w:autoSpaceDE w:val="0"/>
      <w:autoSpaceDN w:val="0"/>
      <w:adjustRightInd w:val="0"/>
      <w:ind w:left="0" w:firstLine="0"/>
      <w:jc w:val="left"/>
    </w:pPr>
    <w:rPr>
      <w:sz w:val="20"/>
      <w:szCs w:val="20"/>
    </w:rPr>
  </w:style>
  <w:style w:type="character" w:customStyle="1" w:styleId="affffffffd">
    <w:name w:val="Заголовок таблицы + Обычный Знак"/>
    <w:link w:val="affffffffc"/>
    <w:semiHidden/>
    <w:locked/>
    <w:rsid w:val="009E5F04"/>
    <w:rPr>
      <w:sz w:val="24"/>
      <w:szCs w:val="24"/>
      <w:u w:val="single"/>
    </w:rPr>
  </w:style>
  <w:style w:type="character" w:customStyle="1" w:styleId="affffffffe">
    <w:name w:val="Обычный в таблице Знак Знак"/>
    <w:semiHidden/>
    <w:rsid w:val="009E5F04"/>
    <w:rPr>
      <w:rFonts w:cs="Times New Roman"/>
      <w:sz w:val="24"/>
      <w:szCs w:val="24"/>
      <w:lang w:val="ru-RU" w:eastAsia="ru-RU" w:bidi="ar-SA"/>
    </w:rPr>
  </w:style>
  <w:style w:type="character" w:customStyle="1" w:styleId="afffffffff">
    <w:name w:val="Подчеркнутый Знак Знак Знак Знак"/>
    <w:semiHidden/>
    <w:rsid w:val="009E5F04"/>
    <w:rPr>
      <w:rFonts w:cs="Times New Roman"/>
      <w:sz w:val="24"/>
      <w:szCs w:val="24"/>
      <w:u w:val="single"/>
      <w:lang w:val="ru-RU" w:eastAsia="ru-RU" w:bidi="ar-SA"/>
    </w:rPr>
  </w:style>
  <w:style w:type="character" w:customStyle="1" w:styleId="1fff9">
    <w:name w:val="Маркированный_1 Знак Знак Знак Знак Знак"/>
    <w:semiHidden/>
    <w:rsid w:val="009E5F04"/>
    <w:rPr>
      <w:rFonts w:cs="Times New Roman"/>
      <w:sz w:val="24"/>
      <w:szCs w:val="24"/>
      <w:lang w:val="ru-RU" w:eastAsia="ru-RU" w:bidi="ar-SA"/>
    </w:rPr>
  </w:style>
  <w:style w:type="character" w:customStyle="1" w:styleId="1fffa">
    <w:name w:val="Знак1 Знак Знак Знак"/>
    <w:semiHidden/>
    <w:rsid w:val="009E5F04"/>
    <w:rPr>
      <w:rFonts w:cs="Times New Roman"/>
      <w:sz w:val="24"/>
      <w:szCs w:val="24"/>
      <w:lang w:val="ru-RU" w:eastAsia="ru-RU" w:bidi="ar-SA"/>
    </w:rPr>
  </w:style>
  <w:style w:type="character" w:customStyle="1" w:styleId="1fffb">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7"/>
    <w:semiHidden/>
    <w:rsid w:val="009E5F04"/>
    <w:pPr>
      <w:pBdr>
        <w:top w:val="single" w:sz="4" w:space="0" w:color="auto"/>
        <w:left w:val="single" w:sz="4" w:space="0" w:color="auto"/>
      </w:pBdr>
      <w:spacing w:before="100" w:beforeAutospacing="1" w:after="100" w:afterAutospacing="1"/>
      <w:jc w:val="center"/>
      <w:textAlignment w:val="center"/>
    </w:pPr>
    <w:rPr>
      <w:b/>
      <w:bCs/>
      <w:i/>
    </w:rPr>
  </w:style>
  <w:style w:type="paragraph" w:customStyle="1" w:styleId="xl78">
    <w:name w:val="xl78"/>
    <w:basedOn w:val="a7"/>
    <w:semiHidden/>
    <w:rsid w:val="009E5F04"/>
    <w:pPr>
      <w:pBdr>
        <w:top w:val="single" w:sz="4" w:space="0" w:color="auto"/>
      </w:pBdr>
      <w:spacing w:before="100" w:beforeAutospacing="1" w:after="100" w:afterAutospacing="1"/>
      <w:jc w:val="center"/>
      <w:textAlignment w:val="center"/>
    </w:pPr>
    <w:rPr>
      <w:b/>
      <w:bCs/>
      <w:i/>
    </w:rPr>
  </w:style>
  <w:style w:type="paragraph" w:customStyle="1" w:styleId="xl79">
    <w:name w:val="xl79"/>
    <w:basedOn w:val="a7"/>
    <w:semiHidden/>
    <w:rsid w:val="009E5F04"/>
    <w:pPr>
      <w:pBdr>
        <w:top w:val="single" w:sz="4" w:space="0" w:color="auto"/>
        <w:right w:val="single" w:sz="4" w:space="0" w:color="auto"/>
      </w:pBdr>
      <w:spacing w:before="100" w:beforeAutospacing="1" w:after="100" w:afterAutospacing="1"/>
      <w:jc w:val="center"/>
      <w:textAlignment w:val="center"/>
    </w:pPr>
    <w:rPr>
      <w:b/>
      <w:bCs/>
      <w:i/>
    </w:rPr>
  </w:style>
  <w:style w:type="paragraph" w:customStyle="1" w:styleId="xl80">
    <w:name w:val="xl80"/>
    <w:basedOn w:val="a7"/>
    <w:semiHidden/>
    <w:rsid w:val="009E5F04"/>
    <w:pPr>
      <w:pBdr>
        <w:top w:val="single" w:sz="4" w:space="0" w:color="auto"/>
        <w:left w:val="single" w:sz="4" w:space="0" w:color="auto"/>
        <w:right w:val="single" w:sz="4" w:space="0" w:color="auto"/>
      </w:pBdr>
      <w:spacing w:before="100" w:beforeAutospacing="1" w:after="100" w:afterAutospacing="1"/>
      <w:textAlignment w:val="center"/>
    </w:pPr>
    <w:rPr>
      <w:b/>
      <w:bCs/>
      <w:i/>
    </w:rPr>
  </w:style>
  <w:style w:type="paragraph" w:customStyle="1" w:styleId="afffffffff0">
    <w:name w:val="В таблице"/>
    <w:basedOn w:val="a7"/>
    <w:semiHidden/>
    <w:rsid w:val="009E5F04"/>
    <w:pPr>
      <w:jc w:val="center"/>
    </w:pPr>
    <w:rPr>
      <w:i/>
    </w:rPr>
  </w:style>
  <w:style w:type="paragraph" w:customStyle="1" w:styleId="Sb">
    <w:name w:val="S_Заголовок таблицы"/>
    <w:basedOn w:val="a7"/>
    <w:rsid w:val="009E5F04"/>
    <w:pPr>
      <w:ind w:firstLine="709"/>
      <w:jc w:val="center"/>
    </w:pPr>
    <w:rPr>
      <w:i/>
      <w:u w:val="single"/>
    </w:rPr>
  </w:style>
  <w:style w:type="paragraph" w:customStyle="1" w:styleId="Sc">
    <w:name w:val="S_Обычный с подчеркиванием"/>
    <w:basedOn w:val="a7"/>
    <w:link w:val="Sd"/>
    <w:rsid w:val="009E5F04"/>
    <w:pPr>
      <w:ind w:firstLine="709"/>
      <w:jc w:val="both"/>
    </w:pPr>
    <w:rPr>
      <w:i/>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7"/>
    <w:rsid w:val="009E5F04"/>
    <w:pPr>
      <w:numPr>
        <w:numId w:val="17"/>
      </w:numPr>
      <w:tabs>
        <w:tab w:val="clear" w:pos="2149"/>
        <w:tab w:val="num" w:pos="360"/>
      </w:tabs>
      <w:ind w:left="0" w:firstLine="0"/>
      <w:jc w:val="right"/>
    </w:pPr>
    <w:rPr>
      <w:i/>
    </w:rPr>
  </w:style>
  <w:style w:type="paragraph" w:customStyle="1" w:styleId="S">
    <w:name w:val="S_Таблица"/>
    <w:basedOn w:val="a7"/>
    <w:rsid w:val="009E5F04"/>
    <w:pPr>
      <w:numPr>
        <w:numId w:val="18"/>
      </w:numPr>
      <w:tabs>
        <w:tab w:val="clear" w:pos="1440"/>
        <w:tab w:val="num" w:pos="360"/>
      </w:tabs>
      <w:ind w:left="0" w:right="-158" w:firstLine="0"/>
      <w:jc w:val="right"/>
    </w:pPr>
    <w:rPr>
      <w:i/>
    </w:rPr>
  </w:style>
  <w:style w:type="paragraph" w:customStyle="1" w:styleId="afffffffff1">
    <w:name w:val="_Обычный"/>
    <w:basedOn w:val="a7"/>
    <w:semiHidden/>
    <w:rsid w:val="009E5F04"/>
    <w:pPr>
      <w:ind w:firstLine="709"/>
      <w:jc w:val="both"/>
    </w:pPr>
    <w:rPr>
      <w:i/>
    </w:rPr>
  </w:style>
  <w:style w:type="paragraph" w:customStyle="1" w:styleId="1fffc">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7"/>
    <w:autoRedefine/>
    <w:rsid w:val="009E5F04"/>
    <w:pPr>
      <w:tabs>
        <w:tab w:val="num" w:pos="1021"/>
      </w:tabs>
      <w:ind w:firstLine="737"/>
      <w:jc w:val="both"/>
    </w:pPr>
    <w:rPr>
      <w:rFonts w:cs="Arial"/>
      <w:i/>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8">
    <w:name w:val="обычный 2"/>
    <w:basedOn w:val="22"/>
    <w:qFormat/>
    <w:rsid w:val="009E5F04"/>
    <w:pPr>
      <w:widowControl w:val="0"/>
      <w:numPr>
        <w:numId w:val="0"/>
      </w:numPr>
      <w:tabs>
        <w:tab w:val="num" w:pos="720"/>
      </w:tabs>
      <w:autoSpaceDE w:val="0"/>
      <w:autoSpaceDN w:val="0"/>
      <w:adjustRightInd w:val="0"/>
      <w:spacing w:before="120"/>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ind w:left="0" w:firstLine="720"/>
    </w:pPr>
    <w:rPr>
      <w:sz w:val="20"/>
      <w:szCs w:val="20"/>
    </w:rPr>
  </w:style>
  <w:style w:type="paragraph" w:customStyle="1" w:styleId="afffffffff2">
    <w:name w:val="Подпись к рисунку"/>
    <w:basedOn w:val="a7"/>
    <w:next w:val="a7"/>
    <w:rsid w:val="009E5F04"/>
    <w:pPr>
      <w:spacing w:after="120" w:line="312" w:lineRule="auto"/>
      <w:jc w:val="center"/>
    </w:pPr>
    <w:rPr>
      <w:i/>
      <w:szCs w:val="22"/>
      <w:lang w:eastAsia="en-US"/>
    </w:rPr>
  </w:style>
  <w:style w:type="paragraph" w:styleId="afffffffff3">
    <w:name w:val="TOC Heading"/>
    <w:basedOn w:val="1"/>
    <w:next w:val="a7"/>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val="0"/>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9">
    <w:name w:val="Цитата2"/>
    <w:basedOn w:val="a7"/>
    <w:semiHidden/>
    <w:rsid w:val="009E5F04"/>
    <w:pPr>
      <w:ind w:left="526" w:right="43" w:firstLine="709"/>
      <w:jc w:val="both"/>
    </w:pPr>
    <w:rPr>
      <w:i/>
      <w:szCs w:val="20"/>
    </w:rPr>
  </w:style>
  <w:style w:type="paragraph" w:customStyle="1" w:styleId="2ffa">
    <w:name w:val="Маркированный список2"/>
    <w:basedOn w:val="a7"/>
    <w:semiHidden/>
    <w:rsid w:val="009E5F04"/>
    <w:pPr>
      <w:spacing w:before="100" w:beforeAutospacing="1" w:after="100" w:afterAutospacing="1"/>
      <w:ind w:firstLine="709"/>
      <w:jc w:val="both"/>
    </w:pPr>
    <w:rPr>
      <w:i/>
    </w:rPr>
  </w:style>
  <w:style w:type="paragraph" w:customStyle="1" w:styleId="2ffb">
    <w:name w:val="Нумерованный список2"/>
    <w:basedOn w:val="a7"/>
    <w:semiHidden/>
    <w:rsid w:val="009E5F04"/>
    <w:pPr>
      <w:spacing w:before="100" w:beforeAutospacing="1" w:after="100" w:afterAutospacing="1"/>
      <w:ind w:firstLine="709"/>
      <w:jc w:val="both"/>
    </w:pPr>
    <w:rPr>
      <w:i/>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d">
    <w:name w:val="Знак Знак Знак Знак1"/>
    <w:semiHidden/>
    <w:rsid w:val="009E5F04"/>
    <w:rPr>
      <w:rFonts w:cs="Times New Roman"/>
      <w:sz w:val="24"/>
      <w:szCs w:val="24"/>
      <w:lang w:val="ru-RU" w:eastAsia="ru-RU" w:bidi="ar-SA"/>
    </w:rPr>
  </w:style>
  <w:style w:type="character" w:customStyle="1" w:styleId="215">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4">
    <w:name w:val="No Spacing"/>
    <w:link w:val="afffffffff5"/>
    <w:qFormat/>
    <w:rsid w:val="009E5F04"/>
    <w:rPr>
      <w:rFonts w:ascii="Calibri" w:hAnsi="Calibri"/>
      <w:sz w:val="22"/>
      <w:szCs w:val="22"/>
      <w:lang w:eastAsia="en-US"/>
    </w:rPr>
  </w:style>
  <w:style w:type="paragraph" w:customStyle="1" w:styleId="afffffffff6">
    <w:name w:val="ГРАД Основной текст"/>
    <w:basedOn w:val="a7"/>
    <w:rsid w:val="009E5F04"/>
    <w:pPr>
      <w:tabs>
        <w:tab w:val="left" w:pos="540"/>
        <w:tab w:val="left" w:pos="1080"/>
        <w:tab w:val="left" w:pos="1260"/>
        <w:tab w:val="left" w:pos="1620"/>
      </w:tabs>
      <w:ind w:firstLine="709"/>
      <w:jc w:val="both"/>
    </w:pPr>
    <w:rPr>
      <w:bCs/>
      <w:i/>
      <w:spacing w:val="4"/>
    </w:rPr>
  </w:style>
  <w:style w:type="paragraph" w:customStyle="1" w:styleId="a6">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7">
    <w:name w:val="Нормал для ПЗ"/>
    <w:basedOn w:val="a7"/>
    <w:rsid w:val="009E5F04"/>
    <w:pPr>
      <w:spacing w:line="312" w:lineRule="auto"/>
      <w:ind w:firstLine="709"/>
      <w:jc w:val="both"/>
    </w:pPr>
    <w:rPr>
      <w:i/>
    </w:rPr>
  </w:style>
  <w:style w:type="paragraph" w:customStyle="1" w:styleId="-">
    <w:name w:val="Стиль абзаца - основа"/>
    <w:basedOn w:val="a7"/>
    <w:link w:val="-0"/>
    <w:rsid w:val="009E5F04"/>
    <w:pPr>
      <w:tabs>
        <w:tab w:val="left" w:pos="912"/>
      </w:tabs>
      <w:suppressAutoHyphens/>
      <w:overflowPunct w:val="0"/>
      <w:autoSpaceDE w:val="0"/>
      <w:autoSpaceDN w:val="0"/>
      <w:adjustRightInd w:val="0"/>
      <w:ind w:firstLine="539"/>
      <w:jc w:val="both"/>
    </w:pPr>
    <w:rPr>
      <w:i/>
      <w:szCs w:val="20"/>
    </w:rPr>
  </w:style>
  <w:style w:type="character" w:customStyle="1" w:styleId="-0">
    <w:name w:val="Стиль абзаца - основа Знак"/>
    <w:link w:val="-"/>
    <w:locked/>
    <w:rsid w:val="009E5F04"/>
    <w:rPr>
      <w:sz w:val="24"/>
    </w:rPr>
  </w:style>
  <w:style w:type="character" w:styleId="afffffffff8">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b"/>
    <w:uiPriority w:val="99"/>
    <w:unhideWhenUsed/>
    <w:rsid w:val="009E5F04"/>
    <w:pPr>
      <w:numPr>
        <w:numId w:val="21"/>
      </w:numPr>
    </w:pPr>
  </w:style>
  <w:style w:type="numbering" w:customStyle="1" w:styleId="20">
    <w:name w:val="Статья / Раздел2"/>
    <w:rsid w:val="009E5F04"/>
    <w:pPr>
      <w:numPr>
        <w:numId w:val="12"/>
      </w:numPr>
    </w:pPr>
  </w:style>
  <w:style w:type="numbering" w:customStyle="1" w:styleId="11">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b"/>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b"/>
    <w:uiPriority w:val="99"/>
    <w:unhideWhenUsed/>
    <w:rsid w:val="009E5F04"/>
    <w:pPr>
      <w:numPr>
        <w:numId w:val="6"/>
      </w:numPr>
    </w:pPr>
  </w:style>
  <w:style w:type="numbering" w:customStyle="1" w:styleId="1111112">
    <w:name w:val="1 / 1.1 / 1.1.12"/>
    <w:rsid w:val="009E5F04"/>
    <w:pPr>
      <w:numPr>
        <w:numId w:val="10"/>
      </w:numPr>
    </w:pPr>
  </w:style>
  <w:style w:type="paragraph" w:customStyle="1" w:styleId="74">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rsid w:val="00084F8D"/>
    <w:pPr>
      <w:widowControl w:val="0"/>
      <w:adjustRightInd w:val="0"/>
      <w:spacing w:after="160" w:line="240" w:lineRule="exact"/>
      <w:jc w:val="right"/>
    </w:pPr>
    <w:rPr>
      <w:i/>
      <w:sz w:val="20"/>
      <w:szCs w:val="20"/>
      <w:lang w:val="en-GB" w:eastAsia="en-US"/>
    </w:rPr>
  </w:style>
  <w:style w:type="table" w:customStyle="1" w:styleId="1191">
    <w:name w:val="Сетка таблицы119"/>
    <w:basedOn w:val="aa"/>
    <w:next w:val="af7"/>
    <w:rsid w:val="00084F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a"/>
    <w:next w:val="af7"/>
    <w:rsid w:val="000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 Знак6"/>
    <w:basedOn w:val="a7"/>
    <w:rsid w:val="00084F8D"/>
    <w:pPr>
      <w:widowControl w:val="0"/>
      <w:adjustRightInd w:val="0"/>
      <w:spacing w:after="160" w:line="240" w:lineRule="exact"/>
      <w:jc w:val="right"/>
    </w:pPr>
    <w:rPr>
      <w:i/>
      <w:sz w:val="20"/>
      <w:szCs w:val="20"/>
      <w:lang w:val="en-GB" w:eastAsia="en-US"/>
    </w:rPr>
  </w:style>
  <w:style w:type="paragraph" w:customStyle="1" w:styleId="3f5">
    <w:name w:val="Абзац списка3"/>
    <w:basedOn w:val="a7"/>
    <w:rsid w:val="00084F8D"/>
    <w:pPr>
      <w:spacing w:after="200" w:line="276" w:lineRule="auto"/>
      <w:ind w:left="720"/>
      <w:contextualSpacing/>
    </w:pPr>
    <w:rPr>
      <w:rFonts w:ascii="Calibri" w:hAnsi="Calibri"/>
      <w:i/>
      <w:sz w:val="22"/>
      <w:szCs w:val="22"/>
      <w:lang w:eastAsia="en-US"/>
    </w:rPr>
  </w:style>
  <w:style w:type="paragraph" w:customStyle="1" w:styleId="1fffe">
    <w:name w:val="Знак Знак Знак Знак Знак Знак Знак Знак Знак Знак Знак Знак Знак1"/>
    <w:basedOn w:val="a7"/>
    <w:rsid w:val="00084F8D"/>
    <w:pPr>
      <w:spacing w:before="100" w:beforeAutospacing="1" w:after="100" w:afterAutospacing="1"/>
    </w:pPr>
    <w:rPr>
      <w:rFonts w:ascii="Tahoma" w:hAnsi="Tahoma"/>
      <w:i/>
      <w:sz w:val="20"/>
      <w:szCs w:val="20"/>
      <w:lang w:val="en-US" w:eastAsia="en-US"/>
    </w:rPr>
  </w:style>
  <w:style w:type="paragraph" w:customStyle="1" w:styleId="afffffffff9">
    <w:name w:val="для таблиц"/>
    <w:basedOn w:val="a7"/>
    <w:link w:val="afffffffffa"/>
    <w:qFormat/>
    <w:rsid w:val="00BE3748"/>
    <w:pPr>
      <w:snapToGrid w:val="0"/>
      <w:jc w:val="center"/>
    </w:pPr>
    <w:rPr>
      <w:i/>
      <w:color w:val="E422E4"/>
      <w:sz w:val="20"/>
      <w:szCs w:val="20"/>
    </w:rPr>
  </w:style>
  <w:style w:type="character" w:customStyle="1" w:styleId="afffffffffa">
    <w:name w:val="для таблиц Знак"/>
    <w:link w:val="afffffffff9"/>
    <w:rsid w:val="00BE3748"/>
    <w:rPr>
      <w:color w:val="E422E4"/>
    </w:rPr>
  </w:style>
  <w:style w:type="paragraph" w:customStyle="1" w:styleId="afffffffffb">
    <w:name w:val="правка Лены"/>
    <w:basedOn w:val="a7"/>
    <w:link w:val="afffffffffc"/>
    <w:qFormat/>
    <w:rsid w:val="006208B6"/>
    <w:pPr>
      <w:ind w:left="18"/>
      <w:jc w:val="both"/>
    </w:pPr>
    <w:rPr>
      <w:i/>
      <w:color w:val="7030A0"/>
    </w:rPr>
  </w:style>
  <w:style w:type="character" w:customStyle="1" w:styleId="afffffffffc">
    <w:name w:val="правка Лены Знак"/>
    <w:link w:val="afffffffffb"/>
    <w:rsid w:val="006208B6"/>
    <w:rPr>
      <w:color w:val="7030A0"/>
      <w:sz w:val="24"/>
      <w:szCs w:val="24"/>
    </w:rPr>
  </w:style>
  <w:style w:type="paragraph" w:styleId="afffffffffd">
    <w:name w:val="Revision"/>
    <w:hidden/>
    <w:uiPriority w:val="99"/>
    <w:semiHidden/>
    <w:rsid w:val="00F709D1"/>
    <w:rPr>
      <w:rFonts w:ascii="GOST type A" w:hAnsi="GOST type A"/>
      <w:i/>
      <w:sz w:val="28"/>
      <w:szCs w:val="24"/>
    </w:rPr>
  </w:style>
  <w:style w:type="paragraph" w:customStyle="1" w:styleId="formattext">
    <w:name w:val="formattext"/>
    <w:rsid w:val="006315C1"/>
    <w:pPr>
      <w:widowControl w:val="0"/>
      <w:autoSpaceDE w:val="0"/>
      <w:autoSpaceDN w:val="0"/>
      <w:adjustRightInd w:val="0"/>
    </w:pPr>
    <w:rPr>
      <w:sz w:val="18"/>
      <w:szCs w:val="18"/>
    </w:rPr>
  </w:style>
  <w:style w:type="table" w:customStyle="1" w:styleId="330">
    <w:name w:val="Сетка таблицы33"/>
    <w:basedOn w:val="aa"/>
    <w:next w:val="af7"/>
    <w:uiPriority w:val="59"/>
    <w:rsid w:val="001246F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1">
    <w:name w:val="s_1"/>
    <w:basedOn w:val="a7"/>
    <w:rsid w:val="00F13F26"/>
    <w:pPr>
      <w:spacing w:before="100" w:beforeAutospacing="1" w:after="100" w:afterAutospacing="1"/>
    </w:pPr>
    <w:rPr>
      <w:i/>
    </w:rPr>
  </w:style>
  <w:style w:type="paragraph" w:customStyle="1" w:styleId="4c">
    <w:name w:val="Стиль4"/>
    <w:basedOn w:val="3"/>
    <w:link w:val="4d"/>
    <w:qFormat/>
    <w:rsid w:val="0059388C"/>
    <w:pPr>
      <w:spacing w:before="0" w:after="0"/>
      <w:jc w:val="center"/>
    </w:pPr>
  </w:style>
  <w:style w:type="paragraph" w:customStyle="1" w:styleId="3f6">
    <w:name w:val="Стиль3"/>
    <w:basedOn w:val="3"/>
    <w:link w:val="3f7"/>
    <w:qFormat/>
    <w:rsid w:val="0059388C"/>
    <w:pPr>
      <w:spacing w:before="0" w:after="0"/>
      <w:jc w:val="center"/>
    </w:pPr>
  </w:style>
  <w:style w:type="character" w:customStyle="1" w:styleId="3f7">
    <w:name w:val="Стиль3 Знак"/>
    <w:basedOn w:val="30"/>
    <w:link w:val="3f6"/>
    <w:rsid w:val="0059388C"/>
    <w:rPr>
      <w:b/>
      <w:i/>
      <w:sz w:val="24"/>
    </w:rPr>
  </w:style>
  <w:style w:type="character" w:customStyle="1" w:styleId="4d">
    <w:name w:val="Стиль4 Знак"/>
    <w:basedOn w:val="30"/>
    <w:link w:val="4c"/>
    <w:rsid w:val="0059388C"/>
    <w:rPr>
      <w:b/>
      <w:i/>
      <w:sz w:val="24"/>
    </w:rPr>
  </w:style>
  <w:style w:type="table" w:customStyle="1" w:styleId="331">
    <w:name w:val="Сетка таблицы331"/>
    <w:basedOn w:val="aa"/>
    <w:next w:val="af7"/>
    <w:uiPriority w:val="59"/>
    <w:rsid w:val="0059388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f7"/>
    <w:uiPriority w:val="59"/>
    <w:rsid w:val="0059388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a"/>
    <w:next w:val="af7"/>
    <w:uiPriority w:val="59"/>
    <w:rsid w:val="0059388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a"/>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a"/>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a"/>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a"/>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a"/>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a"/>
    <w:next w:val="af7"/>
    <w:rsid w:val="0059388C"/>
    <w:pPr>
      <w:widowControl w:val="0"/>
      <w:autoSpaceDE w:val="0"/>
      <w:autoSpaceDN w:val="0"/>
      <w:adjustRightInd w:val="0"/>
      <w:spacing w:before="120"/>
      <w:ind w:firstLine="720"/>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a"/>
    <w:next w:val="-1"/>
    <w:uiPriority w:val="99"/>
    <w:rsid w:val="0059388C"/>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a"/>
    <w:next w:val="-21"/>
    <w:uiPriority w:val="99"/>
    <w:rsid w:val="0059388C"/>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59388C"/>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f1"/>
    <w:uiPriority w:val="99"/>
    <w:rsid w:val="0059388C"/>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a"/>
    <w:next w:val="1ffb"/>
    <w:uiPriority w:val="99"/>
    <w:rsid w:val="0059388C"/>
    <w:rPr>
      <w:rFonts w:eastAsiaTheme="minorHAns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a"/>
    <w:next w:val="2ff1"/>
    <w:uiPriority w:val="99"/>
    <w:rsid w:val="0059388C"/>
    <w:rPr>
      <w:rFonts w:eastAsiaTheme="minorHAns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a"/>
    <w:next w:val="1ffc"/>
    <w:uiPriority w:val="99"/>
    <w:rsid w:val="0059388C"/>
    <w:rPr>
      <w:rFonts w:eastAsiaTheme="minorHAns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a"/>
    <w:next w:val="2ff2"/>
    <w:uiPriority w:val="99"/>
    <w:rsid w:val="0059388C"/>
    <w:rPr>
      <w:rFonts w:eastAsiaTheme="minorHAns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e"/>
    <w:uiPriority w:val="99"/>
    <w:rsid w:val="0059388C"/>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a"/>
    <w:next w:val="49"/>
    <w:uiPriority w:val="99"/>
    <w:rsid w:val="0059388C"/>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a"/>
    <w:next w:val="1ffd"/>
    <w:uiPriority w:val="99"/>
    <w:rsid w:val="0059388C"/>
    <w:rPr>
      <w:rFonts w:eastAsiaTheme="minorHAns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a"/>
    <w:next w:val="2ff3"/>
    <w:uiPriority w:val="99"/>
    <w:rsid w:val="0059388C"/>
    <w:rPr>
      <w:rFonts w:eastAsiaTheme="minorHAns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a"/>
    <w:next w:val="3f"/>
    <w:uiPriority w:val="99"/>
    <w:rsid w:val="0059388C"/>
    <w:rPr>
      <w:rFonts w:eastAsiaTheme="minorHAns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a"/>
    <w:next w:val="1ffe"/>
    <w:uiPriority w:val="99"/>
    <w:rsid w:val="0059388C"/>
    <w:rPr>
      <w:rFonts w:eastAsiaTheme="minorHAns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a"/>
    <w:next w:val="2ff4"/>
    <w:uiPriority w:val="99"/>
    <w:rsid w:val="0059388C"/>
    <w:rPr>
      <w:rFonts w:eastAsiaTheme="minorHAns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0"/>
    <w:uiPriority w:val="99"/>
    <w:rsid w:val="0059388C"/>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a"/>
    <w:next w:val="1fff"/>
    <w:uiPriority w:val="99"/>
    <w:rsid w:val="0059388C"/>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a">
    <w:name w:val="Сетка таблицы 21"/>
    <w:basedOn w:val="aa"/>
    <w:next w:val="2ff5"/>
    <w:uiPriority w:val="99"/>
    <w:rsid w:val="0059388C"/>
    <w:rPr>
      <w:rFonts w:eastAsiaTheme="minorHAns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a"/>
    <w:next w:val="3f1"/>
    <w:uiPriority w:val="99"/>
    <w:rsid w:val="0059388C"/>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a"/>
    <w:next w:val="4a"/>
    <w:uiPriority w:val="99"/>
    <w:rsid w:val="0059388C"/>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a"/>
    <w:next w:val="59"/>
    <w:uiPriority w:val="99"/>
    <w:rsid w:val="0059388C"/>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a"/>
    <w:next w:val="64"/>
    <w:uiPriority w:val="99"/>
    <w:rsid w:val="0059388C"/>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a"/>
    <w:next w:val="73"/>
    <w:uiPriority w:val="99"/>
    <w:rsid w:val="0059388C"/>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3">
    <w:name w:val="Сетка таблицы 81"/>
    <w:basedOn w:val="aa"/>
    <w:next w:val="83"/>
    <w:uiPriority w:val="99"/>
    <w:rsid w:val="0059388C"/>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2"/>
    <w:uiPriority w:val="99"/>
    <w:rsid w:val="0059388C"/>
    <w:rPr>
      <w:rFonts w:eastAsiaTheme="minorHAns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3"/>
    <w:uiPriority w:val="99"/>
    <w:rsid w:val="0059388C"/>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a"/>
    <w:next w:val="1fff0"/>
    <w:uiPriority w:val="99"/>
    <w:rsid w:val="0059388C"/>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a"/>
    <w:next w:val="2ff6"/>
    <w:uiPriority w:val="99"/>
    <w:rsid w:val="0059388C"/>
    <w:rPr>
      <w:rFonts w:eastAsiaTheme="minorHAns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a"/>
    <w:next w:val="3f2"/>
    <w:uiPriority w:val="99"/>
    <w:rsid w:val="0059388C"/>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a"/>
    <w:next w:val="4b"/>
    <w:uiPriority w:val="99"/>
    <w:rsid w:val="0059388C"/>
    <w:rPr>
      <w:rFonts w:eastAsiaTheme="minorHAns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a"/>
    <w:next w:val="5a"/>
    <w:uiPriority w:val="99"/>
    <w:rsid w:val="0059388C"/>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a"/>
    <w:next w:val="-10"/>
    <w:uiPriority w:val="99"/>
    <w:rsid w:val="0059388C"/>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a"/>
    <w:next w:val="-22"/>
    <w:uiPriority w:val="99"/>
    <w:rsid w:val="0059388C"/>
    <w:rPr>
      <w:rFonts w:eastAsiaTheme="minorHAns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59388C"/>
    <w:rPr>
      <w:rFonts w:eastAsiaTheme="minorHAns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59388C"/>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59388C"/>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59388C"/>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59388C"/>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59388C"/>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2">
    <w:name w:val="Тема таблицы1"/>
    <w:basedOn w:val="aa"/>
    <w:next w:val="affffffff4"/>
    <w:uiPriority w:val="99"/>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a"/>
    <w:next w:val="1fff1"/>
    <w:uiPriority w:val="99"/>
    <w:rsid w:val="0059388C"/>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c">
    <w:name w:val="Цветная таблица 21"/>
    <w:basedOn w:val="aa"/>
    <w:next w:val="2ff7"/>
    <w:uiPriority w:val="99"/>
    <w:rsid w:val="0059388C"/>
    <w:rPr>
      <w:rFonts w:eastAsiaTheme="minorHAns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3"/>
    <w:uiPriority w:val="99"/>
    <w:rsid w:val="0059388C"/>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a"/>
    <w:next w:val="af7"/>
    <w:rsid w:val="0059388C"/>
    <w:pPr>
      <w:widowControl w:val="0"/>
      <w:autoSpaceDE w:val="0"/>
      <w:autoSpaceDN w:val="0"/>
      <w:adjustRightInd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a"/>
    <w:next w:val="af7"/>
    <w:rsid w:val="005938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a"/>
    <w:next w:val="af7"/>
    <w:uiPriority w:val="59"/>
    <w:rsid w:val="0059388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a"/>
    <w:next w:val="af7"/>
    <w:uiPriority w:val="59"/>
    <w:rsid w:val="0059388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Варианты ответов Знак,Абзац списка11 Знак"/>
    <w:link w:val="af9"/>
    <w:rsid w:val="0059388C"/>
    <w:rPr>
      <w:rFonts w:ascii="Calibri" w:eastAsia="Calibri" w:hAnsi="Calibri"/>
      <w:sz w:val="22"/>
      <w:szCs w:val="22"/>
      <w:lang w:eastAsia="ar-SA"/>
    </w:rPr>
  </w:style>
  <w:style w:type="table" w:customStyle="1" w:styleId="332">
    <w:name w:val="Сетка таблицы332"/>
    <w:basedOn w:val="aa"/>
    <w:next w:val="af7"/>
    <w:uiPriority w:val="59"/>
    <w:rsid w:val="00D66D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a"/>
    <w:next w:val="af7"/>
    <w:uiPriority w:val="59"/>
    <w:rsid w:val="00D66D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a"/>
    <w:next w:val="af7"/>
    <w:uiPriority w:val="59"/>
    <w:rsid w:val="00D66D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Сетка таблицы273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a"/>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Сетка таблицы110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
    <w:name w:val="Сетка таблицы1142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
    <w:name w:val="Сетка таблицы272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a"/>
    <w:next w:val="-1"/>
    <w:uiPriority w:val="99"/>
    <w:rsid w:val="00D66D17"/>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a"/>
    <w:next w:val="-21"/>
    <w:uiPriority w:val="99"/>
    <w:rsid w:val="00D66D17"/>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D66D17"/>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a"/>
    <w:next w:val="affffffff1"/>
    <w:uiPriority w:val="99"/>
    <w:rsid w:val="00D66D17"/>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basedOn w:val="aa"/>
    <w:next w:val="1ffb"/>
    <w:uiPriority w:val="99"/>
    <w:rsid w:val="00D66D17"/>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Изящная таблица 211"/>
    <w:basedOn w:val="aa"/>
    <w:next w:val="2ff1"/>
    <w:uiPriority w:val="99"/>
    <w:rsid w:val="00D66D17"/>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basedOn w:val="aa"/>
    <w:next w:val="1ffc"/>
    <w:uiPriority w:val="99"/>
    <w:rsid w:val="00D66D17"/>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f2"/>
    <w:uiPriority w:val="99"/>
    <w:rsid w:val="00D66D17"/>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e"/>
    <w:uiPriority w:val="99"/>
    <w:rsid w:val="00D66D17"/>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a"/>
    <w:next w:val="49"/>
    <w:uiPriority w:val="99"/>
    <w:rsid w:val="00D66D17"/>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basedOn w:val="aa"/>
    <w:next w:val="1ffd"/>
    <w:uiPriority w:val="99"/>
    <w:rsid w:val="00D66D17"/>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a"/>
    <w:next w:val="2ff3"/>
    <w:uiPriority w:val="99"/>
    <w:rsid w:val="00D66D17"/>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a"/>
    <w:next w:val="3f"/>
    <w:uiPriority w:val="99"/>
    <w:rsid w:val="00D66D17"/>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basedOn w:val="aa"/>
    <w:next w:val="1ffe"/>
    <w:uiPriority w:val="99"/>
    <w:rsid w:val="00D66D17"/>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a"/>
    <w:next w:val="2ff4"/>
    <w:uiPriority w:val="99"/>
    <w:rsid w:val="00D66D17"/>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D66D17"/>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a"/>
    <w:next w:val="1fff"/>
    <w:uiPriority w:val="99"/>
    <w:rsid w:val="00D66D17"/>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6">
    <w:name w:val="Сетка таблицы 211"/>
    <w:basedOn w:val="aa"/>
    <w:next w:val="2ff5"/>
    <w:uiPriority w:val="99"/>
    <w:rsid w:val="00D66D17"/>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D66D17"/>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basedOn w:val="aa"/>
    <w:next w:val="4a"/>
    <w:uiPriority w:val="99"/>
    <w:rsid w:val="00D66D17"/>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0">
    <w:name w:val="Сетка таблицы 511"/>
    <w:basedOn w:val="aa"/>
    <w:next w:val="59"/>
    <w:uiPriority w:val="99"/>
    <w:rsid w:val="00D66D17"/>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0">
    <w:name w:val="Сетка таблицы 611"/>
    <w:basedOn w:val="aa"/>
    <w:next w:val="64"/>
    <w:uiPriority w:val="99"/>
    <w:rsid w:val="00D66D17"/>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0">
    <w:name w:val="Сетка таблицы 711"/>
    <w:basedOn w:val="aa"/>
    <w:next w:val="73"/>
    <w:uiPriority w:val="99"/>
    <w:rsid w:val="00D66D17"/>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
    <w:name w:val="Сетка таблицы 811"/>
    <w:basedOn w:val="aa"/>
    <w:next w:val="83"/>
    <w:uiPriority w:val="99"/>
    <w:rsid w:val="00D66D17"/>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basedOn w:val="aa"/>
    <w:next w:val="affffffff2"/>
    <w:uiPriority w:val="99"/>
    <w:rsid w:val="00D66D17"/>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a"/>
    <w:next w:val="affffffff3"/>
    <w:uiPriority w:val="99"/>
    <w:rsid w:val="00D66D17"/>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a"/>
    <w:next w:val="1fff0"/>
    <w:uiPriority w:val="99"/>
    <w:rsid w:val="00D66D17"/>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Столбцы таблицы 211"/>
    <w:basedOn w:val="aa"/>
    <w:next w:val="2ff6"/>
    <w:uiPriority w:val="99"/>
    <w:rsid w:val="00D66D17"/>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a"/>
    <w:next w:val="3f2"/>
    <w:uiPriority w:val="99"/>
    <w:rsid w:val="00D66D17"/>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basedOn w:val="aa"/>
    <w:next w:val="4b"/>
    <w:uiPriority w:val="99"/>
    <w:rsid w:val="00D66D17"/>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basedOn w:val="aa"/>
    <w:next w:val="5a"/>
    <w:uiPriority w:val="99"/>
    <w:rsid w:val="00D66D17"/>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0">
    <w:name w:val="Таблица-список 111"/>
    <w:basedOn w:val="aa"/>
    <w:next w:val="-10"/>
    <w:uiPriority w:val="99"/>
    <w:rsid w:val="00D66D17"/>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a"/>
    <w:next w:val="-22"/>
    <w:uiPriority w:val="99"/>
    <w:rsid w:val="00D66D17"/>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D66D17"/>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D66D17"/>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D66D17"/>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D66D17"/>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D66D17"/>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D66D17"/>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8">
    <w:name w:val="Тема таблицы11"/>
    <w:basedOn w:val="aa"/>
    <w:next w:val="affffffff4"/>
    <w:uiPriority w:val="99"/>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a"/>
    <w:next w:val="1fff1"/>
    <w:uiPriority w:val="99"/>
    <w:rsid w:val="00D66D17"/>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8">
    <w:name w:val="Цветная таблица 211"/>
    <w:basedOn w:val="aa"/>
    <w:next w:val="2ff7"/>
    <w:uiPriority w:val="99"/>
    <w:rsid w:val="00D66D17"/>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3"/>
    <w:uiPriority w:val="99"/>
    <w:rsid w:val="00D66D17"/>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
    <w:name w:val="Сетка таблицы119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a"/>
    <w:next w:val="af7"/>
    <w:rsid w:val="00D66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a"/>
    <w:next w:val="af7"/>
    <w:uiPriority w:val="59"/>
    <w:rsid w:val="00D66D17"/>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a"/>
    <w:next w:val="af7"/>
    <w:uiPriority w:val="59"/>
    <w:rsid w:val="00D66D17"/>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a"/>
    <w:next w:val="af7"/>
    <w:uiPriority w:val="59"/>
    <w:rsid w:val="00D66D17"/>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5">
    <w:name w:val="Без интервала Знак"/>
    <w:link w:val="afffffffff4"/>
    <w:locked/>
    <w:rsid w:val="00BA63D6"/>
    <w:rPr>
      <w:rFonts w:ascii="Calibri" w:hAnsi="Calibri"/>
      <w:sz w:val="22"/>
      <w:szCs w:val="22"/>
      <w:lang w:eastAsia="en-US"/>
    </w:rPr>
  </w:style>
  <w:style w:type="paragraph" w:customStyle="1" w:styleId="afffffffffe">
    <w:name w:val="Табличный_заголовки"/>
    <w:basedOn w:val="a7"/>
    <w:rsid w:val="00FB5A3C"/>
    <w:pPr>
      <w:keepNext/>
      <w:keepLines/>
      <w:jc w:val="center"/>
    </w:pPr>
    <w:rPr>
      <w:b/>
      <w:i/>
      <w:sz w:val="20"/>
      <w:szCs w:val="20"/>
    </w:rPr>
  </w:style>
  <w:style w:type="paragraph" w:customStyle="1" w:styleId="affffffffff">
    <w:name w:val="Табличный_центр"/>
    <w:basedOn w:val="a7"/>
    <w:rsid w:val="00FB5A3C"/>
    <w:pPr>
      <w:jc w:val="center"/>
    </w:pPr>
    <w:rPr>
      <w:i/>
      <w:sz w:val="22"/>
      <w:szCs w:val="22"/>
    </w:rPr>
  </w:style>
  <w:style w:type="paragraph" w:customStyle="1" w:styleId="affffffffff0">
    <w:name w:val="Табличный_слева"/>
    <w:basedOn w:val="a7"/>
    <w:rsid w:val="00FB5A3C"/>
    <w:rPr>
      <w:i/>
      <w:sz w:val="22"/>
      <w:szCs w:val="22"/>
    </w:rPr>
  </w:style>
  <w:style w:type="character" w:customStyle="1" w:styleId="Normal0">
    <w:name w:val="Normal0"/>
    <w:basedOn w:val="a9"/>
    <w:rsid w:val="006B0A79"/>
    <w:rPr>
      <w:sz w:val="22"/>
    </w:rPr>
  </w:style>
  <w:style w:type="table" w:customStyle="1" w:styleId="380">
    <w:name w:val="Сетка таблицы38"/>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a"/>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a"/>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a"/>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a"/>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a"/>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
    <w:name w:val="Сетка таблицы20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2"/>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a"/>
    <w:next w:val="af7"/>
    <w:rsid w:val="002B6B0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Сетка таблицы272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next w:val="-1"/>
    <w:uiPriority w:val="99"/>
    <w:rsid w:val="002B6B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a"/>
    <w:next w:val="-21"/>
    <w:uiPriority w:val="99"/>
    <w:rsid w:val="002B6B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uiPriority w:val="99"/>
    <w:rsid w:val="002B6B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c">
    <w:name w:val="Изысканная таблица2"/>
    <w:basedOn w:val="aa"/>
    <w:next w:val="affffffff1"/>
    <w:uiPriority w:val="99"/>
    <w:rsid w:val="002B6B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b"/>
    <w:uiPriority w:val="99"/>
    <w:rsid w:val="002B6B0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Изящная таблица 22"/>
    <w:basedOn w:val="aa"/>
    <w:next w:val="2ff1"/>
    <w:uiPriority w:val="99"/>
    <w:rsid w:val="002B6B0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Классическая таблица 12"/>
    <w:basedOn w:val="aa"/>
    <w:next w:val="1ffc"/>
    <w:uiPriority w:val="99"/>
    <w:rsid w:val="002B6B0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basedOn w:val="aa"/>
    <w:next w:val="2ff2"/>
    <w:uiPriority w:val="99"/>
    <w:rsid w:val="002B6B0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
    <w:name w:val="Классическая таблица 32"/>
    <w:basedOn w:val="aa"/>
    <w:next w:val="3e"/>
    <w:uiPriority w:val="99"/>
    <w:rsid w:val="002B6B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9"/>
    <w:uiPriority w:val="99"/>
    <w:rsid w:val="002B6B0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fd"/>
    <w:uiPriority w:val="99"/>
    <w:rsid w:val="002B6B0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a"/>
    <w:next w:val="2ff3"/>
    <w:uiPriority w:val="99"/>
    <w:rsid w:val="002B6B0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a"/>
    <w:next w:val="3f"/>
    <w:uiPriority w:val="99"/>
    <w:rsid w:val="002B6B0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9">
    <w:name w:val="Простая таблица 12"/>
    <w:basedOn w:val="aa"/>
    <w:next w:val="1ffe"/>
    <w:uiPriority w:val="99"/>
    <w:rsid w:val="002B6B0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a"/>
    <w:next w:val="2ff4"/>
    <w:uiPriority w:val="99"/>
    <w:rsid w:val="002B6B0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a"/>
    <w:next w:val="3f0"/>
    <w:uiPriority w:val="99"/>
    <w:rsid w:val="002B6B0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ff"/>
    <w:uiPriority w:val="99"/>
    <w:rsid w:val="002B6B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9">
    <w:name w:val="Сетка таблицы 22"/>
    <w:basedOn w:val="aa"/>
    <w:next w:val="2ff5"/>
    <w:uiPriority w:val="99"/>
    <w:rsid w:val="002B6B0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7">
    <w:name w:val="Сетка таблицы 32"/>
    <w:basedOn w:val="aa"/>
    <w:next w:val="3f1"/>
    <w:uiPriority w:val="99"/>
    <w:rsid w:val="002B6B0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a"/>
    <w:uiPriority w:val="99"/>
    <w:rsid w:val="002B6B0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9"/>
    <w:uiPriority w:val="99"/>
    <w:rsid w:val="002B6B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
    <w:name w:val="Сетка таблицы 62"/>
    <w:basedOn w:val="aa"/>
    <w:next w:val="64"/>
    <w:uiPriority w:val="99"/>
    <w:rsid w:val="002B6B0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
    <w:name w:val="Сетка таблицы 72"/>
    <w:basedOn w:val="aa"/>
    <w:next w:val="73"/>
    <w:uiPriority w:val="99"/>
    <w:rsid w:val="002B6B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
    <w:name w:val="Сетка таблицы 82"/>
    <w:basedOn w:val="aa"/>
    <w:next w:val="83"/>
    <w:uiPriority w:val="99"/>
    <w:rsid w:val="002B6B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d">
    <w:name w:val="Современная таблица2"/>
    <w:basedOn w:val="aa"/>
    <w:next w:val="affffffff2"/>
    <w:uiPriority w:val="99"/>
    <w:rsid w:val="002B6B0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e">
    <w:name w:val="Стандартная таблица2"/>
    <w:basedOn w:val="aa"/>
    <w:next w:val="affffffff3"/>
    <w:uiPriority w:val="99"/>
    <w:rsid w:val="002B6B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b">
    <w:name w:val="Столбцы таблицы 12"/>
    <w:basedOn w:val="aa"/>
    <w:next w:val="1fff0"/>
    <w:uiPriority w:val="99"/>
    <w:rsid w:val="002B6B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a">
    <w:name w:val="Столбцы таблицы 22"/>
    <w:basedOn w:val="aa"/>
    <w:next w:val="2ff6"/>
    <w:uiPriority w:val="99"/>
    <w:rsid w:val="002B6B0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8">
    <w:name w:val="Столбцы таблицы 32"/>
    <w:basedOn w:val="aa"/>
    <w:next w:val="3f2"/>
    <w:uiPriority w:val="99"/>
    <w:rsid w:val="002B6B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b"/>
    <w:uiPriority w:val="99"/>
    <w:rsid w:val="002B6B0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
    <w:name w:val="Столбцы таблицы 52"/>
    <w:basedOn w:val="aa"/>
    <w:next w:val="5a"/>
    <w:uiPriority w:val="99"/>
    <w:rsid w:val="002B6B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uiPriority w:val="99"/>
    <w:rsid w:val="002B6B0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a"/>
    <w:next w:val="-22"/>
    <w:uiPriority w:val="99"/>
    <w:rsid w:val="002B6B0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uiPriority w:val="99"/>
    <w:rsid w:val="002B6B0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uiPriority w:val="99"/>
    <w:rsid w:val="002B6B0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uiPriority w:val="99"/>
    <w:rsid w:val="002B6B0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uiPriority w:val="99"/>
    <w:rsid w:val="002B6B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uiPriority w:val="99"/>
    <w:rsid w:val="002B6B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uiPriority w:val="99"/>
    <w:rsid w:val="002B6B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
    <w:name w:val="Тема таблицы2"/>
    <w:basedOn w:val="aa"/>
    <w:next w:val="affffffff4"/>
    <w:uiPriority w:val="99"/>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a"/>
    <w:next w:val="1fff1"/>
    <w:uiPriority w:val="99"/>
    <w:rsid w:val="002B6B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b">
    <w:name w:val="Цветная таблица 22"/>
    <w:basedOn w:val="aa"/>
    <w:next w:val="2ff7"/>
    <w:uiPriority w:val="99"/>
    <w:rsid w:val="002B6B0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9">
    <w:name w:val="Цветная таблица 32"/>
    <w:basedOn w:val="aa"/>
    <w:next w:val="3f3"/>
    <w:uiPriority w:val="99"/>
    <w:rsid w:val="002B6B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2">
    <w:name w:val="Сетка таблицы1192"/>
    <w:basedOn w:val="aa"/>
    <w:next w:val="af7"/>
    <w:rsid w:val="002B6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a"/>
    <w:next w:val="af7"/>
    <w:rsid w:val="002B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a"/>
    <w:next w:val="af7"/>
    <w:uiPriority w:val="59"/>
    <w:rsid w:val="002B6B0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a"/>
    <w:next w:val="af7"/>
    <w:uiPriority w:val="59"/>
    <w:rsid w:val="002B6B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a"/>
    <w:next w:val="af7"/>
    <w:uiPriority w:val="59"/>
    <w:rsid w:val="002B6B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a"/>
    <w:next w:val="af7"/>
    <w:uiPriority w:val="59"/>
    <w:rsid w:val="002B6B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Сетка таблицы19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Сетка таблицы110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
    <w:name w:val="Сетка таблицы1143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Сетка таблицы273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Сетка таблицы282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
    <w:name w:val="Сетка таблицы1162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Сетка таблицы292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a"/>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Сетка таблицы20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113112"/>
    <w:basedOn w:val="aa"/>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a"/>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114112"/>
    <w:basedOn w:val="aa"/>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a"/>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Сетка таблицы281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
    <w:name w:val="Сетка таблицы1151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
    <w:name w:val="Сетка таблицы11611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Сетка таблицы291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
    <w:name w:val="Сетка таблицы20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
    <w:name w:val="Сетка таблицы110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a"/>
    <w:next w:val="af7"/>
    <w:rsid w:val="002B6B05"/>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
    <w:name w:val="Сетка таблицы11421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
    <w:name w:val="Сетка таблицы272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a"/>
    <w:next w:val="-1"/>
    <w:uiPriority w:val="99"/>
    <w:rsid w:val="002B6B05"/>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a"/>
    <w:next w:val="-21"/>
    <w:uiPriority w:val="99"/>
    <w:rsid w:val="002B6B05"/>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2B6B05"/>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d">
    <w:name w:val="Изысканная таблица12"/>
    <w:basedOn w:val="aa"/>
    <w:next w:val="affffffff1"/>
    <w:uiPriority w:val="99"/>
    <w:rsid w:val="002B6B05"/>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5">
    <w:name w:val="Изящная таблица 112"/>
    <w:basedOn w:val="aa"/>
    <w:next w:val="1ffb"/>
    <w:uiPriority w:val="99"/>
    <w:rsid w:val="002B6B05"/>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
    <w:name w:val="Изящная таблица 212"/>
    <w:basedOn w:val="aa"/>
    <w:next w:val="2ff1"/>
    <w:uiPriority w:val="99"/>
    <w:rsid w:val="002B6B05"/>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6">
    <w:name w:val="Классическая таблица 112"/>
    <w:basedOn w:val="aa"/>
    <w:next w:val="1ffc"/>
    <w:uiPriority w:val="99"/>
    <w:rsid w:val="002B6B05"/>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f2"/>
    <w:uiPriority w:val="99"/>
    <w:rsid w:val="002B6B05"/>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e"/>
    <w:uiPriority w:val="99"/>
    <w:rsid w:val="002B6B05"/>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a"/>
    <w:next w:val="49"/>
    <w:uiPriority w:val="99"/>
    <w:rsid w:val="002B6B05"/>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7">
    <w:name w:val="Объемная таблица 112"/>
    <w:basedOn w:val="aa"/>
    <w:next w:val="1ffd"/>
    <w:uiPriority w:val="99"/>
    <w:rsid w:val="002B6B05"/>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f3"/>
    <w:uiPriority w:val="99"/>
    <w:rsid w:val="002B6B05"/>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
    <w:name w:val="Объемная таблица 312"/>
    <w:basedOn w:val="aa"/>
    <w:next w:val="3f"/>
    <w:uiPriority w:val="99"/>
    <w:rsid w:val="002B6B05"/>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8">
    <w:name w:val="Простая таблица 112"/>
    <w:basedOn w:val="aa"/>
    <w:next w:val="1ffe"/>
    <w:uiPriority w:val="99"/>
    <w:rsid w:val="002B6B05"/>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f4"/>
    <w:uiPriority w:val="99"/>
    <w:rsid w:val="002B6B05"/>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a"/>
    <w:next w:val="3f0"/>
    <w:uiPriority w:val="99"/>
    <w:rsid w:val="002B6B05"/>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9">
    <w:name w:val="Сетка таблицы 112"/>
    <w:basedOn w:val="aa"/>
    <w:next w:val="1fff"/>
    <w:uiPriority w:val="99"/>
    <w:rsid w:val="002B6B05"/>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7">
    <w:name w:val="Сетка таблицы 212"/>
    <w:basedOn w:val="aa"/>
    <w:next w:val="2ff5"/>
    <w:uiPriority w:val="99"/>
    <w:rsid w:val="002B6B05"/>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4">
    <w:name w:val="Сетка таблицы 312"/>
    <w:basedOn w:val="aa"/>
    <w:next w:val="3f1"/>
    <w:uiPriority w:val="99"/>
    <w:rsid w:val="002B6B05"/>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2">
    <w:name w:val="Сетка таблицы 412"/>
    <w:basedOn w:val="aa"/>
    <w:next w:val="4a"/>
    <w:uiPriority w:val="99"/>
    <w:rsid w:val="002B6B05"/>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1">
    <w:name w:val="Сетка таблицы 512"/>
    <w:basedOn w:val="aa"/>
    <w:next w:val="59"/>
    <w:uiPriority w:val="99"/>
    <w:rsid w:val="002B6B05"/>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1">
    <w:name w:val="Сетка таблицы 612"/>
    <w:basedOn w:val="aa"/>
    <w:next w:val="64"/>
    <w:uiPriority w:val="99"/>
    <w:rsid w:val="002B6B05"/>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1">
    <w:name w:val="Сетка таблицы 712"/>
    <w:basedOn w:val="aa"/>
    <w:next w:val="73"/>
    <w:uiPriority w:val="99"/>
    <w:rsid w:val="002B6B05"/>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1">
    <w:name w:val="Сетка таблицы 812"/>
    <w:basedOn w:val="aa"/>
    <w:next w:val="83"/>
    <w:uiPriority w:val="99"/>
    <w:rsid w:val="002B6B05"/>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e">
    <w:name w:val="Современная таблица12"/>
    <w:basedOn w:val="aa"/>
    <w:next w:val="affffffff2"/>
    <w:uiPriority w:val="99"/>
    <w:rsid w:val="002B6B05"/>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f">
    <w:name w:val="Стандартная таблица12"/>
    <w:basedOn w:val="aa"/>
    <w:next w:val="affffffff3"/>
    <w:uiPriority w:val="99"/>
    <w:rsid w:val="002B6B05"/>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a">
    <w:name w:val="Столбцы таблицы 112"/>
    <w:basedOn w:val="aa"/>
    <w:next w:val="1fff0"/>
    <w:uiPriority w:val="99"/>
    <w:rsid w:val="002B6B05"/>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8">
    <w:name w:val="Столбцы таблицы 212"/>
    <w:basedOn w:val="aa"/>
    <w:next w:val="2ff6"/>
    <w:uiPriority w:val="99"/>
    <w:rsid w:val="002B6B05"/>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5">
    <w:name w:val="Столбцы таблицы 312"/>
    <w:basedOn w:val="aa"/>
    <w:next w:val="3f2"/>
    <w:uiPriority w:val="99"/>
    <w:rsid w:val="002B6B05"/>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3">
    <w:name w:val="Столбцы таблицы 412"/>
    <w:basedOn w:val="aa"/>
    <w:next w:val="4b"/>
    <w:uiPriority w:val="99"/>
    <w:rsid w:val="002B6B05"/>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
    <w:name w:val="Столбцы таблицы 512"/>
    <w:basedOn w:val="aa"/>
    <w:next w:val="5a"/>
    <w:uiPriority w:val="99"/>
    <w:rsid w:val="002B6B05"/>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0">
    <w:name w:val="Таблица-список 112"/>
    <w:basedOn w:val="aa"/>
    <w:next w:val="-10"/>
    <w:uiPriority w:val="99"/>
    <w:rsid w:val="002B6B05"/>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0">
    <w:name w:val="Таблица-список 212"/>
    <w:basedOn w:val="aa"/>
    <w:next w:val="-22"/>
    <w:uiPriority w:val="99"/>
    <w:rsid w:val="002B6B05"/>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2B6B05"/>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2B6B05"/>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2B6B05"/>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2B6B05"/>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2B6B05"/>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2B6B05"/>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f0">
    <w:name w:val="Тема таблицы12"/>
    <w:basedOn w:val="aa"/>
    <w:next w:val="affffffff4"/>
    <w:uiPriority w:val="99"/>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b">
    <w:name w:val="Цветная таблица 112"/>
    <w:basedOn w:val="aa"/>
    <w:next w:val="1fff1"/>
    <w:uiPriority w:val="99"/>
    <w:rsid w:val="002B6B05"/>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f7"/>
    <w:uiPriority w:val="99"/>
    <w:rsid w:val="002B6B05"/>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6">
    <w:name w:val="Цветная таблица 312"/>
    <w:basedOn w:val="aa"/>
    <w:next w:val="3f3"/>
    <w:uiPriority w:val="99"/>
    <w:rsid w:val="002B6B05"/>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
    <w:name w:val="Сетка таблицы11912"/>
    <w:basedOn w:val="aa"/>
    <w:next w:val="af7"/>
    <w:rsid w:val="002B6B05"/>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a"/>
    <w:next w:val="af7"/>
    <w:rsid w:val="002B6B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a"/>
    <w:next w:val="af7"/>
    <w:uiPriority w:val="59"/>
    <w:rsid w:val="002B6B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a"/>
    <w:next w:val="af7"/>
    <w:uiPriority w:val="59"/>
    <w:rsid w:val="002B6B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
    <w:name w:val="Сетка таблицы17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
    <w:name w:val="Сетка таблицы19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1">
    <w:name w:val="Сетка таблицы20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1">
    <w:name w:val="Сетка таблицы110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
    <w:name w:val="Сетка таблицы263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1">
    <w:name w:val="Сетка таблицы1143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1">
    <w:name w:val="Сетка таблицы273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
    <w:name w:val="Сетка таблицы282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
    <w:name w:val="Сетка таблицы1162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
    <w:name w:val="Сетка таблицы292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a"/>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етка таблицы15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Сетка таблицы18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Сетка таблицы19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
    <w:name w:val="Сетка таблицы20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1"/>
    <w:basedOn w:val="aa"/>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1"/>
    <w:basedOn w:val="aa"/>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1">
    <w:name w:val="Сетка таблицы1141111"/>
    <w:basedOn w:val="aa"/>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Сетка таблицы271111"/>
    <w:basedOn w:val="aa"/>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Сетка таблицы281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1">
    <w:name w:val="Сетка таблицы1151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1">
    <w:name w:val="Сетка таблицы11611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Сетка таблицы291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
    <w:name w:val="Сетка таблицы16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
    <w:name w:val="Сетка таблицы17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
    <w:name w:val="Сетка таблицы20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1">
    <w:name w:val="Сетка таблицы110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
    <w:name w:val="Сетка таблицы23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
    <w:name w:val="Сетка таблицы24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
    <w:name w:val="Сетка таблицы11321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1">
    <w:name w:val="Сетка таблицы262111"/>
    <w:basedOn w:val="aa"/>
    <w:next w:val="af7"/>
    <w:rsid w:val="002B6B05"/>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1">
    <w:name w:val="Сетка таблицы11421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1">
    <w:name w:val="Сетка таблицы272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a"/>
    <w:next w:val="-1"/>
    <w:uiPriority w:val="99"/>
    <w:rsid w:val="002B6B05"/>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0">
    <w:name w:val="Веб-таблица 2111"/>
    <w:basedOn w:val="aa"/>
    <w:next w:val="-21"/>
    <w:uiPriority w:val="99"/>
    <w:rsid w:val="002B6B05"/>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
    <w:name w:val="Веб-таблица 3111"/>
    <w:basedOn w:val="aa"/>
    <w:next w:val="-3"/>
    <w:uiPriority w:val="99"/>
    <w:rsid w:val="002B6B05"/>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b">
    <w:name w:val="Изысканная таблица111"/>
    <w:basedOn w:val="aa"/>
    <w:next w:val="affffffff1"/>
    <w:uiPriority w:val="99"/>
    <w:rsid w:val="002B6B05"/>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3">
    <w:name w:val="Изящная таблица 1111"/>
    <w:basedOn w:val="aa"/>
    <w:next w:val="1ffb"/>
    <w:uiPriority w:val="99"/>
    <w:rsid w:val="002B6B05"/>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3">
    <w:name w:val="Изящная таблица 2111"/>
    <w:basedOn w:val="aa"/>
    <w:next w:val="2ff1"/>
    <w:uiPriority w:val="99"/>
    <w:rsid w:val="002B6B05"/>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4">
    <w:name w:val="Классическая таблица 1111"/>
    <w:basedOn w:val="aa"/>
    <w:next w:val="1ffc"/>
    <w:uiPriority w:val="99"/>
    <w:rsid w:val="002B6B05"/>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4">
    <w:name w:val="Классическая таблица 2111"/>
    <w:basedOn w:val="aa"/>
    <w:next w:val="2ff2"/>
    <w:uiPriority w:val="99"/>
    <w:rsid w:val="002B6B05"/>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e"/>
    <w:uiPriority w:val="99"/>
    <w:rsid w:val="002B6B05"/>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9"/>
    <w:uiPriority w:val="99"/>
    <w:rsid w:val="002B6B05"/>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5">
    <w:name w:val="Объемная таблица 1111"/>
    <w:basedOn w:val="aa"/>
    <w:next w:val="1ffd"/>
    <w:uiPriority w:val="99"/>
    <w:rsid w:val="002B6B05"/>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5">
    <w:name w:val="Объемная таблица 2111"/>
    <w:basedOn w:val="aa"/>
    <w:next w:val="2ff3"/>
    <w:uiPriority w:val="99"/>
    <w:rsid w:val="002B6B05"/>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
    <w:name w:val="Объемная таблица 3111"/>
    <w:basedOn w:val="aa"/>
    <w:next w:val="3f"/>
    <w:uiPriority w:val="99"/>
    <w:rsid w:val="002B6B05"/>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6">
    <w:name w:val="Простая таблица 1111"/>
    <w:basedOn w:val="aa"/>
    <w:next w:val="1ffe"/>
    <w:uiPriority w:val="99"/>
    <w:rsid w:val="002B6B05"/>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6">
    <w:name w:val="Простая таблица 2111"/>
    <w:basedOn w:val="aa"/>
    <w:next w:val="2ff4"/>
    <w:uiPriority w:val="99"/>
    <w:rsid w:val="002B6B05"/>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a"/>
    <w:next w:val="3f0"/>
    <w:uiPriority w:val="99"/>
    <w:rsid w:val="002B6B05"/>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 1111"/>
    <w:basedOn w:val="aa"/>
    <w:next w:val="1fff"/>
    <w:uiPriority w:val="99"/>
    <w:rsid w:val="002B6B05"/>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7">
    <w:name w:val="Сетка таблицы 2111"/>
    <w:basedOn w:val="aa"/>
    <w:next w:val="2ff5"/>
    <w:uiPriority w:val="99"/>
    <w:rsid w:val="002B6B05"/>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4">
    <w:name w:val="Сетка таблицы 3111"/>
    <w:basedOn w:val="aa"/>
    <w:next w:val="3f1"/>
    <w:uiPriority w:val="99"/>
    <w:rsid w:val="002B6B05"/>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2">
    <w:name w:val="Сетка таблицы 4111"/>
    <w:basedOn w:val="aa"/>
    <w:next w:val="4a"/>
    <w:uiPriority w:val="99"/>
    <w:rsid w:val="002B6B05"/>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0">
    <w:name w:val="Сетка таблицы 5111"/>
    <w:basedOn w:val="aa"/>
    <w:next w:val="59"/>
    <w:uiPriority w:val="99"/>
    <w:rsid w:val="002B6B05"/>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0">
    <w:name w:val="Сетка таблицы 6111"/>
    <w:basedOn w:val="aa"/>
    <w:next w:val="64"/>
    <w:uiPriority w:val="99"/>
    <w:rsid w:val="002B6B05"/>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0">
    <w:name w:val="Сетка таблицы 7111"/>
    <w:basedOn w:val="aa"/>
    <w:next w:val="73"/>
    <w:uiPriority w:val="99"/>
    <w:rsid w:val="002B6B05"/>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0">
    <w:name w:val="Сетка таблицы 8111"/>
    <w:basedOn w:val="aa"/>
    <w:next w:val="83"/>
    <w:uiPriority w:val="99"/>
    <w:rsid w:val="002B6B05"/>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c">
    <w:name w:val="Современная таблица111"/>
    <w:basedOn w:val="aa"/>
    <w:next w:val="affffffff2"/>
    <w:uiPriority w:val="99"/>
    <w:rsid w:val="002B6B05"/>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d">
    <w:name w:val="Стандартная таблица111"/>
    <w:basedOn w:val="aa"/>
    <w:next w:val="affffffff3"/>
    <w:uiPriority w:val="99"/>
    <w:rsid w:val="002B6B05"/>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8">
    <w:name w:val="Столбцы таблицы 1111"/>
    <w:basedOn w:val="aa"/>
    <w:next w:val="1fff0"/>
    <w:uiPriority w:val="99"/>
    <w:rsid w:val="002B6B05"/>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8">
    <w:name w:val="Столбцы таблицы 2111"/>
    <w:basedOn w:val="aa"/>
    <w:next w:val="2ff6"/>
    <w:uiPriority w:val="99"/>
    <w:rsid w:val="002B6B05"/>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5">
    <w:name w:val="Столбцы таблицы 3111"/>
    <w:basedOn w:val="aa"/>
    <w:next w:val="3f2"/>
    <w:uiPriority w:val="99"/>
    <w:rsid w:val="002B6B05"/>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3">
    <w:name w:val="Столбцы таблицы 4111"/>
    <w:basedOn w:val="aa"/>
    <w:next w:val="4b"/>
    <w:uiPriority w:val="99"/>
    <w:rsid w:val="002B6B05"/>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2">
    <w:name w:val="Столбцы таблицы 5111"/>
    <w:basedOn w:val="aa"/>
    <w:next w:val="5a"/>
    <w:uiPriority w:val="99"/>
    <w:rsid w:val="002B6B05"/>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0">
    <w:name w:val="Таблица-список 1111"/>
    <w:basedOn w:val="aa"/>
    <w:next w:val="-10"/>
    <w:uiPriority w:val="99"/>
    <w:rsid w:val="002B6B05"/>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
    <w:name w:val="Таблица-список 2111"/>
    <w:basedOn w:val="aa"/>
    <w:next w:val="-22"/>
    <w:uiPriority w:val="99"/>
    <w:rsid w:val="002B6B05"/>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Таблица-список 3111"/>
    <w:basedOn w:val="aa"/>
    <w:next w:val="-30"/>
    <w:uiPriority w:val="99"/>
    <w:rsid w:val="002B6B05"/>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uiPriority w:val="99"/>
    <w:rsid w:val="002B6B05"/>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next w:val="-5"/>
    <w:uiPriority w:val="99"/>
    <w:rsid w:val="002B6B05"/>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
    <w:name w:val="Таблица-список 6111"/>
    <w:basedOn w:val="aa"/>
    <w:next w:val="-6"/>
    <w:uiPriority w:val="99"/>
    <w:rsid w:val="002B6B05"/>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next w:val="-7"/>
    <w:uiPriority w:val="99"/>
    <w:rsid w:val="002B6B05"/>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uiPriority w:val="99"/>
    <w:rsid w:val="002B6B05"/>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e">
    <w:name w:val="Тема таблицы111"/>
    <w:basedOn w:val="aa"/>
    <w:next w:val="affffffff4"/>
    <w:uiPriority w:val="9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Цветная таблица 1111"/>
    <w:basedOn w:val="aa"/>
    <w:next w:val="1fff1"/>
    <w:uiPriority w:val="99"/>
    <w:rsid w:val="002B6B05"/>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9">
    <w:name w:val="Цветная таблица 2111"/>
    <w:basedOn w:val="aa"/>
    <w:next w:val="2ff7"/>
    <w:uiPriority w:val="99"/>
    <w:rsid w:val="002B6B05"/>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6">
    <w:name w:val="Цветная таблица 3111"/>
    <w:basedOn w:val="aa"/>
    <w:next w:val="3f3"/>
    <w:uiPriority w:val="99"/>
    <w:rsid w:val="002B6B05"/>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1">
    <w:name w:val="Сетка таблицы119111"/>
    <w:basedOn w:val="aa"/>
    <w:next w:val="af7"/>
    <w:rsid w:val="002B6B05"/>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a"/>
    <w:next w:val="af7"/>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a"/>
    <w:next w:val="af7"/>
    <w:uiPriority w:val="59"/>
    <w:rsid w:val="002B6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0">
    <w:name w:val="Заголовок2"/>
    <w:basedOn w:val="a7"/>
    <w:next w:val="a8"/>
    <w:rsid w:val="00D52E04"/>
    <w:pPr>
      <w:keepNext/>
      <w:suppressAutoHyphens/>
      <w:spacing w:before="240" w:after="120"/>
    </w:pPr>
    <w:rPr>
      <w:rFonts w:ascii="Arial" w:eastAsia="Lucida Sans Unicode" w:hAnsi="Arial" w:cs="Tahoma"/>
      <w:i/>
      <w:szCs w:val="28"/>
      <w:lang w:eastAsia="ar-SA"/>
    </w:rPr>
  </w:style>
  <w:style w:type="character" w:customStyle="1" w:styleId="affffffffff1">
    <w:name w:val="Основной текст_"/>
    <w:basedOn w:val="a9"/>
    <w:link w:val="2fff1"/>
    <w:rsid w:val="006B47F3"/>
    <w:rPr>
      <w:spacing w:val="3"/>
      <w:sz w:val="21"/>
      <w:szCs w:val="21"/>
      <w:shd w:val="clear" w:color="auto" w:fill="FFFFFF"/>
    </w:rPr>
  </w:style>
  <w:style w:type="paragraph" w:customStyle="1" w:styleId="2fff1">
    <w:name w:val="Основной текст2"/>
    <w:basedOn w:val="a7"/>
    <w:link w:val="affffffffff1"/>
    <w:rsid w:val="006B47F3"/>
    <w:pPr>
      <w:widowControl w:val="0"/>
      <w:shd w:val="clear" w:color="auto" w:fill="FFFFFF"/>
      <w:spacing w:after="300" w:line="0" w:lineRule="atLeast"/>
    </w:pPr>
    <w:rPr>
      <w:i/>
      <w:spacing w:val="3"/>
      <w:sz w:val="21"/>
      <w:szCs w:val="21"/>
    </w:rPr>
  </w:style>
  <w:style w:type="character" w:customStyle="1" w:styleId="9pt0pt">
    <w:name w:val="Основной текст + 9 pt;Интервал 0 pt"/>
    <w:basedOn w:val="affffffffff1"/>
    <w:rsid w:val="006B47F3"/>
    <w:rPr>
      <w:b w:val="0"/>
      <w:bCs w:val="0"/>
      <w:i w:val="0"/>
      <w:iCs w:val="0"/>
      <w:smallCaps w:val="0"/>
      <w:strike w:val="0"/>
      <w:color w:val="000000"/>
      <w:spacing w:val="2"/>
      <w:w w:val="100"/>
      <w:position w:val="0"/>
      <w:sz w:val="18"/>
      <w:szCs w:val="18"/>
      <w:u w:val="none"/>
      <w:shd w:val="clear" w:color="auto" w:fill="FFFFFF"/>
      <w:lang w:val="ru-RU"/>
    </w:rPr>
  </w:style>
  <w:style w:type="paragraph" w:customStyle="1" w:styleId="Style1">
    <w:name w:val="Style1"/>
    <w:basedOn w:val="a7"/>
    <w:rsid w:val="00FD63B9"/>
    <w:pPr>
      <w:widowControl w:val="0"/>
      <w:autoSpaceDE w:val="0"/>
      <w:autoSpaceDN w:val="0"/>
      <w:adjustRightInd w:val="0"/>
      <w:spacing w:line="320" w:lineRule="exact"/>
      <w:ind w:hanging="362"/>
    </w:pPr>
    <w:rPr>
      <w:i/>
    </w:rPr>
  </w:style>
  <w:style w:type="paragraph" w:customStyle="1" w:styleId="Style2">
    <w:name w:val="Style2"/>
    <w:basedOn w:val="a7"/>
    <w:uiPriority w:val="99"/>
    <w:rsid w:val="00FD63B9"/>
    <w:pPr>
      <w:widowControl w:val="0"/>
      <w:autoSpaceDE w:val="0"/>
      <w:autoSpaceDN w:val="0"/>
      <w:adjustRightInd w:val="0"/>
    </w:pPr>
    <w:rPr>
      <w:i/>
    </w:rPr>
  </w:style>
  <w:style w:type="character" w:customStyle="1" w:styleId="FontStyle11">
    <w:name w:val="Font Style11"/>
    <w:rsid w:val="00FD63B9"/>
    <w:rPr>
      <w:rFonts w:ascii="Times New Roman" w:hAnsi="Times New Roman" w:cs="Times New Roman" w:hint="default"/>
      <w:b/>
      <w:bCs/>
      <w:sz w:val="26"/>
      <w:szCs w:val="26"/>
    </w:rPr>
  </w:style>
  <w:style w:type="table" w:customStyle="1" w:styleId="400">
    <w:name w:val="Сетка таблицы40"/>
    <w:basedOn w:val="aa"/>
    <w:next w:val="af7"/>
    <w:uiPriority w:val="59"/>
    <w:rsid w:val="00137C94"/>
    <w:pPr>
      <w:ind w:firstLine="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a"/>
    <w:next w:val="af7"/>
    <w:uiPriority w:val="59"/>
    <w:rsid w:val="00137C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7"/>
    <w:rsid w:val="002151CC"/>
    <w:pPr>
      <w:suppressAutoHyphens/>
      <w:autoSpaceDN w:val="0"/>
      <w:spacing w:after="120" w:line="276" w:lineRule="auto"/>
      <w:textAlignment w:val="baseline"/>
    </w:pPr>
    <w:rPr>
      <w:rFonts w:ascii="Calibri" w:eastAsia="SimSun" w:hAnsi="Calibri" w:cs="Calibri"/>
      <w:i/>
      <w:kern w:val="3"/>
      <w:sz w:val="22"/>
      <w:szCs w:val="22"/>
      <w:lang w:eastAsia="en-US"/>
    </w:rPr>
  </w:style>
  <w:style w:type="paragraph" w:customStyle="1" w:styleId="affffffffff2">
    <w:name w:val="Таблица_ШАПКА"/>
    <w:next w:val="a8"/>
    <w:uiPriority w:val="99"/>
    <w:qFormat/>
    <w:rsid w:val="002F70D8"/>
    <w:pPr>
      <w:keepNext/>
      <w:jc w:val="center"/>
    </w:pPr>
    <w:rPr>
      <w:b/>
      <w:sz w:val="24"/>
      <w:szCs w:val="24"/>
    </w:rPr>
  </w:style>
  <w:style w:type="paragraph" w:customStyle="1" w:styleId="affffffffff3">
    <w:name w:val="Основной ГП"/>
    <w:basedOn w:val="a7"/>
    <w:link w:val="affffffffff4"/>
    <w:qFormat/>
    <w:rsid w:val="00233B8A"/>
    <w:pPr>
      <w:spacing w:before="120" w:line="276" w:lineRule="auto"/>
      <w:ind w:firstLine="709"/>
      <w:jc w:val="both"/>
    </w:pPr>
    <w:rPr>
      <w:i/>
      <w:szCs w:val="28"/>
    </w:rPr>
  </w:style>
  <w:style w:type="character" w:customStyle="1" w:styleId="affffffffff4">
    <w:name w:val="Основной ГП Знак"/>
    <w:link w:val="affffffffff3"/>
    <w:rsid w:val="00233B8A"/>
    <w:rPr>
      <w:sz w:val="28"/>
      <w:szCs w:val="28"/>
    </w:rPr>
  </w:style>
  <w:style w:type="character" w:customStyle="1" w:styleId="21d">
    <w:name w:val="Заголовок 2 Знак1"/>
    <w:basedOn w:val="a9"/>
    <w:semiHidden/>
    <w:rsid w:val="00355706"/>
    <w:rPr>
      <w:rFonts w:asciiTheme="majorHAnsi" w:eastAsiaTheme="majorEastAsia" w:hAnsiTheme="majorHAnsi" w:cstheme="majorBidi"/>
      <w:i/>
      <w:color w:val="365F91" w:themeColor="accent1" w:themeShade="BF"/>
      <w:sz w:val="26"/>
      <w:szCs w:val="26"/>
    </w:rPr>
  </w:style>
  <w:style w:type="character" w:customStyle="1" w:styleId="1ffff3">
    <w:name w:val="Заголовок Знак1"/>
    <w:basedOn w:val="a9"/>
    <w:rsid w:val="00355706"/>
    <w:rPr>
      <w:rFonts w:asciiTheme="majorHAnsi" w:eastAsiaTheme="majorEastAsia" w:hAnsiTheme="majorHAnsi" w:cstheme="majorBidi"/>
      <w:i/>
      <w:spacing w:val="-10"/>
      <w:kern w:val="28"/>
      <w:sz w:val="56"/>
      <w:szCs w:val="56"/>
    </w:rPr>
  </w:style>
  <w:style w:type="character" w:customStyle="1" w:styleId="1ffff4">
    <w:name w:val="Текст примечания Знак1"/>
    <w:basedOn w:val="a9"/>
    <w:semiHidden/>
    <w:rsid w:val="00355706"/>
    <w:rPr>
      <w:rFonts w:ascii="GOST type A" w:hAnsi="GOST type A"/>
      <w:i/>
    </w:rPr>
  </w:style>
  <w:style w:type="paragraph" w:customStyle="1" w:styleId="3118">
    <w:name w:val="Знак3 Знак11"/>
    <w:basedOn w:val="a7"/>
    <w:next w:val="a7"/>
    <w:semiHidden/>
    <w:rsid w:val="00355706"/>
    <w:rPr>
      <w:rFonts w:ascii="Courier New" w:eastAsia="Calibri" w:hAnsi="Courier New" w:cs="Courier New"/>
      <w:i/>
      <w:sz w:val="22"/>
      <w:szCs w:val="22"/>
      <w:lang w:eastAsia="en-US"/>
    </w:rPr>
  </w:style>
  <w:style w:type="character" w:customStyle="1" w:styleId="1ffff5">
    <w:name w:val="Подзаголовок Знак1"/>
    <w:basedOn w:val="a9"/>
    <w:uiPriority w:val="11"/>
    <w:rsid w:val="00355706"/>
    <w:rPr>
      <w:rFonts w:asciiTheme="minorHAnsi" w:eastAsiaTheme="minorEastAsia" w:hAnsiTheme="minorHAnsi" w:cstheme="minorBidi"/>
      <w:i/>
      <w:color w:val="5A5A5A" w:themeColor="text1" w:themeTint="A5"/>
      <w:spacing w:val="15"/>
      <w:sz w:val="22"/>
      <w:szCs w:val="22"/>
    </w:rPr>
  </w:style>
  <w:style w:type="character" w:customStyle="1" w:styleId="713">
    <w:name w:val="Заголовок 7 Знак1"/>
    <w:basedOn w:val="a9"/>
    <w:uiPriority w:val="9"/>
    <w:semiHidden/>
    <w:rsid w:val="00355706"/>
    <w:rPr>
      <w:rFonts w:asciiTheme="majorHAnsi" w:eastAsiaTheme="majorEastAsia" w:hAnsiTheme="majorHAnsi" w:cstheme="majorBidi"/>
      <w:iCs/>
      <w:color w:val="243F60" w:themeColor="accent1" w:themeShade="7F"/>
      <w:sz w:val="28"/>
      <w:szCs w:val="24"/>
    </w:rPr>
  </w:style>
  <w:style w:type="character" w:customStyle="1" w:styleId="913">
    <w:name w:val="Заголовок 9 Знак1"/>
    <w:basedOn w:val="a9"/>
    <w:uiPriority w:val="9"/>
    <w:semiHidden/>
    <w:rsid w:val="00355706"/>
    <w:rPr>
      <w:rFonts w:asciiTheme="majorHAnsi" w:eastAsiaTheme="majorEastAsia" w:hAnsiTheme="majorHAnsi" w:cstheme="majorBidi"/>
      <w:iCs/>
      <w:color w:val="272727" w:themeColor="text1" w:themeTint="D8"/>
      <w:sz w:val="21"/>
      <w:szCs w:val="21"/>
    </w:rPr>
  </w:style>
  <w:style w:type="character" w:customStyle="1" w:styleId="1ffff6">
    <w:name w:val="Тема примечания Знак1"/>
    <w:basedOn w:val="1ffff4"/>
    <w:semiHidden/>
    <w:rsid w:val="00355706"/>
    <w:rPr>
      <w:rFonts w:ascii="GOST type A" w:hAnsi="GOST type A"/>
      <w:b/>
      <w:bCs/>
      <w:i/>
    </w:rPr>
  </w:style>
  <w:style w:type="character" w:customStyle="1" w:styleId="1ffff7">
    <w:name w:val="Подпись Знак1"/>
    <w:basedOn w:val="a9"/>
    <w:uiPriority w:val="99"/>
    <w:semiHidden/>
    <w:rsid w:val="00355706"/>
    <w:rPr>
      <w:rFonts w:ascii="GOST type A" w:hAnsi="GOST type A"/>
      <w:i/>
      <w:sz w:val="28"/>
      <w:szCs w:val="24"/>
    </w:rPr>
  </w:style>
  <w:style w:type="character" w:customStyle="1" w:styleId="1ffff8">
    <w:name w:val="Приветствие Знак1"/>
    <w:basedOn w:val="a9"/>
    <w:uiPriority w:val="99"/>
    <w:semiHidden/>
    <w:rsid w:val="00355706"/>
    <w:rPr>
      <w:rFonts w:ascii="GOST type A" w:hAnsi="GOST type A"/>
      <w:i/>
      <w:sz w:val="28"/>
      <w:szCs w:val="24"/>
    </w:rPr>
  </w:style>
  <w:style w:type="character" w:customStyle="1" w:styleId="1ffff9">
    <w:name w:val="Прощание Знак1"/>
    <w:basedOn w:val="a9"/>
    <w:uiPriority w:val="99"/>
    <w:semiHidden/>
    <w:rsid w:val="00355706"/>
    <w:rPr>
      <w:rFonts w:ascii="GOST type A" w:hAnsi="GOST type A"/>
      <w:i/>
      <w:sz w:val="28"/>
      <w:szCs w:val="24"/>
    </w:rPr>
  </w:style>
  <w:style w:type="character" w:customStyle="1" w:styleId="1ffffa">
    <w:name w:val="Электронная подпись Знак1"/>
    <w:basedOn w:val="a9"/>
    <w:uiPriority w:val="99"/>
    <w:semiHidden/>
    <w:rsid w:val="00355706"/>
    <w:rPr>
      <w:rFonts w:ascii="GOST type A" w:hAnsi="GOST type A"/>
      <w:i/>
      <w:sz w:val="28"/>
      <w:szCs w:val="24"/>
    </w:rPr>
  </w:style>
  <w:style w:type="character" w:customStyle="1" w:styleId="1ffffb">
    <w:name w:val="Шапка Знак1"/>
    <w:basedOn w:val="a9"/>
    <w:uiPriority w:val="99"/>
    <w:semiHidden/>
    <w:rsid w:val="00355706"/>
    <w:rPr>
      <w:rFonts w:asciiTheme="majorHAnsi" w:eastAsiaTheme="majorEastAsia" w:hAnsiTheme="majorHAnsi" w:cstheme="majorBidi"/>
      <w:i/>
      <w:sz w:val="24"/>
      <w:szCs w:val="24"/>
      <w:shd w:val="pct20" w:color="auto" w:fill="auto"/>
    </w:rPr>
  </w:style>
  <w:style w:type="character" w:customStyle="1" w:styleId="1ffffc">
    <w:name w:val="Дата Знак1"/>
    <w:basedOn w:val="a9"/>
    <w:uiPriority w:val="99"/>
    <w:semiHidden/>
    <w:rsid w:val="00355706"/>
    <w:rPr>
      <w:rFonts w:ascii="GOST type A" w:hAnsi="GOST type A"/>
      <w:i/>
      <w:sz w:val="28"/>
      <w:szCs w:val="24"/>
    </w:rPr>
  </w:style>
  <w:style w:type="character" w:customStyle="1" w:styleId="1ffffd">
    <w:name w:val="Заголовок записки Знак1"/>
    <w:basedOn w:val="a9"/>
    <w:uiPriority w:val="99"/>
    <w:semiHidden/>
    <w:rsid w:val="00355706"/>
    <w:rPr>
      <w:rFonts w:ascii="GOST type A" w:hAnsi="GOST type A"/>
      <w:i/>
      <w:sz w:val="28"/>
      <w:szCs w:val="24"/>
    </w:rPr>
  </w:style>
  <w:style w:type="character" w:customStyle="1" w:styleId="1ffffe">
    <w:name w:val="Красная строка Знак1"/>
    <w:basedOn w:val="af"/>
    <w:uiPriority w:val="99"/>
    <w:semiHidden/>
    <w:rsid w:val="00355706"/>
    <w:rPr>
      <w:rFonts w:ascii="Arial" w:hAnsi="Arial"/>
      <w:i/>
      <w:lang w:val="ru-RU" w:eastAsia="ru-RU" w:bidi="ar-SA"/>
    </w:rPr>
  </w:style>
  <w:style w:type="character" w:customStyle="1" w:styleId="21e">
    <w:name w:val="Красная строка 2 Знак1"/>
    <w:basedOn w:val="1f5"/>
    <w:uiPriority w:val="99"/>
    <w:semiHidden/>
    <w:rsid w:val="00355706"/>
    <w:rPr>
      <w:rFonts w:ascii="GOST type A" w:eastAsia="Times New Roman" w:hAnsi="GOST type A" w:cs="Times New Roman"/>
      <w:i/>
      <w:sz w:val="28"/>
      <w:szCs w:val="24"/>
      <w:lang w:eastAsia="ru-RU"/>
    </w:rPr>
  </w:style>
  <w:style w:type="character" w:customStyle="1" w:styleId="9pt">
    <w:name w:val="Основной текст + 9 pt"/>
    <w:aliases w:val="Интервал 0 pt"/>
    <w:basedOn w:val="affffffffff1"/>
    <w:rsid w:val="00355706"/>
    <w:rPr>
      <w:b w:val="0"/>
      <w:bCs w:val="0"/>
      <w:i w:val="0"/>
      <w:iCs w:val="0"/>
      <w:smallCaps w:val="0"/>
      <w:strike w:val="0"/>
      <w:dstrike w:val="0"/>
      <w:color w:val="000000"/>
      <w:spacing w:val="2"/>
      <w:w w:val="100"/>
      <w:position w:val="0"/>
      <w:sz w:val="18"/>
      <w:szCs w:val="18"/>
      <w:u w:val="none"/>
      <w:effect w:val="none"/>
      <w:shd w:val="clear" w:color="auto" w:fill="FFFFFF"/>
      <w:lang w:val="ru-RU"/>
    </w:rPr>
  </w:style>
  <w:style w:type="table" w:customStyle="1" w:styleId="135">
    <w:name w:val="Простая таблица 13"/>
    <w:basedOn w:val="aa"/>
    <w:next w:val="1ffe"/>
    <w:uiPriority w:val="99"/>
    <w:semiHidden/>
    <w:unhideWhenUsed/>
    <w:rsid w:val="00355706"/>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a"/>
    <w:next w:val="2ff4"/>
    <w:uiPriority w:val="99"/>
    <w:semiHidden/>
    <w:unhideWhenUsed/>
    <w:rsid w:val="00355706"/>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uiPriority w:val="99"/>
    <w:semiHidden/>
    <w:unhideWhenUsed/>
    <w:rsid w:val="00355706"/>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6">
    <w:name w:val="Классическая таблица 13"/>
    <w:basedOn w:val="aa"/>
    <w:next w:val="1ffc"/>
    <w:uiPriority w:val="99"/>
    <w:semiHidden/>
    <w:unhideWhenUsed/>
    <w:rsid w:val="00355706"/>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6">
    <w:name w:val="Классическая таблица 23"/>
    <w:basedOn w:val="aa"/>
    <w:next w:val="2ff2"/>
    <w:uiPriority w:val="99"/>
    <w:semiHidden/>
    <w:unhideWhenUsed/>
    <w:rsid w:val="00355706"/>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35">
    <w:name w:val="Классическая таблица 33"/>
    <w:basedOn w:val="aa"/>
    <w:next w:val="3e"/>
    <w:uiPriority w:val="99"/>
    <w:semiHidden/>
    <w:unhideWhenUsed/>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9"/>
    <w:uiPriority w:val="99"/>
    <w:semiHidden/>
    <w:unhideWhenUsed/>
    <w:rsid w:val="00355706"/>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37">
    <w:name w:val="Цветная таблица 13"/>
    <w:basedOn w:val="aa"/>
    <w:next w:val="1fff1"/>
    <w:uiPriority w:val="99"/>
    <w:semiHidden/>
    <w:unhideWhenUsed/>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37">
    <w:name w:val="Цветная таблица 23"/>
    <w:basedOn w:val="aa"/>
    <w:next w:val="2ff7"/>
    <w:uiPriority w:val="99"/>
    <w:semiHidden/>
    <w:unhideWhenUsed/>
    <w:rsid w:val="00355706"/>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36">
    <w:name w:val="Цветная таблица 33"/>
    <w:basedOn w:val="aa"/>
    <w:next w:val="3f3"/>
    <w:uiPriority w:val="99"/>
    <w:semiHidden/>
    <w:unhideWhenUsed/>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a"/>
    <w:next w:val="1fff0"/>
    <w:uiPriority w:val="99"/>
    <w:semiHidden/>
    <w:unhideWhenUsed/>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8">
    <w:name w:val="Столбцы таблицы 23"/>
    <w:basedOn w:val="aa"/>
    <w:next w:val="2ff6"/>
    <w:uiPriority w:val="99"/>
    <w:semiHidden/>
    <w:unhideWhenUsed/>
    <w:rsid w:val="00355706"/>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7">
    <w:name w:val="Столбцы таблицы 33"/>
    <w:basedOn w:val="aa"/>
    <w:next w:val="3f2"/>
    <w:uiPriority w:val="99"/>
    <w:semiHidden/>
    <w:unhideWhenUsed/>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4">
    <w:name w:val="Столбцы таблицы 43"/>
    <w:basedOn w:val="aa"/>
    <w:next w:val="4b"/>
    <w:uiPriority w:val="99"/>
    <w:semiHidden/>
    <w:unhideWhenUsed/>
    <w:rsid w:val="00355706"/>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33">
    <w:name w:val="Столбцы таблицы 53"/>
    <w:basedOn w:val="aa"/>
    <w:next w:val="5a"/>
    <w:uiPriority w:val="99"/>
    <w:semiHidden/>
    <w:unhideWhenUsed/>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39">
    <w:name w:val="Сетка таблицы 13"/>
    <w:basedOn w:val="aa"/>
    <w:next w:val="1fff"/>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39">
    <w:name w:val="Сетка таблицы 23"/>
    <w:basedOn w:val="aa"/>
    <w:next w:val="2ff5"/>
    <w:uiPriority w:val="99"/>
    <w:semiHidden/>
    <w:unhideWhenUsed/>
    <w:rsid w:val="00355706"/>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8">
    <w:name w:val="Сетка таблицы 33"/>
    <w:basedOn w:val="aa"/>
    <w:next w:val="3f1"/>
    <w:uiPriority w:val="99"/>
    <w:semiHidden/>
    <w:unhideWhenUsed/>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5">
    <w:name w:val="Сетка таблицы 43"/>
    <w:basedOn w:val="aa"/>
    <w:next w:val="4a"/>
    <w:uiPriority w:val="99"/>
    <w:semiHidden/>
    <w:unhideWhenUsed/>
    <w:rsid w:val="00355706"/>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9"/>
    <w:uiPriority w:val="99"/>
    <w:semiHidden/>
    <w:unhideWhenUsed/>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33">
    <w:name w:val="Сетка таблицы 63"/>
    <w:basedOn w:val="aa"/>
    <w:next w:val="64"/>
    <w:uiPriority w:val="99"/>
    <w:semiHidden/>
    <w:unhideWhenUsed/>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33">
    <w:name w:val="Сетка таблицы 73"/>
    <w:basedOn w:val="aa"/>
    <w:next w:val="73"/>
    <w:uiPriority w:val="99"/>
    <w:semiHidden/>
    <w:unhideWhenUsed/>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33">
    <w:name w:val="Сетка таблицы 83"/>
    <w:basedOn w:val="aa"/>
    <w:next w:val="83"/>
    <w:uiPriority w:val="99"/>
    <w:semiHidden/>
    <w:unhideWhenUsed/>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
    <w:name w:val="Таблица-список 13"/>
    <w:basedOn w:val="aa"/>
    <w:next w:val="-10"/>
    <w:uiPriority w:val="99"/>
    <w:semiHidden/>
    <w:unhideWhenUsed/>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
    <w:name w:val="Таблица-список 23"/>
    <w:basedOn w:val="aa"/>
    <w:next w:val="-22"/>
    <w:uiPriority w:val="99"/>
    <w:semiHidden/>
    <w:unhideWhenUsed/>
    <w:rsid w:val="00355706"/>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
    <w:name w:val="Таблица-список 33"/>
    <w:basedOn w:val="aa"/>
    <w:next w:val="-30"/>
    <w:uiPriority w:val="99"/>
    <w:semiHidden/>
    <w:unhideWhenUsed/>
    <w:rsid w:val="00355706"/>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uiPriority w:val="99"/>
    <w:semiHidden/>
    <w:unhideWhenUsed/>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3">
    <w:name w:val="Таблица-список 63"/>
    <w:basedOn w:val="aa"/>
    <w:next w:val="-6"/>
    <w:uiPriority w:val="99"/>
    <w:semiHidden/>
    <w:unhideWhenUsed/>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uiPriority w:val="99"/>
    <w:semiHidden/>
    <w:unhideWhenUsed/>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uiPriority w:val="99"/>
    <w:semiHidden/>
    <w:unhideWhenUsed/>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a">
    <w:name w:val="Объемная таблица 13"/>
    <w:basedOn w:val="aa"/>
    <w:next w:val="1ffd"/>
    <w:uiPriority w:val="99"/>
    <w:semiHidden/>
    <w:unhideWhenUsed/>
    <w:rsid w:val="00355706"/>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a">
    <w:name w:val="Объемная таблица 23"/>
    <w:basedOn w:val="aa"/>
    <w:next w:val="2ff3"/>
    <w:uiPriority w:val="99"/>
    <w:semiHidden/>
    <w:unhideWhenUsed/>
    <w:rsid w:val="00355706"/>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9">
    <w:name w:val="Объемная таблица 33"/>
    <w:basedOn w:val="aa"/>
    <w:next w:val="3f"/>
    <w:uiPriority w:val="99"/>
    <w:semiHidden/>
    <w:unhideWhenUsed/>
    <w:rsid w:val="00355706"/>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f8">
    <w:name w:val="Современная таблица3"/>
    <w:basedOn w:val="aa"/>
    <w:next w:val="affffffff2"/>
    <w:uiPriority w:val="99"/>
    <w:semiHidden/>
    <w:unhideWhenUsed/>
    <w:rsid w:val="00355706"/>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3f9">
    <w:name w:val="Изысканная таблица3"/>
    <w:basedOn w:val="aa"/>
    <w:next w:val="affffffff1"/>
    <w:uiPriority w:val="99"/>
    <w:semiHidden/>
    <w:unhideWhenUsed/>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fa">
    <w:name w:val="Стандартная таблица3"/>
    <w:basedOn w:val="aa"/>
    <w:next w:val="affffffff3"/>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3b">
    <w:name w:val="Изящная таблица 13"/>
    <w:basedOn w:val="aa"/>
    <w:next w:val="1ffb"/>
    <w:uiPriority w:val="99"/>
    <w:semiHidden/>
    <w:unhideWhenUsed/>
    <w:rsid w:val="00355706"/>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b">
    <w:name w:val="Изящная таблица 23"/>
    <w:basedOn w:val="aa"/>
    <w:next w:val="2ff1"/>
    <w:uiPriority w:val="99"/>
    <w:semiHidden/>
    <w:unhideWhenUsed/>
    <w:rsid w:val="00355706"/>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0">
    <w:name w:val="Веб-таблица 13"/>
    <w:basedOn w:val="aa"/>
    <w:next w:val="-1"/>
    <w:uiPriority w:val="99"/>
    <w:semiHidden/>
    <w:unhideWhenUsed/>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0">
    <w:name w:val="Веб-таблица 23"/>
    <w:basedOn w:val="aa"/>
    <w:next w:val="-21"/>
    <w:uiPriority w:val="99"/>
    <w:semiHidden/>
    <w:unhideWhenUsed/>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0">
    <w:name w:val="Веб-таблица 33"/>
    <w:basedOn w:val="aa"/>
    <w:next w:val="-3"/>
    <w:uiPriority w:val="99"/>
    <w:semiHidden/>
    <w:unhideWhenUsed/>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40">
    <w:name w:val="Сетка таблицы334"/>
    <w:basedOn w:val="aa"/>
    <w:uiPriority w:val="59"/>
    <w:rsid w:val="00355706"/>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Сетка таблицы120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Сетка таблицы14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15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Сетка таблицы16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3">
    <w:name w:val="Сетка таблицы19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
    <w:name w:val="Сетка таблицы20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3">
    <w:name w:val="Сетка таблицы110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
    <w:name w:val="Сетка таблицы263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
    <w:name w:val="Сетка таблицы1143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3">
    <w:name w:val="Сетка таблицы273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3">
    <w:name w:val="Сетка таблицы1152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Сетка таблицы282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3">
    <w:name w:val="Сетка таблицы1162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Сетка таблицы292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Сетка таблицы118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3">
    <w:name w:val="Сетка таблицы19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Сетка таблицы20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Сетка таблицы110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Сетка таблицы23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3">
    <w:name w:val="Сетка таблицы1141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
    <w:name w:val="Сетка таблицы27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
    <w:name w:val="Сетка таблицы281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3">
    <w:name w:val="Сетка таблицы115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3">
    <w:name w:val="Сетка таблицы1161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
    <w:name w:val="Сетка таблицы291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
    <w:name w:val="Сетка таблицы15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3">
    <w:name w:val="Сетка таблицы16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3">
    <w:name w:val="Сетка таблицы17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3">
    <w:name w:val="Сетка таблицы20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Сетка таблицы110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етка таблицы22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Сетка таблицы112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
    <w:name w:val="Сетка таблицы23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3">
    <w:name w:val="Сетка таблицы24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Сетка таблицы1132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3">
    <w:name w:val="Сетка таблицы26213"/>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3">
    <w:name w:val="Сетка таблицы1142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3">
    <w:name w:val="Сетка таблицы272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a"/>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
    <w:name w:val="Веб-таблица 213"/>
    <w:basedOn w:val="aa"/>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3">
    <w:name w:val="Веб-таблица 313"/>
    <w:basedOn w:val="aa"/>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c">
    <w:name w:val="Изысканная таблица13"/>
    <w:basedOn w:val="aa"/>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
    <w:name w:val="Изящная таблица 113"/>
    <w:basedOn w:val="aa"/>
    <w:uiPriority w:val="99"/>
    <w:rsid w:val="00355706"/>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3">
    <w:name w:val="Изящная таблица 213"/>
    <w:basedOn w:val="aa"/>
    <w:uiPriority w:val="99"/>
    <w:rsid w:val="00355706"/>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6">
    <w:name w:val="Классическая таблица 113"/>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4">
    <w:name w:val="Классическая таблица 213"/>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37">
    <w:name w:val="Объемная таблица 113"/>
    <w:basedOn w:val="aa"/>
    <w:uiPriority w:val="99"/>
    <w:rsid w:val="00355706"/>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uiPriority w:val="99"/>
    <w:rsid w:val="00355706"/>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Объемная таблица 313"/>
    <w:basedOn w:val="aa"/>
    <w:uiPriority w:val="99"/>
    <w:rsid w:val="00355706"/>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8">
    <w:name w:val="Простая таблица 113"/>
    <w:basedOn w:val="aa"/>
    <w:uiPriority w:val="99"/>
    <w:rsid w:val="00355706"/>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uiPriority w:val="99"/>
    <w:rsid w:val="00355706"/>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39">
    <w:name w:val="Сетка таблицы 113"/>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37">
    <w:name w:val="Сетка таблицы 213"/>
    <w:basedOn w:val="aa"/>
    <w:uiPriority w:val="99"/>
    <w:rsid w:val="00355706"/>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3">
    <w:name w:val="Сетка таблицы 313"/>
    <w:basedOn w:val="aa"/>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1">
    <w:name w:val="Сетка таблицы 413"/>
    <w:basedOn w:val="a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30">
    <w:name w:val="Сетка таблицы 513"/>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3">
    <w:name w:val="Сетка таблицы 613"/>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30">
    <w:name w:val="Сетка таблицы 713"/>
    <w:basedOn w:val="aa"/>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30">
    <w:name w:val="Сетка таблицы 813"/>
    <w:basedOn w:val="aa"/>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d">
    <w:name w:val="Современная таблица13"/>
    <w:basedOn w:val="aa"/>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3a">
    <w:name w:val="Столбцы таблицы 113"/>
    <w:basedOn w:val="aa"/>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8">
    <w:name w:val="Столбцы таблицы 213"/>
    <w:basedOn w:val="aa"/>
    <w:uiPriority w:val="99"/>
    <w:rsid w:val="00355706"/>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4">
    <w:name w:val="Столбцы таблицы 313"/>
    <w:basedOn w:val="aa"/>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2">
    <w:name w:val="Столбцы таблицы 413"/>
    <w:basedOn w:val="aa"/>
    <w:uiPriority w:val="99"/>
    <w:rsid w:val="00355706"/>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31">
    <w:name w:val="Столбцы таблицы 513"/>
    <w:basedOn w:val="a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30">
    <w:name w:val="Таблица-список 113"/>
    <w:basedOn w:val="aa"/>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0">
    <w:name w:val="Таблица-список 213"/>
    <w:basedOn w:val="aa"/>
    <w:uiPriority w:val="99"/>
    <w:rsid w:val="00355706"/>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0">
    <w:name w:val="Таблица-список 313"/>
    <w:basedOn w:val="aa"/>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3">
    <w:name w:val="Таблица-список 413"/>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3">
    <w:name w:val="Таблица-список 613"/>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f">
    <w:name w:val="Тема таблицы13"/>
    <w:basedOn w:val="aa"/>
    <w:uiPriority w:val="99"/>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b">
    <w:name w:val="Цветная таблица 113"/>
    <w:basedOn w:val="aa"/>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uiPriority w:val="99"/>
    <w:rsid w:val="00355706"/>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5">
    <w:name w:val="Цветная таблица 313"/>
    <w:basedOn w:val="aa"/>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3">
    <w:name w:val="Сетка таблицы11913"/>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
    <w:name w:val="Сетка таблицы1110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14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2">
    <w:name w:val="Сетка таблицы15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2">
    <w:name w:val="Сетка таблицы16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2">
    <w:name w:val="Сетка таблицы17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2">
    <w:name w:val="Сетка таблицы18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2">
    <w:name w:val="Сетка таблицы19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2">
    <w:name w:val="Сетка таблицы20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2">
    <w:name w:val="Сетка таблицы110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
    <w:name w:val="Сетка таблицы112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
    <w:name w:val="Сетка таблицы24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
    <w:name w:val="Сетка таблицы1133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
    <w:name w:val="Сетка таблицы263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2">
    <w:name w:val="Сетка таблицы1143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2">
    <w:name w:val="Сетка таблицы273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2">
    <w:name w:val="Сетка таблицы1152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2">
    <w:name w:val="Сетка таблицы282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2">
    <w:name w:val="Сетка таблицы1162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2">
    <w:name w:val="Сетка таблицы292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Сетка таблицы118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2">
    <w:name w:val="Сетка таблицы210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
    <w:name w:val="Сетка таблицы18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
    <w:name w:val="Сетка таблицы19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Сетка таблицы20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Сетка таблицы110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
    <w:name w:val="Сетка таблицы23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Сетка таблицы26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
    <w:name w:val="Сетка таблицы1141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Сетка таблицы27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Сетка таблицы281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2">
    <w:name w:val="Сетка таблицы115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2">
    <w:name w:val="Сетка таблицы1161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Сетка таблицы291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етка таблицы4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Сетка таблицы12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14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
    <w:name w:val="Сетка таблицы15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
    <w:name w:val="Сетка таблицы16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2">
    <w:name w:val="Сетка таблицы17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Сетка таблицы18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2">
    <w:name w:val="Сетка таблицы19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2">
    <w:name w:val="Сетка таблицы20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2">
    <w:name w:val="Сетка таблицы110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111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
    <w:name w:val="Сетка таблицы22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
    <w:name w:val="Сетка таблицы112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2">
    <w:name w:val="Сетка таблицы23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2">
    <w:name w:val="Сетка таблицы24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
    <w:name w:val="Сетка таблицы25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
    <w:name w:val="Сетка таблицы1132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2">
    <w:name w:val="Сетка таблицы262112"/>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2">
    <w:name w:val="Сетка таблицы1142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2">
    <w:name w:val="Сетка таблицы272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a"/>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2">
    <w:name w:val="Веб-таблица 2112"/>
    <w:basedOn w:val="aa"/>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2">
    <w:name w:val="Веб-таблица 3112"/>
    <w:basedOn w:val="aa"/>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2c">
    <w:name w:val="Изысканная таблица112"/>
    <w:basedOn w:val="aa"/>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20">
    <w:name w:val="Изящная таблица 1112"/>
    <w:basedOn w:val="aa"/>
    <w:uiPriority w:val="99"/>
    <w:rsid w:val="00355706"/>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
    <w:name w:val="Изящная таблица 2112"/>
    <w:basedOn w:val="aa"/>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3">
    <w:name w:val="Классическая таблица 1112"/>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2">
    <w:name w:val="Классическая таблица 2112"/>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21">
    <w:name w:val="Классическая таблица 4112"/>
    <w:basedOn w:val="aa"/>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24">
    <w:name w:val="Объемная таблица 1112"/>
    <w:basedOn w:val="aa"/>
    <w:uiPriority w:val="99"/>
    <w:rsid w:val="00355706"/>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3">
    <w:name w:val="Объемная таблица 2112"/>
    <w:basedOn w:val="aa"/>
    <w:uiPriority w:val="99"/>
    <w:rsid w:val="00355706"/>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2">
    <w:name w:val="Объемная таблица 3112"/>
    <w:basedOn w:val="aa"/>
    <w:uiPriority w:val="99"/>
    <w:rsid w:val="00355706"/>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5">
    <w:name w:val="Простая таблица 1112"/>
    <w:basedOn w:val="aa"/>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24">
    <w:name w:val="Простая таблица 2112"/>
    <w:basedOn w:val="aa"/>
    <w:uiPriority w:val="99"/>
    <w:rsid w:val="00355706"/>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23">
    <w:name w:val="Простая таблица 3112"/>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26">
    <w:name w:val="Сетка таблицы 1112"/>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25">
    <w:name w:val="Сетка таблицы 2112"/>
    <w:basedOn w:val="aa"/>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24">
    <w:name w:val="Сетка таблицы 3112"/>
    <w:basedOn w:val="aa"/>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22">
    <w:name w:val="Сетка таблицы 4112"/>
    <w:basedOn w:val="a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21">
    <w:name w:val="Сетка таблицы 5112"/>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20">
    <w:name w:val="Сетка таблицы 6112"/>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20">
    <w:name w:val="Сетка таблицы 7112"/>
    <w:basedOn w:val="aa"/>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21">
    <w:name w:val="Сетка таблицы 8112"/>
    <w:basedOn w:val="aa"/>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2d">
    <w:name w:val="Современная таблица112"/>
    <w:basedOn w:val="aa"/>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2e">
    <w:name w:val="Стандартная таблица112"/>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27">
    <w:name w:val="Столбцы таблицы 1112"/>
    <w:basedOn w:val="aa"/>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6">
    <w:name w:val="Столбцы таблицы 2112"/>
    <w:basedOn w:val="aa"/>
    <w:uiPriority w:val="99"/>
    <w:rsid w:val="00355706"/>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5">
    <w:name w:val="Столбцы таблицы 3112"/>
    <w:basedOn w:val="aa"/>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23">
    <w:name w:val="Столбцы таблицы 4112"/>
    <w:basedOn w:val="aa"/>
    <w:uiPriority w:val="99"/>
    <w:rsid w:val="00355706"/>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22">
    <w:name w:val="Столбцы таблицы 5112"/>
    <w:basedOn w:val="a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20">
    <w:name w:val="Таблица-список 1112"/>
    <w:basedOn w:val="aa"/>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0">
    <w:name w:val="Таблица-список 2112"/>
    <w:basedOn w:val="aa"/>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0">
    <w:name w:val="Таблица-список 3112"/>
    <w:basedOn w:val="aa"/>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2">
    <w:name w:val="Таблица-список 4112"/>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2">
    <w:name w:val="Таблица-список 6112"/>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2f">
    <w:name w:val="Тема таблицы112"/>
    <w:basedOn w:val="aa"/>
    <w:uiPriority w:val="9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Цветная таблица 1112"/>
    <w:basedOn w:val="aa"/>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27">
    <w:name w:val="Цветная таблица 2112"/>
    <w:basedOn w:val="aa"/>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26">
    <w:name w:val="Цветная таблица 3112"/>
    <w:basedOn w:val="aa"/>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12">
    <w:name w:val="Сетка таблицы119112"/>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2"/>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2"/>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a"/>
    <w:uiPriority w:val="99"/>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0">
    <w:name w:val="Веб-таблица 221"/>
    <w:basedOn w:val="aa"/>
    <w:uiPriority w:val="99"/>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
    <w:name w:val="Веб-таблица 321"/>
    <w:basedOn w:val="aa"/>
    <w:uiPriority w:val="99"/>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f">
    <w:name w:val="Изысканная таблица21"/>
    <w:basedOn w:val="aa"/>
    <w:uiPriority w:val="99"/>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0">
    <w:name w:val="Изящная таблица 121"/>
    <w:basedOn w:val="aa"/>
    <w:uiPriority w:val="99"/>
    <w:rsid w:val="00355706"/>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3">
    <w:name w:val="Изящная таблица 221"/>
    <w:basedOn w:val="aa"/>
    <w:uiPriority w:val="99"/>
    <w:rsid w:val="00355706"/>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3">
    <w:name w:val="Классическая таблица 121"/>
    <w:basedOn w:val="aa"/>
    <w:uiPriority w:val="99"/>
    <w:rsid w:val="00355706"/>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4">
    <w:name w:val="Классическая таблица 221"/>
    <w:basedOn w:val="aa"/>
    <w:uiPriority w:val="99"/>
    <w:rsid w:val="00355706"/>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4">
    <w:name w:val="Классическая таблица 321"/>
    <w:basedOn w:val="aa"/>
    <w:uiPriority w:val="99"/>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a"/>
    <w:uiPriority w:val="99"/>
    <w:rsid w:val="00355706"/>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4">
    <w:name w:val="Объемная таблица 121"/>
    <w:basedOn w:val="aa"/>
    <w:uiPriority w:val="99"/>
    <w:rsid w:val="00355706"/>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basedOn w:val="aa"/>
    <w:uiPriority w:val="99"/>
    <w:rsid w:val="00355706"/>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5">
    <w:name w:val="Объемная таблица 321"/>
    <w:basedOn w:val="aa"/>
    <w:uiPriority w:val="99"/>
    <w:rsid w:val="00355706"/>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5">
    <w:name w:val="Простая таблица 121"/>
    <w:basedOn w:val="aa"/>
    <w:uiPriority w:val="99"/>
    <w:rsid w:val="00355706"/>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6">
    <w:name w:val="Простая таблица 221"/>
    <w:basedOn w:val="aa"/>
    <w:uiPriority w:val="99"/>
    <w:rsid w:val="00355706"/>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a"/>
    <w:uiPriority w:val="99"/>
    <w:rsid w:val="00355706"/>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6">
    <w:name w:val="Сетка таблицы 12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7">
    <w:name w:val="Сетка таблицы 221"/>
    <w:basedOn w:val="aa"/>
    <w:uiPriority w:val="99"/>
    <w:rsid w:val="00355706"/>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7">
    <w:name w:val="Сетка таблицы 321"/>
    <w:basedOn w:val="aa"/>
    <w:uiPriority w:val="99"/>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4">
    <w:name w:val="Сетка таблицы 421"/>
    <w:basedOn w:val="aa"/>
    <w:uiPriority w:val="99"/>
    <w:rsid w:val="00355706"/>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0">
    <w:name w:val="Сетка таблицы 521"/>
    <w:basedOn w:val="aa"/>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0">
    <w:name w:val="Сетка таблицы 621"/>
    <w:basedOn w:val="aa"/>
    <w:uiPriority w:val="99"/>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0">
    <w:name w:val="Сетка таблицы 721"/>
    <w:basedOn w:val="aa"/>
    <w:uiPriority w:val="99"/>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4">
    <w:name w:val="Сетка таблицы 821"/>
    <w:basedOn w:val="aa"/>
    <w:uiPriority w:val="99"/>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f0">
    <w:name w:val="Современная таблица21"/>
    <w:basedOn w:val="aa"/>
    <w:uiPriority w:val="99"/>
    <w:rsid w:val="00355706"/>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f1">
    <w:name w:val="Стандартная таблица2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7">
    <w:name w:val="Столбцы таблицы 121"/>
    <w:basedOn w:val="aa"/>
    <w:uiPriority w:val="99"/>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8">
    <w:name w:val="Столбцы таблицы 221"/>
    <w:basedOn w:val="aa"/>
    <w:uiPriority w:val="99"/>
    <w:rsid w:val="00355706"/>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8">
    <w:name w:val="Столбцы таблицы 321"/>
    <w:basedOn w:val="aa"/>
    <w:uiPriority w:val="99"/>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5">
    <w:name w:val="Столбцы таблицы 421"/>
    <w:basedOn w:val="aa"/>
    <w:uiPriority w:val="99"/>
    <w:rsid w:val="00355706"/>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4">
    <w:name w:val="Столбцы таблицы 521"/>
    <w:basedOn w:val="aa"/>
    <w:uiPriority w:val="99"/>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0">
    <w:name w:val="Таблица-список 121"/>
    <w:basedOn w:val="aa"/>
    <w:uiPriority w:val="99"/>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Таблица-список 221"/>
    <w:basedOn w:val="aa"/>
    <w:uiPriority w:val="99"/>
    <w:rsid w:val="00355706"/>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0">
    <w:name w:val="Таблица-список 321"/>
    <w:basedOn w:val="aa"/>
    <w:uiPriority w:val="99"/>
    <w:rsid w:val="00355706"/>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
    <w:name w:val="Таблица-список 421"/>
    <w:basedOn w:val="aa"/>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
    <w:name w:val="Таблица-список 621"/>
    <w:basedOn w:val="aa"/>
    <w:uiPriority w:val="99"/>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uiPriority w:val="99"/>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uiPriority w:val="99"/>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218">
    <w:name w:val="Цветная таблица 121"/>
    <w:basedOn w:val="aa"/>
    <w:uiPriority w:val="99"/>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9">
    <w:name w:val="Цветная таблица 221"/>
    <w:basedOn w:val="aa"/>
    <w:uiPriority w:val="99"/>
    <w:rsid w:val="00355706"/>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9">
    <w:name w:val="Цветная таблица 321"/>
    <w:basedOn w:val="aa"/>
    <w:uiPriority w:val="99"/>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3331">
    <w:name w:val="Сетка таблицы3331"/>
    <w:basedOn w:val="aa"/>
    <w:uiPriority w:val="59"/>
    <w:rsid w:val="00355706"/>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a"/>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9">
    <w:name w:val="Изысканная таблица121"/>
    <w:basedOn w:val="aa"/>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210">
    <w:name w:val="Изящная таблица 1121"/>
    <w:basedOn w:val="aa"/>
    <w:uiPriority w:val="99"/>
    <w:rsid w:val="00355706"/>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0">
    <w:name w:val="Изящная таблица 2121"/>
    <w:basedOn w:val="aa"/>
    <w:uiPriority w:val="99"/>
    <w:rsid w:val="00355706"/>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3">
    <w:name w:val="Классическая таблица 112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14">
    <w:name w:val="Объемная таблица 1121"/>
    <w:basedOn w:val="aa"/>
    <w:uiPriority w:val="99"/>
    <w:rsid w:val="00355706"/>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355706"/>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
    <w:name w:val="Объемная таблица 3121"/>
    <w:basedOn w:val="aa"/>
    <w:uiPriority w:val="99"/>
    <w:rsid w:val="00355706"/>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5">
    <w:name w:val="Простая таблица 1121"/>
    <w:basedOn w:val="aa"/>
    <w:uiPriority w:val="99"/>
    <w:rsid w:val="00355706"/>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355706"/>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16">
    <w:name w:val="Сетка таблицы 112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355706"/>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3">
    <w:name w:val="Сетка таблицы 3121"/>
    <w:basedOn w:val="aa"/>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
    <w:name w:val="Сетка таблицы 4121"/>
    <w:basedOn w:val="a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0">
    <w:name w:val="Сетка таблицы 512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10">
    <w:name w:val="Сетка таблицы 612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10">
    <w:name w:val="Сетка таблицы 7121"/>
    <w:basedOn w:val="aa"/>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10">
    <w:name w:val="Сетка таблицы 8121"/>
    <w:basedOn w:val="aa"/>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a">
    <w:name w:val="Современная таблица121"/>
    <w:basedOn w:val="aa"/>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1b">
    <w:name w:val="Стандартная таблица12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17">
    <w:name w:val="Столбцы таблицы 1121"/>
    <w:basedOn w:val="aa"/>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355706"/>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4">
    <w:name w:val="Столбцы таблицы 3121"/>
    <w:basedOn w:val="aa"/>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2">
    <w:name w:val="Столбцы таблицы 4121"/>
    <w:basedOn w:val="aa"/>
    <w:uiPriority w:val="99"/>
    <w:rsid w:val="00355706"/>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11">
    <w:name w:val="Столбцы таблицы 5121"/>
    <w:basedOn w:val="a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10">
    <w:name w:val="Таблица-список 1121"/>
    <w:basedOn w:val="aa"/>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355706"/>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18">
    <w:name w:val="Цветная таблица 1121"/>
    <w:basedOn w:val="aa"/>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355706"/>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15">
    <w:name w:val="Цветная таблица 3121"/>
    <w:basedOn w:val="aa"/>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
    <w:name w:val="Веб-таблица 11111"/>
    <w:basedOn w:val="aa"/>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110">
    <w:name w:val="Веб-таблица 21111"/>
    <w:basedOn w:val="aa"/>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11a">
    <w:name w:val="Изысканная таблица1111"/>
    <w:basedOn w:val="aa"/>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110">
    <w:name w:val="Изящная таблица 11111"/>
    <w:basedOn w:val="aa"/>
    <w:uiPriority w:val="99"/>
    <w:rsid w:val="00355706"/>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0">
    <w:name w:val="Изящная таблица 21111"/>
    <w:basedOn w:val="aa"/>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4">
    <w:name w:val="Классическая таблица 1111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3">
    <w:name w:val="Классическая таблица 2111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110">
    <w:name w:val="Классическая таблица 31111"/>
    <w:basedOn w:val="aa"/>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115">
    <w:name w:val="Объемная таблица 11111"/>
    <w:basedOn w:val="aa"/>
    <w:uiPriority w:val="99"/>
    <w:rsid w:val="00355706"/>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4">
    <w:name w:val="Объемная таблица 21111"/>
    <w:basedOn w:val="aa"/>
    <w:uiPriority w:val="99"/>
    <w:rsid w:val="00355706"/>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
    <w:name w:val="Объемная таблица 31111"/>
    <w:basedOn w:val="aa"/>
    <w:uiPriority w:val="99"/>
    <w:rsid w:val="00355706"/>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6">
    <w:name w:val="Простая таблица 11111"/>
    <w:basedOn w:val="aa"/>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115">
    <w:name w:val="Простая таблица 21111"/>
    <w:basedOn w:val="aa"/>
    <w:uiPriority w:val="99"/>
    <w:rsid w:val="00355706"/>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112">
    <w:name w:val="Простая таблица 3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7">
    <w:name w:val="Сетка таблицы 1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116">
    <w:name w:val="Сетка таблицы 21111"/>
    <w:basedOn w:val="aa"/>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113">
    <w:name w:val="Сетка таблицы 31111"/>
    <w:basedOn w:val="aa"/>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111">
    <w:name w:val="Сетка таблицы 41111"/>
    <w:basedOn w:val="a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110">
    <w:name w:val="Сетка таблицы 5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110">
    <w:name w:val="Сетка таблицы 6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110">
    <w:name w:val="Сетка таблицы 71111"/>
    <w:basedOn w:val="aa"/>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110">
    <w:name w:val="Сетка таблицы 81111"/>
    <w:basedOn w:val="aa"/>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11b">
    <w:name w:val="Современная таблица1111"/>
    <w:basedOn w:val="aa"/>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11c">
    <w:name w:val="Стандартная таблица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a"/>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7">
    <w:name w:val="Столбцы таблицы 21111"/>
    <w:basedOn w:val="aa"/>
    <w:uiPriority w:val="99"/>
    <w:rsid w:val="00355706"/>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4">
    <w:name w:val="Столбцы таблицы 31111"/>
    <w:basedOn w:val="aa"/>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112">
    <w:name w:val="Столбцы таблицы 41111"/>
    <w:basedOn w:val="aa"/>
    <w:uiPriority w:val="99"/>
    <w:rsid w:val="00355706"/>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111">
    <w:name w:val="Столбцы таблицы 51111"/>
    <w:basedOn w:val="a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110">
    <w:name w:val="Таблица-список 11111"/>
    <w:basedOn w:val="aa"/>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
    <w:name w:val="Таблица-список 21111"/>
    <w:basedOn w:val="aa"/>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1119">
    <w:name w:val="Цветная таблица 11111"/>
    <w:basedOn w:val="aa"/>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118">
    <w:name w:val="Цветная таблица 21111"/>
    <w:basedOn w:val="aa"/>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115">
    <w:name w:val="Цветная таблица 31111"/>
    <w:basedOn w:val="aa"/>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401">
    <w:name w:val="Сетка таблицы401"/>
    <w:basedOn w:val="aa"/>
    <w:uiPriority w:val="59"/>
    <w:rsid w:val="003557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
    <w:name w:val="Знак Знак Знак Знак Знак1 Знак"/>
    <w:basedOn w:val="a7"/>
    <w:rsid w:val="00355706"/>
    <w:pPr>
      <w:spacing w:after="160" w:line="240" w:lineRule="exact"/>
    </w:pPr>
    <w:rPr>
      <w:rFonts w:ascii="Verdana" w:hAnsi="Verdana"/>
      <w:i/>
      <w:lang w:val="en-US" w:eastAsia="en-US"/>
    </w:rPr>
  </w:style>
  <w:style w:type="paragraph" w:customStyle="1" w:styleId="12f1">
    <w:name w:val="Знак Знак Знак Знак Знак1 Знак2"/>
    <w:basedOn w:val="a7"/>
    <w:rsid w:val="00355706"/>
    <w:pPr>
      <w:spacing w:after="160" w:line="240" w:lineRule="exact"/>
    </w:pPr>
    <w:rPr>
      <w:rFonts w:ascii="Verdana" w:hAnsi="Verdana"/>
      <w:i/>
      <w:lang w:val="en-US" w:eastAsia="en-US"/>
    </w:rPr>
  </w:style>
  <w:style w:type="paragraph" w:customStyle="1" w:styleId="11f9">
    <w:name w:val="Знак Знак Знак Знак Знак1 Знак1"/>
    <w:basedOn w:val="a7"/>
    <w:rsid w:val="00355706"/>
    <w:pPr>
      <w:spacing w:after="160" w:line="240" w:lineRule="exact"/>
    </w:pPr>
    <w:rPr>
      <w:rFonts w:ascii="Verdana" w:hAnsi="Verdana"/>
      <w:i/>
      <w:lang w:val="en-US" w:eastAsia="en-US"/>
    </w:rPr>
  </w:style>
  <w:style w:type="table" w:customStyle="1" w:styleId="460">
    <w:name w:val="Сетка таблицы46"/>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
    <w:name w:val="Сетка таблицы1164"/>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3"/>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3"/>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3">
    <w:name w:val="Сетка таблицы281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1151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3">
    <w:name w:val="Сетка таблицы11613"/>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3">
    <w:name w:val="Сетка таблицы291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Сетка таблицы8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Сетка таблицы19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
    <w:name w:val="Сетка таблицы20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
    <w:name w:val="Сетка таблицы110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етка таблицы23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етка таблицы11323"/>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етка таблицы11423"/>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Сетка таблицы272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a"/>
    <w:next w:val="-1"/>
    <w:uiPriority w:val="99"/>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a"/>
    <w:next w:val="-21"/>
    <w:uiPriority w:val="99"/>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a"/>
    <w:next w:val="-3"/>
    <w:uiPriority w:val="99"/>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e">
    <w:name w:val="Изысканная таблица4"/>
    <w:basedOn w:val="aa"/>
    <w:next w:val="affffffff1"/>
    <w:uiPriority w:val="99"/>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6">
    <w:name w:val="Изящная таблица 14"/>
    <w:basedOn w:val="aa"/>
    <w:next w:val="1ffb"/>
    <w:uiPriority w:val="99"/>
    <w:rsid w:val="0035570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a"/>
    <w:next w:val="2ff1"/>
    <w:uiPriority w:val="99"/>
    <w:rsid w:val="0035570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7">
    <w:name w:val="Классическая таблица 14"/>
    <w:basedOn w:val="aa"/>
    <w:next w:val="1ffc"/>
    <w:uiPriority w:val="99"/>
    <w:rsid w:val="0035570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7">
    <w:name w:val="Классическая таблица 24"/>
    <w:basedOn w:val="aa"/>
    <w:next w:val="2ff2"/>
    <w:uiPriority w:val="99"/>
    <w:rsid w:val="0035570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4">
    <w:name w:val="Классическая таблица 34"/>
    <w:basedOn w:val="aa"/>
    <w:next w:val="3e"/>
    <w:uiPriority w:val="99"/>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1">
    <w:name w:val="Классическая таблица 44"/>
    <w:basedOn w:val="aa"/>
    <w:next w:val="49"/>
    <w:uiPriority w:val="99"/>
    <w:rsid w:val="0035570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d"/>
    <w:uiPriority w:val="99"/>
    <w:rsid w:val="0035570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8">
    <w:name w:val="Объемная таблица 24"/>
    <w:basedOn w:val="aa"/>
    <w:next w:val="2ff3"/>
    <w:uiPriority w:val="99"/>
    <w:rsid w:val="0035570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a"/>
    <w:next w:val="3f"/>
    <w:uiPriority w:val="99"/>
    <w:rsid w:val="0035570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Простая таблица 14"/>
    <w:basedOn w:val="aa"/>
    <w:next w:val="1ffe"/>
    <w:uiPriority w:val="99"/>
    <w:rsid w:val="0035570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9">
    <w:name w:val="Простая таблица 24"/>
    <w:basedOn w:val="aa"/>
    <w:next w:val="2ff4"/>
    <w:uiPriority w:val="99"/>
    <w:rsid w:val="0035570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a"/>
    <w:next w:val="3f0"/>
    <w:uiPriority w:val="99"/>
    <w:rsid w:val="0035570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a">
    <w:name w:val="Сетка таблицы 14"/>
    <w:basedOn w:val="aa"/>
    <w:next w:val="1fff"/>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a">
    <w:name w:val="Сетка таблицы 24"/>
    <w:basedOn w:val="aa"/>
    <w:next w:val="2ff5"/>
    <w:uiPriority w:val="99"/>
    <w:rsid w:val="0035570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7">
    <w:name w:val="Сетка таблицы 34"/>
    <w:basedOn w:val="aa"/>
    <w:next w:val="3f1"/>
    <w:uiPriority w:val="99"/>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a"/>
    <w:next w:val="4a"/>
    <w:uiPriority w:val="99"/>
    <w:rsid w:val="0035570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a"/>
    <w:next w:val="59"/>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1">
    <w:name w:val="Сетка таблицы 64"/>
    <w:basedOn w:val="aa"/>
    <w:next w:val="64"/>
    <w:uiPriority w:val="99"/>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1">
    <w:name w:val="Сетка таблицы 74"/>
    <w:basedOn w:val="aa"/>
    <w:next w:val="73"/>
    <w:uiPriority w:val="99"/>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0">
    <w:name w:val="Сетка таблицы 84"/>
    <w:basedOn w:val="aa"/>
    <w:next w:val="83"/>
    <w:uiPriority w:val="99"/>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
    <w:name w:val="Современная таблица4"/>
    <w:basedOn w:val="aa"/>
    <w:next w:val="affffffff2"/>
    <w:uiPriority w:val="99"/>
    <w:rsid w:val="0035570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0">
    <w:name w:val="Стандартная таблица4"/>
    <w:basedOn w:val="aa"/>
    <w:next w:val="affffffff3"/>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fff0"/>
    <w:uiPriority w:val="99"/>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b">
    <w:name w:val="Столбцы таблицы 24"/>
    <w:basedOn w:val="aa"/>
    <w:next w:val="2ff6"/>
    <w:uiPriority w:val="99"/>
    <w:rsid w:val="0035570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8">
    <w:name w:val="Столбцы таблицы 34"/>
    <w:basedOn w:val="aa"/>
    <w:next w:val="3f2"/>
    <w:uiPriority w:val="99"/>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a"/>
    <w:next w:val="4b"/>
    <w:uiPriority w:val="99"/>
    <w:rsid w:val="0035570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a"/>
    <w:next w:val="5a"/>
    <w:uiPriority w:val="99"/>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a"/>
    <w:next w:val="-10"/>
    <w:uiPriority w:val="99"/>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a"/>
    <w:next w:val="-22"/>
    <w:uiPriority w:val="99"/>
    <w:rsid w:val="0035570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a"/>
    <w:next w:val="-30"/>
    <w:uiPriority w:val="99"/>
    <w:rsid w:val="0035570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uiPriority w:val="99"/>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a"/>
    <w:next w:val="-6"/>
    <w:uiPriority w:val="99"/>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uiPriority w:val="99"/>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uiPriority w:val="99"/>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b">
    <w:name w:val="Тема таблицы3"/>
    <w:basedOn w:val="aa"/>
    <w:next w:val="affffffff4"/>
    <w:uiPriority w:val="99"/>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c">
    <w:name w:val="Цветная таблица 14"/>
    <w:basedOn w:val="aa"/>
    <w:next w:val="1fff1"/>
    <w:uiPriority w:val="99"/>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c">
    <w:name w:val="Цветная таблица 24"/>
    <w:basedOn w:val="aa"/>
    <w:next w:val="2ff7"/>
    <w:uiPriority w:val="99"/>
    <w:rsid w:val="0035570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9">
    <w:name w:val="Цветная таблица 34"/>
    <w:basedOn w:val="aa"/>
    <w:next w:val="3f3"/>
    <w:uiPriority w:val="99"/>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3">
    <w:name w:val="Сетка таблицы1193"/>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Сетка таблицы2133"/>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a"/>
    <w:next w:val="af7"/>
    <w:uiPriority w:val="59"/>
    <w:rsid w:val="0035570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4">
    <w:name w:val="Сетка таблицы120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етка таблицы1110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
    <w:name w:val="Сетка таблицы14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Сетка таблицы15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Сетка таблицы16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4">
    <w:name w:val="Сетка таблицы19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4">
    <w:name w:val="Сетка таблицы20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4">
    <w:name w:val="Сетка таблицы110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Сетка таблицы215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Сетка таблицы112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4">
    <w:name w:val="Сетка таблицы23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Сетка таблицы24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Сетка таблицы25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4">
    <w:name w:val="Сетка таблицы1133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4">
    <w:name w:val="Сетка таблицы263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4">
    <w:name w:val="Сетка таблицы1143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4">
    <w:name w:val="Сетка таблицы273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4">
    <w:name w:val="Сетка таблицы1152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4">
    <w:name w:val="Сетка таблицы282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4">
    <w:name w:val="Сетка таблицы1162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4">
    <w:name w:val="Сетка таблицы292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
    <w:name w:val="Сетка таблицы117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4">
    <w:name w:val="Сетка таблицы11814"/>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4">
    <w:name w:val="Сетка таблицы210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15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4">
    <w:name w:val="Сетка таблицы16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4">
    <w:name w:val="Сетка таблицы19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4">
    <w:name w:val="Сетка таблицы20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4">
    <w:name w:val="Сетка таблицы110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
    <w:name w:val="Сетка таблицы113114"/>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4">
    <w:name w:val="Сетка таблицы114114"/>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4">
    <w:name w:val="Сетка таблицы27114"/>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4">
    <w:name w:val="Сетка таблицы281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4">
    <w:name w:val="Сетка таблицы1151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4">
    <w:name w:val="Сетка таблицы11611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4">
    <w:name w:val="Сетка таблицы291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етка таблицы5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Сетка таблицы8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4">
    <w:name w:val="Сетка таблицы14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
    <w:name w:val="Сетка таблицы10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4">
    <w:name w:val="Сетка таблицы15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4">
    <w:name w:val="Сетка таблицы16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4">
    <w:name w:val="Сетка таблицы17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4">
    <w:name w:val="Сетка таблицы20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4">
    <w:name w:val="Сетка таблицы110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0">
    <w:name w:val="Сетка таблицы21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Сетка таблицы111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Сетка таблицы22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4">
    <w:name w:val="Сетка таблицы112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4">
    <w:name w:val="Сетка таблицы11321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4">
    <w:name w:val="Сетка таблицы11421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4">
    <w:name w:val="Сетка таблицы272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a"/>
    <w:next w:val="-1"/>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a"/>
    <w:next w:val="-21"/>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d">
    <w:name w:val="Изысканная таблица14"/>
    <w:basedOn w:val="aa"/>
    <w:next w:val="affffffff1"/>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6">
    <w:name w:val="Изящная таблица 114"/>
    <w:basedOn w:val="aa"/>
    <w:next w:val="1ffb"/>
    <w:uiPriority w:val="99"/>
    <w:rsid w:val="00355706"/>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5">
    <w:name w:val="Изящная таблица 214"/>
    <w:basedOn w:val="aa"/>
    <w:next w:val="2ff1"/>
    <w:uiPriority w:val="99"/>
    <w:rsid w:val="00355706"/>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7">
    <w:name w:val="Классическая таблица 114"/>
    <w:basedOn w:val="aa"/>
    <w:next w:val="1ffc"/>
    <w:uiPriority w:val="99"/>
    <w:rsid w:val="00355706"/>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6">
    <w:name w:val="Классическая таблица 214"/>
    <w:basedOn w:val="aa"/>
    <w:next w:val="2ff2"/>
    <w:uiPriority w:val="99"/>
    <w:rsid w:val="00355706"/>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e"/>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9"/>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48">
    <w:name w:val="Объемная таблица 114"/>
    <w:basedOn w:val="aa"/>
    <w:next w:val="1ffd"/>
    <w:uiPriority w:val="99"/>
    <w:rsid w:val="00355706"/>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7">
    <w:name w:val="Объемная таблица 214"/>
    <w:basedOn w:val="aa"/>
    <w:next w:val="2ff3"/>
    <w:uiPriority w:val="99"/>
    <w:rsid w:val="00355706"/>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Объемная таблица 314"/>
    <w:basedOn w:val="aa"/>
    <w:next w:val="3f"/>
    <w:uiPriority w:val="99"/>
    <w:rsid w:val="00355706"/>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9">
    <w:name w:val="Простая таблица 114"/>
    <w:basedOn w:val="aa"/>
    <w:next w:val="1ffe"/>
    <w:uiPriority w:val="99"/>
    <w:rsid w:val="00355706"/>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8">
    <w:name w:val="Простая таблица 214"/>
    <w:basedOn w:val="aa"/>
    <w:next w:val="2ff4"/>
    <w:uiPriority w:val="99"/>
    <w:rsid w:val="00355706"/>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0"/>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a">
    <w:name w:val="Сетка таблицы 114"/>
    <w:basedOn w:val="aa"/>
    <w:next w:val="1fff"/>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49">
    <w:name w:val="Сетка таблицы 214"/>
    <w:basedOn w:val="aa"/>
    <w:next w:val="2ff5"/>
    <w:uiPriority w:val="99"/>
    <w:rsid w:val="00355706"/>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43">
    <w:name w:val="Сетка таблицы 314"/>
    <w:basedOn w:val="aa"/>
    <w:next w:val="3f1"/>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1">
    <w:name w:val="Сетка таблицы 414"/>
    <w:basedOn w:val="aa"/>
    <w:next w:val="4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
    <w:name w:val="Сетка таблицы 514"/>
    <w:basedOn w:val="aa"/>
    <w:next w:val="59"/>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4">
    <w:name w:val="Сетка таблицы 614"/>
    <w:basedOn w:val="aa"/>
    <w:next w:val="64"/>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4">
    <w:name w:val="Сетка таблицы 714"/>
    <w:basedOn w:val="aa"/>
    <w:next w:val="73"/>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4"/>
    <w:basedOn w:val="aa"/>
    <w:next w:val="83"/>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e">
    <w:name w:val="Современная таблица14"/>
    <w:basedOn w:val="aa"/>
    <w:next w:val="affffffff2"/>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a"/>
    <w:next w:val="affffffff3"/>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b">
    <w:name w:val="Столбцы таблицы 114"/>
    <w:basedOn w:val="aa"/>
    <w:next w:val="1fff0"/>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a">
    <w:name w:val="Столбцы таблицы 214"/>
    <w:basedOn w:val="aa"/>
    <w:next w:val="2ff6"/>
    <w:uiPriority w:val="99"/>
    <w:rsid w:val="00355706"/>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4">
    <w:name w:val="Столбцы таблицы 314"/>
    <w:basedOn w:val="aa"/>
    <w:next w:val="3f2"/>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2">
    <w:name w:val="Столбцы таблицы 414"/>
    <w:basedOn w:val="aa"/>
    <w:next w:val="4b"/>
    <w:uiPriority w:val="99"/>
    <w:rsid w:val="00355706"/>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0">
    <w:name w:val="Столбцы таблицы 514"/>
    <w:basedOn w:val="aa"/>
    <w:next w:val="5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0">
    <w:name w:val="Таблица-список 114"/>
    <w:basedOn w:val="aa"/>
    <w:next w:val="-10"/>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0">
    <w:name w:val="Таблица-список 214"/>
    <w:basedOn w:val="aa"/>
    <w:next w:val="-22"/>
    <w:uiPriority w:val="99"/>
    <w:rsid w:val="00355706"/>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f0">
    <w:name w:val="Тема таблицы14"/>
    <w:basedOn w:val="aa"/>
    <w:next w:val="affffffff4"/>
    <w:uiPriority w:val="99"/>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c">
    <w:name w:val="Цветная таблица 114"/>
    <w:basedOn w:val="aa"/>
    <w:next w:val="1fff1"/>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4b">
    <w:name w:val="Цветная таблица 214"/>
    <w:basedOn w:val="aa"/>
    <w:next w:val="2ff7"/>
    <w:uiPriority w:val="99"/>
    <w:rsid w:val="00355706"/>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5">
    <w:name w:val="Цветная таблица 314"/>
    <w:basedOn w:val="aa"/>
    <w:next w:val="3f3"/>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4">
    <w:name w:val="Сетка таблицы11914"/>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3">
    <w:name w:val="Сетка таблицы120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3">
    <w:name w:val="Сетка таблицы1110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
    <w:name w:val="Сетка таблицы214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Сетка таблицы37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Сетка таблицы12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3">
    <w:name w:val="Сетка таблицы14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3">
    <w:name w:val="Сетка таблицы15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3">
    <w:name w:val="Сетка таблицы16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3">
    <w:name w:val="Сетка таблицы17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3">
    <w:name w:val="Сетка таблицы18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3">
    <w:name w:val="Сетка таблицы19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3">
    <w:name w:val="Сетка таблицы20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3">
    <w:name w:val="Сетка таблицы110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3">
    <w:name w:val="Сетка таблицы111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Сетка таблицы112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3">
    <w:name w:val="Сетка таблицы23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3">
    <w:name w:val="Сетка таблицы24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3">
    <w:name w:val="Сетка таблицы1133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3">
    <w:name w:val="Сетка таблицы263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3">
    <w:name w:val="Сетка таблицы1143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3">
    <w:name w:val="Сетка таблицы273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3">
    <w:name w:val="Сетка таблицы1152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3">
    <w:name w:val="Сетка таблицы282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3">
    <w:name w:val="Сетка таблицы1162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3">
    <w:name w:val="Сетка таблицы292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
    <w:name w:val="Сетка таблицы30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3">
    <w:name w:val="Сетка таблицы117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3">
    <w:name w:val="Сетка таблицы118113"/>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3">
    <w:name w:val="Сетка таблицы210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етка таблицы9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Сетка таблицы10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3">
    <w:name w:val="Сетка таблицы15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3">
    <w:name w:val="Сетка таблицы16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3">
    <w:name w:val="Сетка таблицы17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3">
    <w:name w:val="Сетка таблицы18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3">
    <w:name w:val="Сетка таблицы19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3">
    <w:name w:val="Сетка таблицы20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
    <w:name w:val="Сетка таблицы110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
    <w:name w:val="Сетка таблицы23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3">
    <w:name w:val="Сетка таблицы24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Сетка таблицы25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
    <w:name w:val="Сетка таблицы1131113"/>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3">
    <w:name w:val="Сетка таблицы261113"/>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3">
    <w:name w:val="Сетка таблицы1141113"/>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3">
    <w:name w:val="Сетка таблицы271113"/>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3">
    <w:name w:val="Сетка таблицы281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3">
    <w:name w:val="Сетка таблицы1151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3">
    <w:name w:val="Сетка таблицы11611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3">
    <w:name w:val="Сетка таблицы291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Сетка таблицы4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
    <w:name w:val="Сетка таблицы12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етка таблицы8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етка таблицы9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3">
    <w:name w:val="Сетка таблицы14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
    <w:name w:val="Сетка таблицы10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3">
    <w:name w:val="Сетка таблицы15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3">
    <w:name w:val="Сетка таблицы16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3">
    <w:name w:val="Сетка таблицы17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3">
    <w:name w:val="Сетка таблицы18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3">
    <w:name w:val="Сетка таблицы19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3">
    <w:name w:val="Сетка таблицы20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3">
    <w:name w:val="Сетка таблицы110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3">
    <w:name w:val="Сетка таблицы111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3">
    <w:name w:val="Сетка таблицы22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3">
    <w:name w:val="Сетка таблицы112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3">
    <w:name w:val="Сетка таблицы23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3">
    <w:name w:val="Сетка таблицы24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3">
    <w:name w:val="Сетка таблицы25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3">
    <w:name w:val="Сетка таблицы11321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3">
    <w:name w:val="Сетка таблицы262113"/>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3">
    <w:name w:val="Сетка таблицы11421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3">
    <w:name w:val="Сетка таблицы272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a"/>
    <w:next w:val="-1"/>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a"/>
    <w:next w:val="-21"/>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
    <w:name w:val="Веб-таблица 3113"/>
    <w:basedOn w:val="aa"/>
    <w:next w:val="-3"/>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c">
    <w:name w:val="Изысканная таблица113"/>
    <w:basedOn w:val="aa"/>
    <w:next w:val="affffffff1"/>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0">
    <w:name w:val="Изящная таблица 1113"/>
    <w:basedOn w:val="aa"/>
    <w:next w:val="1ffb"/>
    <w:uiPriority w:val="99"/>
    <w:rsid w:val="00355706"/>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
    <w:name w:val="Изящная таблица 2113"/>
    <w:basedOn w:val="aa"/>
    <w:next w:val="2ff1"/>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5">
    <w:name w:val="Классическая таблица 1113"/>
    <w:basedOn w:val="aa"/>
    <w:next w:val="1ffc"/>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f2"/>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e"/>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31">
    <w:name w:val="Классическая таблица 4113"/>
    <w:basedOn w:val="aa"/>
    <w:next w:val="49"/>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36">
    <w:name w:val="Объемная таблица 1113"/>
    <w:basedOn w:val="aa"/>
    <w:next w:val="1ffd"/>
    <w:uiPriority w:val="99"/>
    <w:rsid w:val="00355706"/>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3">
    <w:name w:val="Объемная таблица 2113"/>
    <w:basedOn w:val="aa"/>
    <w:next w:val="2ff3"/>
    <w:uiPriority w:val="99"/>
    <w:rsid w:val="00355706"/>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2">
    <w:name w:val="Объемная таблица 3113"/>
    <w:basedOn w:val="aa"/>
    <w:next w:val="3f"/>
    <w:uiPriority w:val="99"/>
    <w:rsid w:val="00355706"/>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7">
    <w:name w:val="Простая таблица 1113"/>
    <w:basedOn w:val="aa"/>
    <w:next w:val="1ffe"/>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4">
    <w:name w:val="Простая таблица 2113"/>
    <w:basedOn w:val="aa"/>
    <w:next w:val="2ff4"/>
    <w:uiPriority w:val="99"/>
    <w:rsid w:val="00355706"/>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3">
    <w:name w:val="Простая таблица 3113"/>
    <w:basedOn w:val="aa"/>
    <w:next w:val="3f0"/>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38">
    <w:name w:val="Сетка таблицы 1113"/>
    <w:basedOn w:val="aa"/>
    <w:next w:val="1fff"/>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35">
    <w:name w:val="Сетка таблицы 2113"/>
    <w:basedOn w:val="aa"/>
    <w:next w:val="2ff5"/>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34">
    <w:name w:val="Сетка таблицы 3113"/>
    <w:basedOn w:val="aa"/>
    <w:next w:val="3f1"/>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2">
    <w:name w:val="Сетка таблицы 4113"/>
    <w:basedOn w:val="aa"/>
    <w:next w:val="4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30">
    <w:name w:val="Сетка таблицы 5113"/>
    <w:basedOn w:val="aa"/>
    <w:next w:val="59"/>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30">
    <w:name w:val="Сетка таблицы 6113"/>
    <w:basedOn w:val="aa"/>
    <w:next w:val="64"/>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30">
    <w:name w:val="Сетка таблицы 7113"/>
    <w:basedOn w:val="aa"/>
    <w:next w:val="73"/>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30">
    <w:name w:val="Сетка таблицы 8113"/>
    <w:basedOn w:val="aa"/>
    <w:next w:val="83"/>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3d">
    <w:name w:val="Современная таблица113"/>
    <w:basedOn w:val="aa"/>
    <w:next w:val="affffffff2"/>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e">
    <w:name w:val="Стандартная таблица113"/>
    <w:basedOn w:val="aa"/>
    <w:next w:val="affffffff3"/>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9">
    <w:name w:val="Столбцы таблицы 1113"/>
    <w:basedOn w:val="aa"/>
    <w:next w:val="1fff0"/>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6">
    <w:name w:val="Столбцы таблицы 2113"/>
    <w:basedOn w:val="aa"/>
    <w:next w:val="2ff6"/>
    <w:uiPriority w:val="99"/>
    <w:rsid w:val="00355706"/>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5">
    <w:name w:val="Столбцы таблицы 3113"/>
    <w:basedOn w:val="aa"/>
    <w:next w:val="3f2"/>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3">
    <w:name w:val="Столбцы таблицы 4113"/>
    <w:basedOn w:val="aa"/>
    <w:next w:val="4b"/>
    <w:uiPriority w:val="99"/>
    <w:rsid w:val="00355706"/>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1">
    <w:name w:val="Столбцы таблицы 5113"/>
    <w:basedOn w:val="aa"/>
    <w:next w:val="5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0">
    <w:name w:val="Таблица-список 1113"/>
    <w:basedOn w:val="aa"/>
    <w:next w:val="-10"/>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0">
    <w:name w:val="Таблица-список 2113"/>
    <w:basedOn w:val="aa"/>
    <w:next w:val="-22"/>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0">
    <w:name w:val="Таблица-список 3113"/>
    <w:basedOn w:val="aa"/>
    <w:next w:val="-30"/>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3">
    <w:name w:val="Таблица-список 5113"/>
    <w:basedOn w:val="aa"/>
    <w:next w:val="-5"/>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3">
    <w:name w:val="Таблица-список 6113"/>
    <w:basedOn w:val="aa"/>
    <w:next w:val="-6"/>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3">
    <w:name w:val="Таблица-список 7113"/>
    <w:basedOn w:val="aa"/>
    <w:next w:val="-7"/>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3f">
    <w:name w:val="Тема таблицы113"/>
    <w:basedOn w:val="aa"/>
    <w:next w:val="affffffff4"/>
    <w:uiPriority w:val="9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a">
    <w:name w:val="Цветная таблица 1113"/>
    <w:basedOn w:val="aa"/>
    <w:next w:val="1fff1"/>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37">
    <w:name w:val="Цветная таблица 2113"/>
    <w:basedOn w:val="aa"/>
    <w:next w:val="2ff7"/>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36">
    <w:name w:val="Цветная таблица 3113"/>
    <w:basedOn w:val="aa"/>
    <w:next w:val="3f3"/>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3">
    <w:name w:val="Сетка таблицы119113"/>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
    <w:name w:val="Сетка таблицы213113"/>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Сетка таблицы33113"/>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
    <w:name w:val="Сетка таблицы34113"/>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3">
    <w:name w:val="Сетка таблицы35113"/>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Сетка таблицы18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Сетка таблицы110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Сетка таблицы264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
    <w:name w:val="Сетка таблицы1144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Сетка таблицы274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Сетка таблицы283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Сетка таблицы293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Сетка таблицы117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1"/>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етка таблицы4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Сетка таблицы19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Сетка таблицы20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1"/>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Сетка таблицы26121"/>
    <w:basedOn w:val="aa"/>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1">
    <w:name w:val="Сетка таблицы114121"/>
    <w:basedOn w:val="aa"/>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1">
    <w:name w:val="Сетка таблицы27121"/>
    <w:basedOn w:val="aa"/>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1">
    <w:name w:val="Сетка таблицы281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1">
    <w:name w:val="Сетка таблицы1151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1">
    <w:name w:val="Сетка таблицы11612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1">
    <w:name w:val="Сетка таблицы291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Сетка таблицы17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1">
    <w:name w:val="Сетка таблицы18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1">
    <w:name w:val="Сетка таблицы19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1">
    <w:name w:val="Сетка таблицы20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Сетка таблицы110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Сетка таблицы112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1">
    <w:name w:val="Сетка таблицы23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етка таблицы11322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1">
    <w:name w:val="Сетка таблицы26221"/>
    <w:basedOn w:val="aa"/>
    <w:next w:val="af7"/>
    <w:rsid w:val="0035570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1">
    <w:name w:val="Сетка таблицы11422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1">
    <w:name w:val="Сетка таблицы272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a"/>
    <w:next w:val="-1"/>
    <w:uiPriority w:val="99"/>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1"/>
    <w:uiPriority w:val="99"/>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uiPriority w:val="99"/>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c">
    <w:name w:val="Изысканная таблица22"/>
    <w:basedOn w:val="aa"/>
    <w:next w:val="affffffff1"/>
    <w:uiPriority w:val="99"/>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0">
    <w:name w:val="Изящная таблица 122"/>
    <w:basedOn w:val="aa"/>
    <w:next w:val="1ffb"/>
    <w:uiPriority w:val="99"/>
    <w:rsid w:val="0035570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Изящная таблица 222"/>
    <w:basedOn w:val="aa"/>
    <w:next w:val="2ff1"/>
    <w:uiPriority w:val="99"/>
    <w:rsid w:val="0035570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ffc"/>
    <w:uiPriority w:val="99"/>
    <w:rsid w:val="0035570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5">
    <w:name w:val="Классическая таблица 222"/>
    <w:basedOn w:val="aa"/>
    <w:next w:val="2ff2"/>
    <w:uiPriority w:val="99"/>
    <w:rsid w:val="0035570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e"/>
    <w:uiPriority w:val="99"/>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a"/>
    <w:next w:val="49"/>
    <w:uiPriority w:val="99"/>
    <w:rsid w:val="0035570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ffd"/>
    <w:uiPriority w:val="99"/>
    <w:rsid w:val="0035570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6">
    <w:name w:val="Объемная таблица 222"/>
    <w:basedOn w:val="aa"/>
    <w:next w:val="2ff3"/>
    <w:uiPriority w:val="99"/>
    <w:rsid w:val="0035570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f"/>
    <w:uiPriority w:val="99"/>
    <w:rsid w:val="0035570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ffe"/>
    <w:uiPriority w:val="99"/>
    <w:rsid w:val="0035570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7">
    <w:name w:val="Простая таблица 222"/>
    <w:basedOn w:val="aa"/>
    <w:next w:val="2ff4"/>
    <w:uiPriority w:val="99"/>
    <w:rsid w:val="0035570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0"/>
    <w:uiPriority w:val="99"/>
    <w:rsid w:val="0035570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fff"/>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8">
    <w:name w:val="Сетка таблицы 222"/>
    <w:basedOn w:val="aa"/>
    <w:next w:val="2ff5"/>
    <w:uiPriority w:val="99"/>
    <w:rsid w:val="0035570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1"/>
    <w:uiPriority w:val="99"/>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2">
    <w:name w:val="Сетка таблицы 422"/>
    <w:basedOn w:val="aa"/>
    <w:next w:val="4a"/>
    <w:uiPriority w:val="99"/>
    <w:rsid w:val="0035570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0">
    <w:name w:val="Сетка таблицы 522"/>
    <w:basedOn w:val="aa"/>
    <w:next w:val="59"/>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0">
    <w:name w:val="Сетка таблицы 622"/>
    <w:basedOn w:val="aa"/>
    <w:next w:val="64"/>
    <w:uiPriority w:val="99"/>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0">
    <w:name w:val="Сетка таблицы 722"/>
    <w:basedOn w:val="aa"/>
    <w:next w:val="73"/>
    <w:uiPriority w:val="99"/>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0">
    <w:name w:val="Сетка таблицы 822"/>
    <w:basedOn w:val="aa"/>
    <w:next w:val="83"/>
    <w:uiPriority w:val="99"/>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d">
    <w:name w:val="Современная таблица22"/>
    <w:basedOn w:val="aa"/>
    <w:next w:val="affffffff2"/>
    <w:uiPriority w:val="99"/>
    <w:rsid w:val="0035570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e">
    <w:name w:val="Стандартная таблица22"/>
    <w:basedOn w:val="aa"/>
    <w:next w:val="affffffff3"/>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fff0"/>
    <w:uiPriority w:val="99"/>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9">
    <w:name w:val="Столбцы таблицы 222"/>
    <w:basedOn w:val="aa"/>
    <w:next w:val="2ff6"/>
    <w:uiPriority w:val="99"/>
    <w:rsid w:val="0035570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2"/>
    <w:uiPriority w:val="99"/>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3">
    <w:name w:val="Столбцы таблицы 422"/>
    <w:basedOn w:val="aa"/>
    <w:next w:val="4b"/>
    <w:uiPriority w:val="99"/>
    <w:rsid w:val="0035570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2">
    <w:name w:val="Столбцы таблицы 522"/>
    <w:basedOn w:val="aa"/>
    <w:next w:val="5a"/>
    <w:uiPriority w:val="99"/>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uiPriority w:val="99"/>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2"/>
    <w:uiPriority w:val="99"/>
    <w:rsid w:val="0035570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uiPriority w:val="99"/>
    <w:rsid w:val="0035570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uiPriority w:val="99"/>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uiPriority w:val="99"/>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uiPriority w:val="99"/>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uiPriority w:val="99"/>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2">
    <w:name w:val="Тема таблицы21"/>
    <w:basedOn w:val="aa"/>
    <w:next w:val="affffffff4"/>
    <w:uiPriority w:val="99"/>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
    <w:name w:val="Цветная таблица 122"/>
    <w:basedOn w:val="aa"/>
    <w:next w:val="1fff1"/>
    <w:uiPriority w:val="99"/>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a">
    <w:name w:val="Цветная таблица 222"/>
    <w:basedOn w:val="aa"/>
    <w:next w:val="2ff7"/>
    <w:uiPriority w:val="99"/>
    <w:rsid w:val="0035570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3"/>
    <w:uiPriority w:val="99"/>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21">
    <w:name w:val="Сетка таблицы11921"/>
    <w:basedOn w:val="aa"/>
    <w:next w:val="af7"/>
    <w:rsid w:val="003557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a"/>
    <w:next w:val="af7"/>
    <w:uiPriority w:val="59"/>
    <w:rsid w:val="0035570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1">
    <w:name w:val="Сетка таблицы120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1">
    <w:name w:val="Сетка таблицы1110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Сетка таблицы37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етка таблицы14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1">
    <w:name w:val="Сетка таблицы15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1">
    <w:name w:val="Сетка таблицы16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
    <w:name w:val="Сетка таблицы17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1">
    <w:name w:val="Сетка таблицы18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1">
    <w:name w:val="Сетка таблицы19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1">
    <w:name w:val="Сетка таблицы20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1">
    <w:name w:val="Сетка таблицы110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Сетка таблицы111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
    <w:name w:val="Сетка таблицы112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1">
    <w:name w:val="Сетка таблицы23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1">
    <w:name w:val="Сетка таблицы24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1">
    <w:name w:val="Сетка таблицы25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1">
    <w:name w:val="Сетка таблицы1133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1">
    <w:name w:val="Сетка таблицы263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1">
    <w:name w:val="Сетка таблицы1143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1">
    <w:name w:val="Сетка таблицы273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1">
    <w:name w:val="Сетка таблицы1152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1">
    <w:name w:val="Сетка таблицы282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1">
    <w:name w:val="Сетка таблицы1162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1">
    <w:name w:val="Сетка таблицы292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Сетка таблицы117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Сетка таблицы11812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1">
    <w:name w:val="Сетка таблицы210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Сетка таблицы5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0">
    <w:name w:val="Сетка таблицы8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Сетка таблицы17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1">
    <w:name w:val="Сетка таблицы18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1">
    <w:name w:val="Сетка таблицы19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Сетка таблицы20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1">
    <w:name w:val="Сетка таблицы110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етка таблицы22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
    <w:name w:val="Сетка таблицы23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1">
    <w:name w:val="Сетка таблицы113112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Сетка таблицы26112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1">
    <w:name w:val="Сетка таблицы114112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Сетка таблицы27112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Сетка таблицы281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1">
    <w:name w:val="Сетка таблицы1151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1">
    <w:name w:val="Сетка таблицы11611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Сетка таблицы291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Сетка таблицы4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
    <w:name w:val="Сетка таблицы6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Сетка таблицы7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12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етка таблицы8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Сетка таблицы9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етка таблицы14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
    <w:name w:val="Сетка таблицы10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1">
    <w:name w:val="Сетка таблицы15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1">
    <w:name w:val="Сетка таблицы16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1">
    <w:name w:val="Сетка таблицы17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1">
    <w:name w:val="Сетка таблицы20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1">
    <w:name w:val="Сетка таблицы110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Сетка таблицы111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
    <w:name w:val="Сетка таблицы22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
    <w:name w:val="Сетка таблицы112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1">
    <w:name w:val="Сетка таблицы23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1">
    <w:name w:val="Сетка таблицы24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1">
    <w:name w:val="Сетка таблицы25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1">
    <w:name w:val="Сетка таблицы11321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1">
    <w:name w:val="Сетка таблицы262121"/>
    <w:basedOn w:val="aa"/>
    <w:next w:val="af7"/>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1">
    <w:name w:val="Сетка таблицы11421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1">
    <w:name w:val="Сетка таблицы272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a"/>
    <w:next w:val="-1"/>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a"/>
    <w:next w:val="-21"/>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a"/>
    <w:next w:val="-3"/>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a">
    <w:name w:val="Изысканная таблица122"/>
    <w:basedOn w:val="aa"/>
    <w:next w:val="affffffff1"/>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0">
    <w:name w:val="Изящная таблица 1122"/>
    <w:basedOn w:val="aa"/>
    <w:next w:val="1ffb"/>
    <w:uiPriority w:val="99"/>
    <w:rsid w:val="00355706"/>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Изящная таблица 2122"/>
    <w:basedOn w:val="aa"/>
    <w:next w:val="2ff1"/>
    <w:uiPriority w:val="99"/>
    <w:rsid w:val="00355706"/>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4">
    <w:name w:val="Классическая таблица 1122"/>
    <w:basedOn w:val="aa"/>
    <w:next w:val="1ffc"/>
    <w:uiPriority w:val="99"/>
    <w:rsid w:val="00355706"/>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f2"/>
    <w:uiPriority w:val="99"/>
    <w:rsid w:val="00355706"/>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e"/>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9"/>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25">
    <w:name w:val="Объемная таблица 1122"/>
    <w:basedOn w:val="aa"/>
    <w:next w:val="1ffd"/>
    <w:uiPriority w:val="99"/>
    <w:rsid w:val="00355706"/>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3">
    <w:name w:val="Объемная таблица 2122"/>
    <w:basedOn w:val="aa"/>
    <w:next w:val="2ff3"/>
    <w:uiPriority w:val="99"/>
    <w:rsid w:val="00355706"/>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
    <w:name w:val="Объемная таблица 3122"/>
    <w:basedOn w:val="aa"/>
    <w:next w:val="3f"/>
    <w:uiPriority w:val="99"/>
    <w:rsid w:val="00355706"/>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6">
    <w:name w:val="Простая таблица 1122"/>
    <w:basedOn w:val="aa"/>
    <w:next w:val="1ffe"/>
    <w:uiPriority w:val="99"/>
    <w:rsid w:val="00355706"/>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4">
    <w:name w:val="Простая таблица 2122"/>
    <w:basedOn w:val="aa"/>
    <w:next w:val="2ff4"/>
    <w:uiPriority w:val="99"/>
    <w:rsid w:val="00355706"/>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0"/>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27">
    <w:name w:val="Сетка таблицы 1122"/>
    <w:basedOn w:val="aa"/>
    <w:next w:val="1fff"/>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5">
    <w:name w:val="Сетка таблицы 2122"/>
    <w:basedOn w:val="aa"/>
    <w:next w:val="2ff5"/>
    <w:uiPriority w:val="99"/>
    <w:rsid w:val="00355706"/>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23">
    <w:name w:val="Сетка таблицы 3122"/>
    <w:basedOn w:val="aa"/>
    <w:next w:val="3f1"/>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21">
    <w:name w:val="Сетка таблицы 4122"/>
    <w:basedOn w:val="aa"/>
    <w:next w:val="4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20">
    <w:name w:val="Сетка таблицы 5122"/>
    <w:basedOn w:val="aa"/>
    <w:next w:val="59"/>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2">
    <w:name w:val="Сетка таблицы 6122"/>
    <w:basedOn w:val="aa"/>
    <w:next w:val="64"/>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2">
    <w:name w:val="Сетка таблицы 7122"/>
    <w:basedOn w:val="aa"/>
    <w:next w:val="73"/>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
    <w:name w:val="Сетка таблицы 8122"/>
    <w:basedOn w:val="aa"/>
    <w:next w:val="83"/>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2b">
    <w:name w:val="Современная таблица122"/>
    <w:basedOn w:val="aa"/>
    <w:next w:val="affffffff2"/>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2c">
    <w:name w:val="Стандартная таблица122"/>
    <w:basedOn w:val="aa"/>
    <w:next w:val="affffffff3"/>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8">
    <w:name w:val="Столбцы таблицы 1122"/>
    <w:basedOn w:val="aa"/>
    <w:next w:val="1fff0"/>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6">
    <w:name w:val="Столбцы таблицы 2122"/>
    <w:basedOn w:val="aa"/>
    <w:next w:val="2ff6"/>
    <w:uiPriority w:val="99"/>
    <w:rsid w:val="00355706"/>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4">
    <w:name w:val="Столбцы таблицы 3122"/>
    <w:basedOn w:val="aa"/>
    <w:next w:val="3f2"/>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2">
    <w:name w:val="Столбцы таблицы 4122"/>
    <w:basedOn w:val="aa"/>
    <w:next w:val="4b"/>
    <w:uiPriority w:val="99"/>
    <w:rsid w:val="00355706"/>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1">
    <w:name w:val="Столбцы таблицы 5122"/>
    <w:basedOn w:val="aa"/>
    <w:next w:val="5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0">
    <w:name w:val="Таблица-список 1122"/>
    <w:basedOn w:val="aa"/>
    <w:next w:val="-10"/>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Таблица-список 2122"/>
    <w:basedOn w:val="aa"/>
    <w:next w:val="-22"/>
    <w:uiPriority w:val="99"/>
    <w:rsid w:val="00355706"/>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0">
    <w:name w:val="Таблица-список 3122"/>
    <w:basedOn w:val="aa"/>
    <w:next w:val="-30"/>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2">
    <w:name w:val="Таблица-список 5122"/>
    <w:basedOn w:val="aa"/>
    <w:next w:val="-5"/>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2">
    <w:name w:val="Таблица-список 6122"/>
    <w:basedOn w:val="aa"/>
    <w:next w:val="-6"/>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2">
    <w:name w:val="Таблица-список 7122"/>
    <w:basedOn w:val="aa"/>
    <w:next w:val="-7"/>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c">
    <w:name w:val="Тема таблицы121"/>
    <w:basedOn w:val="aa"/>
    <w:next w:val="affffffff4"/>
    <w:uiPriority w:val="99"/>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Цветная таблица 1122"/>
    <w:basedOn w:val="aa"/>
    <w:next w:val="1fff1"/>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27">
    <w:name w:val="Цветная таблица 2122"/>
    <w:basedOn w:val="aa"/>
    <w:next w:val="2ff7"/>
    <w:uiPriority w:val="99"/>
    <w:rsid w:val="00355706"/>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5">
    <w:name w:val="Цветная таблица 3122"/>
    <w:basedOn w:val="aa"/>
    <w:next w:val="3f3"/>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1">
    <w:name w:val="Сетка таблицы119121"/>
    <w:basedOn w:val="aa"/>
    <w:next w:val="af7"/>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1">
    <w:name w:val="Сетка таблицы213121"/>
    <w:basedOn w:val="aa"/>
    <w:next w:val="af7"/>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етка таблицы34121"/>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
    <w:name w:val="Сетка таблицы35121"/>
    <w:basedOn w:val="aa"/>
    <w:next w:val="af7"/>
    <w:uiPriority w:val="59"/>
    <w:rsid w:val="0035570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1">
    <w:name w:val="Сетка таблицы352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
    <w:name w:val="Сетка таблицы214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
    <w:name w:val="Сетка таблицы12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1">
    <w:name w:val="Сетка таблицы14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1">
    <w:name w:val="Сетка таблицы15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
    <w:name w:val="Сетка таблицы16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1">
    <w:name w:val="Сетка таблицы17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1">
    <w:name w:val="Сетка таблицы18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1">
    <w:name w:val="Сетка таблицы19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11">
    <w:name w:val="Сетка таблицы20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11">
    <w:name w:val="Сетка таблицы110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Сетка таблицы215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1">
    <w:name w:val="Сетка таблицы111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1">
    <w:name w:val="Сетка таблицы23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1">
    <w:name w:val="Сетка таблицы24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1">
    <w:name w:val="Сетка таблицы25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
    <w:name w:val="Сетка таблицы1133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1">
    <w:name w:val="Сетка таблицы263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11">
    <w:name w:val="Сетка таблицы1143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11">
    <w:name w:val="Сетка таблицы273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1">
    <w:name w:val="Сетка таблицы1152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1">
    <w:name w:val="Сетка таблицы282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1">
    <w:name w:val="Сетка таблицы1162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1">
    <w:name w:val="Сетка таблицы292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1">
    <w:name w:val="Сетка таблицы117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1">
    <w:name w:val="Сетка таблицы118111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1">
    <w:name w:val="Сетка таблицы210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Сетка таблицы5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Сетка таблицы9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
    <w:name w:val="Сетка таблицы17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1">
    <w:name w:val="Сетка таблицы18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
    <w:name w:val="Сетка таблицы19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1">
    <w:name w:val="Сетка таблицы20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
    <w:name w:val="Сетка таблицы23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1">
    <w:name w:val="Сетка таблицы24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
    <w:name w:val="Сетка таблицы1131111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1">
    <w:name w:val="Сетка таблицы261111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11">
    <w:name w:val="Сетка таблицы1141111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1">
    <w:name w:val="Сетка таблицы271111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1">
    <w:name w:val="Сетка таблицы281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11">
    <w:name w:val="Сетка таблицы1151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11">
    <w:name w:val="Сетка таблицы11611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1">
    <w:name w:val="Сетка таблицы291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етка таблицы5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Сетка таблицы6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Сетка таблицы7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12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Сетка таблицы8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
    <w:name w:val="Сетка таблицы9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1">
    <w:name w:val="Сетка таблицы14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
    <w:name w:val="Сетка таблицы10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1">
    <w:name w:val="Сетка таблицы15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1">
    <w:name w:val="Сетка таблицы16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1">
    <w:name w:val="Сетка таблицы17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1">
    <w:name w:val="Сетка таблицы18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1">
    <w:name w:val="Сетка таблицы19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1">
    <w:name w:val="Сетка таблицы20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11">
    <w:name w:val="Сетка таблицы110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Сетка таблицы21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1">
    <w:name w:val="Сетка таблицы111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
    <w:name w:val="Сетка таблицы22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1">
    <w:name w:val="Сетка таблицы112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1">
    <w:name w:val="Сетка таблицы23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1">
    <w:name w:val="Сетка таблицы24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1">
    <w:name w:val="Сетка таблицы25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1">
    <w:name w:val="Сетка таблицы11321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11">
    <w:name w:val="Сетка таблицы2621111"/>
    <w:basedOn w:val="aa"/>
    <w:next w:val="af7"/>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11">
    <w:name w:val="Сетка таблицы11421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11">
    <w:name w:val="Сетка таблицы272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Веб-таблица 11112"/>
    <w:basedOn w:val="aa"/>
    <w:next w:val="-1"/>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a"/>
    <w:next w:val="-21"/>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2">
    <w:name w:val="Веб-таблица 31112"/>
    <w:basedOn w:val="aa"/>
    <w:next w:val="-3"/>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9">
    <w:name w:val="Изысканная таблица1112"/>
    <w:basedOn w:val="aa"/>
    <w:next w:val="affffffff1"/>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20">
    <w:name w:val="Изящная таблица 11112"/>
    <w:basedOn w:val="aa"/>
    <w:next w:val="1ffb"/>
    <w:uiPriority w:val="99"/>
    <w:rsid w:val="00355706"/>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0">
    <w:name w:val="Изящная таблица 21112"/>
    <w:basedOn w:val="aa"/>
    <w:next w:val="2ff1"/>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2">
    <w:name w:val="Классическая таблица 11112"/>
    <w:basedOn w:val="aa"/>
    <w:next w:val="1ffc"/>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2">
    <w:name w:val="Классическая таблица 21112"/>
    <w:basedOn w:val="aa"/>
    <w:next w:val="2ff2"/>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e"/>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1">
    <w:name w:val="Классическая таблица 41112"/>
    <w:basedOn w:val="aa"/>
    <w:next w:val="49"/>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23">
    <w:name w:val="Объемная таблица 11112"/>
    <w:basedOn w:val="aa"/>
    <w:next w:val="1ffd"/>
    <w:uiPriority w:val="99"/>
    <w:rsid w:val="00355706"/>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3">
    <w:name w:val="Объемная таблица 21112"/>
    <w:basedOn w:val="aa"/>
    <w:next w:val="2ff3"/>
    <w:uiPriority w:val="99"/>
    <w:rsid w:val="00355706"/>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2">
    <w:name w:val="Объемная таблица 31112"/>
    <w:basedOn w:val="aa"/>
    <w:next w:val="3f"/>
    <w:uiPriority w:val="99"/>
    <w:rsid w:val="00355706"/>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4">
    <w:name w:val="Простая таблица 11112"/>
    <w:basedOn w:val="aa"/>
    <w:next w:val="1ffe"/>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24">
    <w:name w:val="Простая таблица 21112"/>
    <w:basedOn w:val="aa"/>
    <w:next w:val="2ff4"/>
    <w:uiPriority w:val="99"/>
    <w:rsid w:val="00355706"/>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23">
    <w:name w:val="Простая таблица 31112"/>
    <w:basedOn w:val="aa"/>
    <w:next w:val="3f0"/>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25">
    <w:name w:val="Сетка таблицы 11112"/>
    <w:basedOn w:val="aa"/>
    <w:next w:val="1fff"/>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25">
    <w:name w:val="Сетка таблицы 21112"/>
    <w:basedOn w:val="aa"/>
    <w:next w:val="2ff5"/>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24">
    <w:name w:val="Сетка таблицы 31112"/>
    <w:basedOn w:val="aa"/>
    <w:next w:val="3f1"/>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22">
    <w:name w:val="Сетка таблицы 41112"/>
    <w:basedOn w:val="aa"/>
    <w:next w:val="4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21">
    <w:name w:val="Сетка таблицы 51112"/>
    <w:basedOn w:val="aa"/>
    <w:next w:val="59"/>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20">
    <w:name w:val="Сетка таблицы 61112"/>
    <w:basedOn w:val="aa"/>
    <w:next w:val="64"/>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20">
    <w:name w:val="Сетка таблицы 71112"/>
    <w:basedOn w:val="aa"/>
    <w:next w:val="73"/>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20">
    <w:name w:val="Сетка таблицы 81112"/>
    <w:basedOn w:val="aa"/>
    <w:next w:val="83"/>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2a">
    <w:name w:val="Современная таблица1112"/>
    <w:basedOn w:val="aa"/>
    <w:next w:val="affffffff2"/>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b">
    <w:name w:val="Стандартная таблица1112"/>
    <w:basedOn w:val="aa"/>
    <w:next w:val="affffffff3"/>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26">
    <w:name w:val="Столбцы таблицы 11112"/>
    <w:basedOn w:val="aa"/>
    <w:next w:val="1fff0"/>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6">
    <w:name w:val="Столбцы таблицы 21112"/>
    <w:basedOn w:val="aa"/>
    <w:next w:val="2ff6"/>
    <w:uiPriority w:val="99"/>
    <w:rsid w:val="00355706"/>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5">
    <w:name w:val="Столбцы таблицы 31112"/>
    <w:basedOn w:val="aa"/>
    <w:next w:val="3f2"/>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23">
    <w:name w:val="Столбцы таблицы 41112"/>
    <w:basedOn w:val="aa"/>
    <w:next w:val="4b"/>
    <w:uiPriority w:val="99"/>
    <w:rsid w:val="00355706"/>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22">
    <w:name w:val="Столбцы таблицы 51112"/>
    <w:basedOn w:val="aa"/>
    <w:next w:val="5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20">
    <w:name w:val="Таблица-список 11112"/>
    <w:basedOn w:val="aa"/>
    <w:next w:val="-10"/>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0">
    <w:name w:val="Таблица-список 21112"/>
    <w:basedOn w:val="aa"/>
    <w:next w:val="-22"/>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0">
    <w:name w:val="Таблица-список 31112"/>
    <w:basedOn w:val="aa"/>
    <w:next w:val="-30"/>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2">
    <w:name w:val="Таблица-список 51112"/>
    <w:basedOn w:val="aa"/>
    <w:next w:val="-5"/>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2">
    <w:name w:val="Таблица-список 61112"/>
    <w:basedOn w:val="aa"/>
    <w:next w:val="-6"/>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2">
    <w:name w:val="Таблица-список 71112"/>
    <w:basedOn w:val="aa"/>
    <w:next w:val="-7"/>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1d">
    <w:name w:val="Тема таблицы1111"/>
    <w:basedOn w:val="aa"/>
    <w:next w:val="affffffff4"/>
    <w:uiPriority w:val="9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7">
    <w:name w:val="Цветная таблица 11112"/>
    <w:basedOn w:val="aa"/>
    <w:next w:val="1fff1"/>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27">
    <w:name w:val="Цветная таблица 21112"/>
    <w:basedOn w:val="aa"/>
    <w:next w:val="2ff7"/>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26">
    <w:name w:val="Цветная таблица 31112"/>
    <w:basedOn w:val="aa"/>
    <w:next w:val="3f3"/>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11">
    <w:name w:val="Сетка таблицы1191111"/>
    <w:basedOn w:val="aa"/>
    <w:next w:val="af7"/>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1">
    <w:name w:val="Сетка таблицы2131111"/>
    <w:basedOn w:val="aa"/>
    <w:next w:val="af7"/>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
    <w:name w:val="Сетка таблицы3411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
    <w:name w:val="Сетка таблицы351111"/>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7"/>
    <w:uiPriority w:val="59"/>
    <w:rsid w:val="003557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a"/>
    <w:next w:val="af7"/>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Простая таблица 131"/>
    <w:basedOn w:val="aa"/>
    <w:next w:val="1ffe"/>
    <w:uiPriority w:val="99"/>
    <w:semiHidden/>
    <w:unhideWhenUsed/>
    <w:rsid w:val="00355706"/>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310">
    <w:name w:val="Простая таблица 231"/>
    <w:basedOn w:val="aa"/>
    <w:next w:val="2ff4"/>
    <w:uiPriority w:val="99"/>
    <w:semiHidden/>
    <w:unhideWhenUsed/>
    <w:rsid w:val="00355706"/>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310">
    <w:name w:val="Простая таблица 331"/>
    <w:basedOn w:val="aa"/>
    <w:next w:val="3f0"/>
    <w:uiPriority w:val="99"/>
    <w:semiHidden/>
    <w:unhideWhenUsed/>
    <w:rsid w:val="00355706"/>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a"/>
    <w:next w:val="1ffc"/>
    <w:uiPriority w:val="99"/>
    <w:semiHidden/>
    <w:unhideWhenUsed/>
    <w:rsid w:val="00355706"/>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4">
    <w:name w:val="Классическая таблица 231"/>
    <w:basedOn w:val="aa"/>
    <w:next w:val="2ff2"/>
    <w:uiPriority w:val="99"/>
    <w:semiHidden/>
    <w:unhideWhenUsed/>
    <w:rsid w:val="00355706"/>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314">
    <w:name w:val="Классическая таблица 331"/>
    <w:basedOn w:val="aa"/>
    <w:next w:val="3e"/>
    <w:uiPriority w:val="99"/>
    <w:semiHidden/>
    <w:unhideWhenUsed/>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9"/>
    <w:uiPriority w:val="99"/>
    <w:semiHidden/>
    <w:unhideWhenUsed/>
    <w:rsid w:val="00355706"/>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315">
    <w:name w:val="Цветная таблица 131"/>
    <w:basedOn w:val="aa"/>
    <w:next w:val="1fff1"/>
    <w:uiPriority w:val="99"/>
    <w:semiHidden/>
    <w:unhideWhenUsed/>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315">
    <w:name w:val="Цветная таблица 231"/>
    <w:basedOn w:val="aa"/>
    <w:next w:val="2ff7"/>
    <w:uiPriority w:val="99"/>
    <w:semiHidden/>
    <w:unhideWhenUsed/>
    <w:rsid w:val="00355706"/>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315">
    <w:name w:val="Цветная таблица 331"/>
    <w:basedOn w:val="aa"/>
    <w:next w:val="3f3"/>
    <w:uiPriority w:val="99"/>
    <w:semiHidden/>
    <w:unhideWhenUsed/>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16">
    <w:name w:val="Столбцы таблицы 131"/>
    <w:basedOn w:val="aa"/>
    <w:next w:val="1fff0"/>
    <w:uiPriority w:val="99"/>
    <w:semiHidden/>
    <w:unhideWhenUsed/>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6">
    <w:name w:val="Столбцы таблицы 231"/>
    <w:basedOn w:val="aa"/>
    <w:next w:val="2ff6"/>
    <w:uiPriority w:val="99"/>
    <w:semiHidden/>
    <w:unhideWhenUsed/>
    <w:rsid w:val="00355706"/>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16">
    <w:name w:val="Столбцы таблицы 331"/>
    <w:basedOn w:val="aa"/>
    <w:next w:val="3f2"/>
    <w:uiPriority w:val="99"/>
    <w:semiHidden/>
    <w:unhideWhenUsed/>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14">
    <w:name w:val="Столбцы таблицы 431"/>
    <w:basedOn w:val="aa"/>
    <w:next w:val="4b"/>
    <w:uiPriority w:val="99"/>
    <w:semiHidden/>
    <w:unhideWhenUsed/>
    <w:rsid w:val="00355706"/>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310">
    <w:name w:val="Столбцы таблицы 531"/>
    <w:basedOn w:val="aa"/>
    <w:next w:val="5a"/>
    <w:uiPriority w:val="99"/>
    <w:semiHidden/>
    <w:unhideWhenUsed/>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317">
    <w:name w:val="Сетка таблицы 131"/>
    <w:basedOn w:val="aa"/>
    <w:next w:val="1fff"/>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317">
    <w:name w:val="Сетка таблицы 231"/>
    <w:basedOn w:val="aa"/>
    <w:next w:val="2ff5"/>
    <w:uiPriority w:val="99"/>
    <w:semiHidden/>
    <w:unhideWhenUsed/>
    <w:rsid w:val="00355706"/>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17">
    <w:name w:val="Сетка таблицы 331"/>
    <w:basedOn w:val="aa"/>
    <w:next w:val="3f1"/>
    <w:uiPriority w:val="99"/>
    <w:semiHidden/>
    <w:unhideWhenUsed/>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15">
    <w:name w:val="Сетка таблицы 431"/>
    <w:basedOn w:val="aa"/>
    <w:next w:val="4a"/>
    <w:uiPriority w:val="99"/>
    <w:semiHidden/>
    <w:unhideWhenUsed/>
    <w:rsid w:val="00355706"/>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314">
    <w:name w:val="Сетка таблицы 531"/>
    <w:basedOn w:val="aa"/>
    <w:next w:val="59"/>
    <w:uiPriority w:val="99"/>
    <w:semiHidden/>
    <w:unhideWhenUsed/>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310">
    <w:name w:val="Сетка таблицы 631"/>
    <w:basedOn w:val="aa"/>
    <w:next w:val="64"/>
    <w:uiPriority w:val="99"/>
    <w:semiHidden/>
    <w:unhideWhenUsed/>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310">
    <w:name w:val="Сетка таблицы 731"/>
    <w:basedOn w:val="aa"/>
    <w:next w:val="73"/>
    <w:uiPriority w:val="99"/>
    <w:semiHidden/>
    <w:unhideWhenUsed/>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310">
    <w:name w:val="Сетка таблицы 831"/>
    <w:basedOn w:val="aa"/>
    <w:next w:val="83"/>
    <w:uiPriority w:val="99"/>
    <w:semiHidden/>
    <w:unhideWhenUsed/>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1">
    <w:name w:val="Таблица-список 131"/>
    <w:basedOn w:val="aa"/>
    <w:next w:val="-10"/>
    <w:uiPriority w:val="99"/>
    <w:semiHidden/>
    <w:unhideWhenUsed/>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
    <w:name w:val="Таблица-список 231"/>
    <w:basedOn w:val="aa"/>
    <w:next w:val="-22"/>
    <w:uiPriority w:val="99"/>
    <w:semiHidden/>
    <w:unhideWhenUsed/>
    <w:rsid w:val="00355706"/>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1">
    <w:name w:val="Таблица-список 331"/>
    <w:basedOn w:val="aa"/>
    <w:next w:val="-30"/>
    <w:uiPriority w:val="99"/>
    <w:semiHidden/>
    <w:unhideWhenUsed/>
    <w:rsid w:val="00355706"/>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uiPriority w:val="99"/>
    <w:semiHidden/>
    <w:unhideWhenUsed/>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next w:val="-5"/>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31">
    <w:name w:val="Таблица-список 631"/>
    <w:basedOn w:val="aa"/>
    <w:next w:val="-6"/>
    <w:uiPriority w:val="99"/>
    <w:semiHidden/>
    <w:unhideWhenUsed/>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next w:val="-7"/>
    <w:uiPriority w:val="99"/>
    <w:semiHidden/>
    <w:unhideWhenUsed/>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uiPriority w:val="99"/>
    <w:semiHidden/>
    <w:unhideWhenUsed/>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18">
    <w:name w:val="Объемная таблица 131"/>
    <w:basedOn w:val="aa"/>
    <w:next w:val="1ffd"/>
    <w:uiPriority w:val="99"/>
    <w:semiHidden/>
    <w:unhideWhenUsed/>
    <w:rsid w:val="00355706"/>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8">
    <w:name w:val="Объемная таблица 231"/>
    <w:basedOn w:val="aa"/>
    <w:next w:val="2ff3"/>
    <w:uiPriority w:val="99"/>
    <w:semiHidden/>
    <w:unhideWhenUsed/>
    <w:rsid w:val="00355706"/>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18">
    <w:name w:val="Объемная таблица 331"/>
    <w:basedOn w:val="aa"/>
    <w:next w:val="3f"/>
    <w:uiPriority w:val="99"/>
    <w:semiHidden/>
    <w:unhideWhenUsed/>
    <w:rsid w:val="00355706"/>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b">
    <w:name w:val="Современная таблица31"/>
    <w:basedOn w:val="aa"/>
    <w:next w:val="affffffff2"/>
    <w:uiPriority w:val="99"/>
    <w:semiHidden/>
    <w:unhideWhenUsed/>
    <w:rsid w:val="00355706"/>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31c">
    <w:name w:val="Изысканная таблица31"/>
    <w:basedOn w:val="aa"/>
    <w:next w:val="affffffff1"/>
    <w:uiPriority w:val="99"/>
    <w:semiHidden/>
    <w:unhideWhenUsed/>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1d">
    <w:name w:val="Стандартная таблица31"/>
    <w:basedOn w:val="aa"/>
    <w:next w:val="affffffff3"/>
    <w:uiPriority w:val="99"/>
    <w:semiHidden/>
    <w:unhideWhenUsed/>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319">
    <w:name w:val="Изящная таблица 131"/>
    <w:basedOn w:val="aa"/>
    <w:next w:val="1ffb"/>
    <w:uiPriority w:val="99"/>
    <w:semiHidden/>
    <w:unhideWhenUsed/>
    <w:rsid w:val="00355706"/>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19">
    <w:name w:val="Изящная таблица 231"/>
    <w:basedOn w:val="aa"/>
    <w:next w:val="2ff1"/>
    <w:uiPriority w:val="99"/>
    <w:semiHidden/>
    <w:unhideWhenUsed/>
    <w:rsid w:val="00355706"/>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10">
    <w:name w:val="Веб-таблица 131"/>
    <w:basedOn w:val="aa"/>
    <w:next w:val="-1"/>
    <w:uiPriority w:val="99"/>
    <w:semiHidden/>
    <w:unhideWhenUsed/>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0">
    <w:name w:val="Веб-таблица 231"/>
    <w:basedOn w:val="aa"/>
    <w:next w:val="-21"/>
    <w:uiPriority w:val="99"/>
    <w:semiHidden/>
    <w:unhideWhenUsed/>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10">
    <w:name w:val="Веб-таблица 331"/>
    <w:basedOn w:val="aa"/>
    <w:next w:val="-3"/>
    <w:uiPriority w:val="99"/>
    <w:semiHidden/>
    <w:unhideWhenUsed/>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41">
    <w:name w:val="Сетка таблицы3341"/>
    <w:basedOn w:val="aa"/>
    <w:uiPriority w:val="59"/>
    <w:rsid w:val="00355706"/>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Сетка таблицы36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1">
    <w:name w:val="Сетка таблицы120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1">
    <w:name w:val="Сетка таблицы1110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1">
    <w:name w:val="Сетка таблицы214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1">
    <w:name w:val="Сетка таблицы37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етка таблицы5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Сетка таблицы7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етка таблицы12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етка таблицы8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
    <w:name w:val="Сетка таблицы9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1">
    <w:name w:val="Сетка таблицы14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1">
    <w:name w:val="Сетка таблицы10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1">
    <w:name w:val="Сетка таблицы15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1">
    <w:name w:val="Сетка таблицы16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1">
    <w:name w:val="Сетка таблицы17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1">
    <w:name w:val="Сетка таблицы18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31">
    <w:name w:val="Сетка таблицы19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1">
    <w:name w:val="Сетка таблицы20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31">
    <w:name w:val="Сетка таблицы110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1">
    <w:name w:val="Сетка таблицы215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1">
    <w:name w:val="Сетка таблицы111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
    <w:name w:val="Сетка таблицы22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1">
    <w:name w:val="Сетка таблицы112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1">
    <w:name w:val="Сетка таблицы23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1">
    <w:name w:val="Сетка таблицы24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1">
    <w:name w:val="Сетка таблицы25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1">
    <w:name w:val="Сетка таблицы1133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1">
    <w:name w:val="Сетка таблицы263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1">
    <w:name w:val="Сетка таблицы1143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31">
    <w:name w:val="Сетка таблицы273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31">
    <w:name w:val="Сетка таблицы1152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1">
    <w:name w:val="Сетка таблицы282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31">
    <w:name w:val="Сетка таблицы1162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1">
    <w:name w:val="Сетка таблицы292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Сетка таблицы117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Сетка таблицы118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1">
    <w:name w:val="Сетка таблицы210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етка таблицы6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1">
    <w:name w:val="Сетка таблицы12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1">
    <w:name w:val="Сетка таблицы8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1">
    <w:name w:val="Сетка таблицы9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1">
    <w:name w:val="Сетка таблицы14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1">
    <w:name w:val="Сетка таблицы10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1">
    <w:name w:val="Сетка таблицы15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1">
    <w:name w:val="Сетка таблицы16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1">
    <w:name w:val="Сетка таблицы17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1">
    <w:name w:val="Сетка таблицы18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31">
    <w:name w:val="Сетка таблицы19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1">
    <w:name w:val="Сетка таблицы20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1">
    <w:name w:val="Сетка таблицы110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1">
    <w:name w:val="Сетка таблицы111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1">
    <w:name w:val="Сетка таблицы112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1">
    <w:name w:val="Сетка таблицы23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Сетка таблицы24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Сетка таблицы25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1">
    <w:name w:val="Сетка таблицы1131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Сетка таблицы26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31">
    <w:name w:val="Сетка таблицы1141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Сетка таблицы27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Сетка таблицы281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31">
    <w:name w:val="Сетка таблицы115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31">
    <w:name w:val="Сетка таблицы1161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Сетка таблицы291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Сетка таблицы4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Сетка таблицы5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Сетка таблицы6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
    <w:name w:val="Сетка таблицы7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Сетка таблицы12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Сетка таблицы8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1">
    <w:name w:val="Сетка таблицы9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1">
    <w:name w:val="Сетка таблицы14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1">
    <w:name w:val="Сетка таблицы10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1">
    <w:name w:val="Сетка таблицы15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31">
    <w:name w:val="Сетка таблицы16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31">
    <w:name w:val="Сетка таблицы17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Сетка таблицы18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1">
    <w:name w:val="Сетка таблицы19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31">
    <w:name w:val="Сетка таблицы20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1">
    <w:name w:val="Сетка таблицы110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Сетка таблицы21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1">
    <w:name w:val="Сетка таблицы111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1">
    <w:name w:val="Сетка таблицы22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1">
    <w:name w:val="Сетка таблицы112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1">
    <w:name w:val="Сетка таблицы23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31">
    <w:name w:val="Сетка таблицы24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1">
    <w:name w:val="Сетка таблицы25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1">
    <w:name w:val="Сетка таблицы1132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31">
    <w:name w:val="Сетка таблицы262131"/>
    <w:basedOn w:val="aa"/>
    <w:rsid w:val="00355706"/>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31">
    <w:name w:val="Сетка таблицы1142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31">
    <w:name w:val="Сетка таблицы272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a"/>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
    <w:name w:val="Веб-таблица 2131"/>
    <w:basedOn w:val="aa"/>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31">
    <w:name w:val="Веб-таблица 3131"/>
    <w:basedOn w:val="aa"/>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a">
    <w:name w:val="Изысканная таблица131"/>
    <w:basedOn w:val="aa"/>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10">
    <w:name w:val="Изящная таблица 1131"/>
    <w:basedOn w:val="aa"/>
    <w:uiPriority w:val="99"/>
    <w:rsid w:val="00355706"/>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10">
    <w:name w:val="Изящная таблица 2131"/>
    <w:basedOn w:val="aa"/>
    <w:uiPriority w:val="99"/>
    <w:rsid w:val="00355706"/>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14">
    <w:name w:val="Классическая таблица 113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15">
    <w:name w:val="Классическая таблица 213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310">
    <w:name w:val="Классическая таблица 3131"/>
    <w:basedOn w:val="aa"/>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310">
    <w:name w:val="Классическая таблица 4131"/>
    <w:basedOn w:val="aa"/>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315">
    <w:name w:val="Объемная таблица 1131"/>
    <w:basedOn w:val="aa"/>
    <w:uiPriority w:val="99"/>
    <w:rsid w:val="00355706"/>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16">
    <w:name w:val="Объемная таблица 2131"/>
    <w:basedOn w:val="aa"/>
    <w:uiPriority w:val="99"/>
    <w:rsid w:val="00355706"/>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Объемная таблица 3131"/>
    <w:basedOn w:val="aa"/>
    <w:uiPriority w:val="99"/>
    <w:rsid w:val="00355706"/>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16">
    <w:name w:val="Простая таблица 1131"/>
    <w:basedOn w:val="aa"/>
    <w:uiPriority w:val="99"/>
    <w:rsid w:val="00355706"/>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17">
    <w:name w:val="Простая таблица 2131"/>
    <w:basedOn w:val="aa"/>
    <w:uiPriority w:val="99"/>
    <w:rsid w:val="00355706"/>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312">
    <w:name w:val="Простая таблица 313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317">
    <w:name w:val="Сетка таблицы 113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318">
    <w:name w:val="Сетка таблицы 2131"/>
    <w:basedOn w:val="aa"/>
    <w:uiPriority w:val="99"/>
    <w:rsid w:val="00355706"/>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3">
    <w:name w:val="Сетка таблицы 3131"/>
    <w:basedOn w:val="aa"/>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11">
    <w:name w:val="Сетка таблицы 4131"/>
    <w:basedOn w:val="a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310">
    <w:name w:val="Сетка таблицы 513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31">
    <w:name w:val="Сетка таблицы 613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310">
    <w:name w:val="Сетка таблицы 7131"/>
    <w:basedOn w:val="aa"/>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310">
    <w:name w:val="Сетка таблицы 8131"/>
    <w:basedOn w:val="aa"/>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1b">
    <w:name w:val="Современная таблица131"/>
    <w:basedOn w:val="aa"/>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31c">
    <w:name w:val="Стандартная таблица13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318">
    <w:name w:val="Столбцы таблицы 1131"/>
    <w:basedOn w:val="aa"/>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19">
    <w:name w:val="Столбцы таблицы 2131"/>
    <w:basedOn w:val="aa"/>
    <w:uiPriority w:val="99"/>
    <w:rsid w:val="00355706"/>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4">
    <w:name w:val="Столбцы таблицы 3131"/>
    <w:basedOn w:val="aa"/>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12">
    <w:name w:val="Столбцы таблицы 4131"/>
    <w:basedOn w:val="aa"/>
    <w:uiPriority w:val="99"/>
    <w:rsid w:val="00355706"/>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311">
    <w:name w:val="Столбцы таблицы 5131"/>
    <w:basedOn w:val="a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310">
    <w:name w:val="Таблица-список 1131"/>
    <w:basedOn w:val="aa"/>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10">
    <w:name w:val="Таблица-список 2131"/>
    <w:basedOn w:val="aa"/>
    <w:uiPriority w:val="99"/>
    <w:rsid w:val="00355706"/>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0">
    <w:name w:val="Таблица-список 3131"/>
    <w:basedOn w:val="aa"/>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31">
    <w:name w:val="Таблица-список 413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1">
    <w:name w:val="Таблица-список 513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31">
    <w:name w:val="Таблица-список 613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31">
    <w:name w:val="Таблица-список 7131"/>
    <w:basedOn w:val="aa"/>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31">
    <w:name w:val="Таблица-список 813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1d">
    <w:name w:val="Тема таблицы131"/>
    <w:basedOn w:val="aa"/>
    <w:uiPriority w:val="99"/>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9">
    <w:name w:val="Цветная таблица 1131"/>
    <w:basedOn w:val="aa"/>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31a">
    <w:name w:val="Цветная таблица 2131"/>
    <w:basedOn w:val="aa"/>
    <w:uiPriority w:val="99"/>
    <w:rsid w:val="00355706"/>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15">
    <w:name w:val="Цветная таблица 3131"/>
    <w:basedOn w:val="aa"/>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31">
    <w:name w:val="Сетка таблицы119131"/>
    <w:basedOn w:val="aa"/>
    <w:rsid w:val="00355706"/>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1">
    <w:name w:val="Сетка таблицы213131"/>
    <w:basedOn w:val="aa"/>
    <w:rsid w:val="003557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
    <w:name w:val="Сетка таблицы36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1">
    <w:name w:val="Сетка таблицы120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1">
    <w:name w:val="Сетка таблицы1110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1">
    <w:name w:val="Сетка таблицы214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1">
    <w:name w:val="Сетка таблицы37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
    <w:name w:val="Сетка таблицы6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Сетка таблицы7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1">
    <w:name w:val="Сетка таблицы12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етка таблицы8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
    <w:name w:val="Сетка таблицы9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1">
    <w:name w:val="Сетка таблицы14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1">
    <w:name w:val="Сетка таблицы10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21">
    <w:name w:val="Сетка таблицы15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21">
    <w:name w:val="Сетка таблицы16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21">
    <w:name w:val="Сетка таблицы17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21">
    <w:name w:val="Сетка таблицы18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21">
    <w:name w:val="Сетка таблицы19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21">
    <w:name w:val="Сетка таблицы20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21">
    <w:name w:val="Сетка таблицы110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1">
    <w:name w:val="Сетка таблицы215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1">
    <w:name w:val="Сетка таблицы111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1">
    <w:name w:val="Сетка таблицы22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1">
    <w:name w:val="Сетка таблицы112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1">
    <w:name w:val="Сетка таблицы23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1">
    <w:name w:val="Сетка таблицы24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1">
    <w:name w:val="Сетка таблицы25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1">
    <w:name w:val="Сетка таблицы1133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1">
    <w:name w:val="Сетка таблицы263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21">
    <w:name w:val="Сетка таблицы1143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21">
    <w:name w:val="Сетка таблицы273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21">
    <w:name w:val="Сетка таблицы1152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21">
    <w:name w:val="Сетка таблицы282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21">
    <w:name w:val="Сетка таблицы1162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21">
    <w:name w:val="Сетка таблицы292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Сетка таблицы30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1">
    <w:name w:val="Сетка таблицы117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1">
    <w:name w:val="Сетка таблицы118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21">
    <w:name w:val="Сетка таблицы210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0">
    <w:name w:val="Сетка таблицы4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0">
    <w:name w:val="Сетка таблицы5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етка таблицы12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
    <w:name w:val="Сетка таблицы8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
    <w:name w:val="Сетка таблицы9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етка таблицы14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
    <w:name w:val="Сетка таблицы10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1">
    <w:name w:val="Сетка таблицы15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1">
    <w:name w:val="Сетка таблицы16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1">
    <w:name w:val="Сетка таблицы17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1">
    <w:name w:val="Сетка таблицы18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1">
    <w:name w:val="Сетка таблицы19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1">
    <w:name w:val="Сетка таблицы20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Сетка таблицы110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
    <w:name w:val="Сетка таблицы22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1">
    <w:name w:val="Сетка таблицы112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1">
    <w:name w:val="Сетка таблицы23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1">
    <w:name w:val="Сетка таблицы24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Сетка таблицы25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1">
    <w:name w:val="Сетка таблицы1131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1">
    <w:name w:val="Сетка таблицы26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1">
    <w:name w:val="Сетка таблицы1141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1">
    <w:name w:val="Сетка таблицы27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1">
    <w:name w:val="Сетка таблицы281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21">
    <w:name w:val="Сетка таблицы115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21">
    <w:name w:val="Сетка таблицы1161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1">
    <w:name w:val="Сетка таблицы291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Сетка таблицы3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Сетка таблицы4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етка таблицы5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Сетка таблицы6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
    <w:name w:val="Сетка таблицы7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12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
    <w:name w:val="Сетка таблицы8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
    <w:name w:val="Сетка таблицы9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1">
    <w:name w:val="Сетка таблицы14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1">
    <w:name w:val="Сетка таблицы10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1">
    <w:name w:val="Сетка таблицы15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1">
    <w:name w:val="Сетка таблицы16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21">
    <w:name w:val="Сетка таблицы17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1">
    <w:name w:val="Сетка таблицы18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21">
    <w:name w:val="Сетка таблицы19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21">
    <w:name w:val="Сетка таблицы20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21">
    <w:name w:val="Сетка таблицы110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1">
    <w:name w:val="Сетка таблицы21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1">
    <w:name w:val="Сетка таблицы111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1">
    <w:name w:val="Сетка таблицы22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1">
    <w:name w:val="Сетка таблицы112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21">
    <w:name w:val="Сетка таблицы23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21">
    <w:name w:val="Сетка таблицы24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1">
    <w:name w:val="Сетка таблицы25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1">
    <w:name w:val="Сетка таблицы1132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21">
    <w:name w:val="Сетка таблицы2621121"/>
    <w:basedOn w:val="aa"/>
    <w:rsid w:val="00355706"/>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21">
    <w:name w:val="Сетка таблицы1142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21">
    <w:name w:val="Сетка таблицы272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a"/>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21">
    <w:name w:val="Веб-таблица 21121"/>
    <w:basedOn w:val="aa"/>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21">
    <w:name w:val="Веб-таблица 31121"/>
    <w:basedOn w:val="aa"/>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219">
    <w:name w:val="Изысканная таблица1121"/>
    <w:basedOn w:val="aa"/>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210">
    <w:name w:val="Изящная таблица 11121"/>
    <w:basedOn w:val="aa"/>
    <w:uiPriority w:val="99"/>
    <w:rsid w:val="00355706"/>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1">
    <w:name w:val="Изящная таблица 21121"/>
    <w:basedOn w:val="aa"/>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15">
    <w:name w:val="Классическая таблица 1112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2">
    <w:name w:val="Классическая таблица 2112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211">
    <w:name w:val="Классическая таблица 31121"/>
    <w:basedOn w:val="aa"/>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211">
    <w:name w:val="Классическая таблица 41121"/>
    <w:basedOn w:val="aa"/>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216">
    <w:name w:val="Объемная таблица 11121"/>
    <w:basedOn w:val="aa"/>
    <w:uiPriority w:val="99"/>
    <w:rsid w:val="00355706"/>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13">
    <w:name w:val="Объемная таблица 21121"/>
    <w:basedOn w:val="aa"/>
    <w:uiPriority w:val="99"/>
    <w:rsid w:val="00355706"/>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2">
    <w:name w:val="Объемная таблица 31121"/>
    <w:basedOn w:val="aa"/>
    <w:uiPriority w:val="99"/>
    <w:rsid w:val="00355706"/>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17">
    <w:name w:val="Простая таблица 11121"/>
    <w:basedOn w:val="aa"/>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214">
    <w:name w:val="Простая таблица 21121"/>
    <w:basedOn w:val="aa"/>
    <w:uiPriority w:val="99"/>
    <w:rsid w:val="00355706"/>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213">
    <w:name w:val="Простая таблица 3112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218">
    <w:name w:val="Сетка таблицы 1112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215">
    <w:name w:val="Сетка таблицы 21121"/>
    <w:basedOn w:val="aa"/>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214">
    <w:name w:val="Сетка таблицы 31121"/>
    <w:basedOn w:val="aa"/>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212">
    <w:name w:val="Сетка таблицы 41121"/>
    <w:basedOn w:val="a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211">
    <w:name w:val="Сетка таблицы 5112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210">
    <w:name w:val="Сетка таблицы 6112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210">
    <w:name w:val="Сетка таблицы 71121"/>
    <w:basedOn w:val="aa"/>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211">
    <w:name w:val="Сетка таблицы 81121"/>
    <w:basedOn w:val="aa"/>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21a">
    <w:name w:val="Современная таблица1121"/>
    <w:basedOn w:val="aa"/>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21b">
    <w:name w:val="Стандартная таблица112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219">
    <w:name w:val="Столбцы таблицы 11121"/>
    <w:basedOn w:val="aa"/>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6">
    <w:name w:val="Столбцы таблицы 21121"/>
    <w:basedOn w:val="aa"/>
    <w:uiPriority w:val="99"/>
    <w:rsid w:val="00355706"/>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5">
    <w:name w:val="Столбцы таблицы 31121"/>
    <w:basedOn w:val="aa"/>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213">
    <w:name w:val="Столбцы таблицы 41121"/>
    <w:basedOn w:val="aa"/>
    <w:uiPriority w:val="99"/>
    <w:rsid w:val="00355706"/>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212">
    <w:name w:val="Столбцы таблицы 51121"/>
    <w:basedOn w:val="a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210">
    <w:name w:val="Таблица-список 11121"/>
    <w:basedOn w:val="aa"/>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0">
    <w:name w:val="Таблица-список 21121"/>
    <w:basedOn w:val="aa"/>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0">
    <w:name w:val="Таблица-список 31121"/>
    <w:basedOn w:val="aa"/>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21">
    <w:name w:val="Таблица-список 4112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1">
    <w:name w:val="Таблица-список 5112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21">
    <w:name w:val="Таблица-список 6112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21">
    <w:name w:val="Таблица-список 71121"/>
    <w:basedOn w:val="aa"/>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21">
    <w:name w:val="Таблица-список 8112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21c">
    <w:name w:val="Тема таблицы1121"/>
    <w:basedOn w:val="aa"/>
    <w:uiPriority w:val="9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a">
    <w:name w:val="Цветная таблица 11121"/>
    <w:basedOn w:val="aa"/>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217">
    <w:name w:val="Цветная таблица 21121"/>
    <w:basedOn w:val="aa"/>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216">
    <w:name w:val="Цветная таблица 31121"/>
    <w:basedOn w:val="aa"/>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121">
    <w:name w:val="Сетка таблицы1191121"/>
    <w:basedOn w:val="aa"/>
    <w:rsid w:val="00355706"/>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1">
    <w:name w:val="Сетка таблицы2131121"/>
    <w:basedOn w:val="aa"/>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
    <w:name w:val="Сетка таблицы331121"/>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1">
    <w:name w:val="Сетка таблицы341121"/>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1">
    <w:name w:val="Сетка таблицы351121"/>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a"/>
    <w:uiPriority w:val="99"/>
    <w:rsid w:val="003557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0">
    <w:name w:val="Веб-таблица 2211"/>
    <w:basedOn w:val="aa"/>
    <w:uiPriority w:val="99"/>
    <w:rsid w:val="003557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uiPriority w:val="99"/>
    <w:rsid w:val="003557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9">
    <w:name w:val="Изысканная таблица211"/>
    <w:basedOn w:val="aa"/>
    <w:uiPriority w:val="99"/>
    <w:rsid w:val="003557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0">
    <w:name w:val="Изящная таблица 1211"/>
    <w:basedOn w:val="aa"/>
    <w:uiPriority w:val="99"/>
    <w:rsid w:val="00355706"/>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Изящная таблица 2211"/>
    <w:basedOn w:val="aa"/>
    <w:uiPriority w:val="99"/>
    <w:rsid w:val="00355706"/>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5">
    <w:name w:val="Классическая таблица 1211"/>
    <w:basedOn w:val="aa"/>
    <w:uiPriority w:val="99"/>
    <w:rsid w:val="00355706"/>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5">
    <w:name w:val="Классическая таблица 2211"/>
    <w:basedOn w:val="aa"/>
    <w:uiPriority w:val="99"/>
    <w:rsid w:val="00355706"/>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0">
    <w:name w:val="Классическая таблица 3211"/>
    <w:basedOn w:val="aa"/>
    <w:uiPriority w:val="99"/>
    <w:rsid w:val="003557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0">
    <w:name w:val="Классическая таблица 4211"/>
    <w:basedOn w:val="aa"/>
    <w:uiPriority w:val="99"/>
    <w:rsid w:val="00355706"/>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6">
    <w:name w:val="Объемная таблица 1211"/>
    <w:basedOn w:val="aa"/>
    <w:uiPriority w:val="99"/>
    <w:rsid w:val="00355706"/>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6">
    <w:name w:val="Объемная таблица 2211"/>
    <w:basedOn w:val="aa"/>
    <w:uiPriority w:val="99"/>
    <w:rsid w:val="00355706"/>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4">
    <w:name w:val="Объемная таблица 3211"/>
    <w:basedOn w:val="aa"/>
    <w:uiPriority w:val="99"/>
    <w:rsid w:val="00355706"/>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7">
    <w:name w:val="Простая таблица 1211"/>
    <w:basedOn w:val="aa"/>
    <w:uiPriority w:val="99"/>
    <w:rsid w:val="00355706"/>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7">
    <w:name w:val="Простая таблица 2211"/>
    <w:basedOn w:val="aa"/>
    <w:uiPriority w:val="99"/>
    <w:rsid w:val="00355706"/>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5">
    <w:name w:val="Простая таблица 3211"/>
    <w:basedOn w:val="aa"/>
    <w:uiPriority w:val="99"/>
    <w:rsid w:val="00355706"/>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8">
    <w:name w:val="Сетка таблицы 121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8">
    <w:name w:val="Сетка таблицы 2211"/>
    <w:basedOn w:val="aa"/>
    <w:uiPriority w:val="99"/>
    <w:rsid w:val="00355706"/>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етка таблицы 3211"/>
    <w:basedOn w:val="aa"/>
    <w:uiPriority w:val="99"/>
    <w:rsid w:val="003557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етка таблицы 4211"/>
    <w:basedOn w:val="aa"/>
    <w:uiPriority w:val="99"/>
    <w:rsid w:val="00355706"/>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0">
    <w:name w:val="Сетка таблицы 5211"/>
    <w:basedOn w:val="aa"/>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0">
    <w:name w:val="Сетка таблицы 6211"/>
    <w:basedOn w:val="aa"/>
    <w:uiPriority w:val="99"/>
    <w:rsid w:val="003557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0">
    <w:name w:val="Сетка таблицы 7211"/>
    <w:basedOn w:val="aa"/>
    <w:uiPriority w:val="99"/>
    <w:rsid w:val="003557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0">
    <w:name w:val="Сетка таблицы 8211"/>
    <w:basedOn w:val="aa"/>
    <w:uiPriority w:val="99"/>
    <w:rsid w:val="003557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a">
    <w:name w:val="Современная таблица211"/>
    <w:basedOn w:val="aa"/>
    <w:uiPriority w:val="99"/>
    <w:rsid w:val="00355706"/>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b">
    <w:name w:val="Стандартная таблица21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9">
    <w:name w:val="Столбцы таблицы 1211"/>
    <w:basedOn w:val="aa"/>
    <w:uiPriority w:val="99"/>
    <w:rsid w:val="003557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9">
    <w:name w:val="Столбцы таблицы 2211"/>
    <w:basedOn w:val="aa"/>
    <w:uiPriority w:val="99"/>
    <w:rsid w:val="00355706"/>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7">
    <w:name w:val="Столбцы таблицы 3211"/>
    <w:basedOn w:val="aa"/>
    <w:uiPriority w:val="99"/>
    <w:rsid w:val="003557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5">
    <w:name w:val="Столбцы таблицы 4211"/>
    <w:basedOn w:val="aa"/>
    <w:uiPriority w:val="99"/>
    <w:rsid w:val="00355706"/>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14">
    <w:name w:val="Столбцы таблицы 5211"/>
    <w:basedOn w:val="aa"/>
    <w:uiPriority w:val="99"/>
    <w:rsid w:val="003557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uiPriority w:val="99"/>
    <w:rsid w:val="0035570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
    <w:name w:val="Таблица-список 2211"/>
    <w:basedOn w:val="aa"/>
    <w:uiPriority w:val="99"/>
    <w:rsid w:val="00355706"/>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uiPriority w:val="99"/>
    <w:rsid w:val="00355706"/>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uiPriority w:val="99"/>
    <w:rsid w:val="003557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uiPriority w:val="99"/>
    <w:rsid w:val="003557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uiPriority w:val="99"/>
    <w:rsid w:val="003557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uiPriority w:val="99"/>
    <w:rsid w:val="003557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uiPriority w:val="99"/>
    <w:rsid w:val="003557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211a">
    <w:name w:val="Цветная таблица 1211"/>
    <w:basedOn w:val="aa"/>
    <w:uiPriority w:val="99"/>
    <w:rsid w:val="003557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a">
    <w:name w:val="Цветная таблица 2211"/>
    <w:basedOn w:val="aa"/>
    <w:uiPriority w:val="99"/>
    <w:rsid w:val="00355706"/>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8">
    <w:name w:val="Цветная таблица 3211"/>
    <w:basedOn w:val="aa"/>
    <w:uiPriority w:val="99"/>
    <w:rsid w:val="003557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33311">
    <w:name w:val="Сетка таблицы33311"/>
    <w:basedOn w:val="aa"/>
    <w:uiPriority w:val="59"/>
    <w:rsid w:val="00355706"/>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a"/>
    <w:uiPriority w:val="99"/>
    <w:rsid w:val="00355706"/>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
    <w:name w:val="Веб-таблица 21211"/>
    <w:basedOn w:val="aa"/>
    <w:uiPriority w:val="99"/>
    <w:rsid w:val="00355706"/>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1">
    <w:name w:val="Веб-таблица 31211"/>
    <w:basedOn w:val="aa"/>
    <w:uiPriority w:val="99"/>
    <w:rsid w:val="00355706"/>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b">
    <w:name w:val="Изысканная таблица1211"/>
    <w:basedOn w:val="aa"/>
    <w:uiPriority w:val="99"/>
    <w:rsid w:val="00355706"/>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2110">
    <w:name w:val="Изящная таблица 11211"/>
    <w:basedOn w:val="aa"/>
    <w:uiPriority w:val="99"/>
    <w:rsid w:val="00355706"/>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0">
    <w:name w:val="Изящная таблица 21211"/>
    <w:basedOn w:val="aa"/>
    <w:uiPriority w:val="99"/>
    <w:rsid w:val="00355706"/>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15">
    <w:name w:val="Классическая таблица 1121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4">
    <w:name w:val="Классическая таблица 21211"/>
    <w:basedOn w:val="aa"/>
    <w:uiPriority w:val="99"/>
    <w:rsid w:val="00355706"/>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110">
    <w:name w:val="Классическая таблица 31211"/>
    <w:basedOn w:val="aa"/>
    <w:uiPriority w:val="99"/>
    <w:rsid w:val="00355706"/>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10">
    <w:name w:val="Классическая таблица 41211"/>
    <w:basedOn w:val="aa"/>
    <w:uiPriority w:val="99"/>
    <w:rsid w:val="00355706"/>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116">
    <w:name w:val="Объемная таблица 11211"/>
    <w:basedOn w:val="aa"/>
    <w:uiPriority w:val="99"/>
    <w:rsid w:val="00355706"/>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15">
    <w:name w:val="Объемная таблица 21211"/>
    <w:basedOn w:val="aa"/>
    <w:uiPriority w:val="99"/>
    <w:rsid w:val="00355706"/>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1">
    <w:name w:val="Объемная таблица 31211"/>
    <w:basedOn w:val="aa"/>
    <w:uiPriority w:val="99"/>
    <w:rsid w:val="00355706"/>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17">
    <w:name w:val="Простая таблица 11211"/>
    <w:basedOn w:val="aa"/>
    <w:uiPriority w:val="99"/>
    <w:rsid w:val="00355706"/>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116">
    <w:name w:val="Простая таблица 21211"/>
    <w:basedOn w:val="aa"/>
    <w:uiPriority w:val="99"/>
    <w:rsid w:val="00355706"/>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112">
    <w:name w:val="Простая таблица 3121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118">
    <w:name w:val="Сетка таблицы 1121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117">
    <w:name w:val="Сетка таблицы 21211"/>
    <w:basedOn w:val="aa"/>
    <w:uiPriority w:val="99"/>
    <w:rsid w:val="00355706"/>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3">
    <w:name w:val="Сетка таблицы 31211"/>
    <w:basedOn w:val="aa"/>
    <w:uiPriority w:val="99"/>
    <w:rsid w:val="00355706"/>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1">
    <w:name w:val="Сетка таблицы 41211"/>
    <w:basedOn w:val="aa"/>
    <w:uiPriority w:val="99"/>
    <w:rsid w:val="00355706"/>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10">
    <w:name w:val="Сетка таблицы 5121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110">
    <w:name w:val="Сетка таблицы 6121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110">
    <w:name w:val="Сетка таблицы 71211"/>
    <w:basedOn w:val="aa"/>
    <w:uiPriority w:val="99"/>
    <w:rsid w:val="00355706"/>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110">
    <w:name w:val="Сетка таблицы 81211"/>
    <w:basedOn w:val="aa"/>
    <w:uiPriority w:val="99"/>
    <w:rsid w:val="00355706"/>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1c">
    <w:name w:val="Современная таблица1211"/>
    <w:basedOn w:val="aa"/>
    <w:uiPriority w:val="99"/>
    <w:rsid w:val="00355706"/>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11d">
    <w:name w:val="Стандартная таблица121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119">
    <w:name w:val="Столбцы таблицы 11211"/>
    <w:basedOn w:val="aa"/>
    <w:uiPriority w:val="99"/>
    <w:rsid w:val="00355706"/>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8">
    <w:name w:val="Столбцы таблицы 21211"/>
    <w:basedOn w:val="aa"/>
    <w:uiPriority w:val="99"/>
    <w:rsid w:val="00355706"/>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4">
    <w:name w:val="Столбцы таблицы 31211"/>
    <w:basedOn w:val="aa"/>
    <w:uiPriority w:val="99"/>
    <w:rsid w:val="00355706"/>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2">
    <w:name w:val="Столбцы таблицы 41211"/>
    <w:basedOn w:val="aa"/>
    <w:uiPriority w:val="99"/>
    <w:rsid w:val="00355706"/>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111">
    <w:name w:val="Столбцы таблицы 51211"/>
    <w:basedOn w:val="aa"/>
    <w:uiPriority w:val="99"/>
    <w:rsid w:val="00355706"/>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110">
    <w:name w:val="Таблица-список 11211"/>
    <w:basedOn w:val="aa"/>
    <w:uiPriority w:val="99"/>
    <w:rsid w:val="00355706"/>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0">
    <w:name w:val="Таблица-список 21211"/>
    <w:basedOn w:val="aa"/>
    <w:uiPriority w:val="99"/>
    <w:rsid w:val="00355706"/>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0">
    <w:name w:val="Таблица-список 31211"/>
    <w:basedOn w:val="aa"/>
    <w:uiPriority w:val="99"/>
    <w:rsid w:val="00355706"/>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11">
    <w:name w:val="Таблица-список 41211"/>
    <w:basedOn w:val="aa"/>
    <w:uiPriority w:val="99"/>
    <w:rsid w:val="00355706"/>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1">
    <w:name w:val="Таблица-список 51211"/>
    <w:basedOn w:val="aa"/>
    <w:uiPriority w:val="99"/>
    <w:rsid w:val="00355706"/>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11">
    <w:name w:val="Таблица-список 6121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11">
    <w:name w:val="Таблица-список 71211"/>
    <w:basedOn w:val="aa"/>
    <w:uiPriority w:val="99"/>
    <w:rsid w:val="00355706"/>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11">
    <w:name w:val="Таблица-список 81211"/>
    <w:basedOn w:val="aa"/>
    <w:uiPriority w:val="99"/>
    <w:rsid w:val="00355706"/>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11a">
    <w:name w:val="Цветная таблица 11211"/>
    <w:basedOn w:val="aa"/>
    <w:uiPriority w:val="99"/>
    <w:rsid w:val="00355706"/>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119">
    <w:name w:val="Цветная таблица 21211"/>
    <w:basedOn w:val="aa"/>
    <w:uiPriority w:val="99"/>
    <w:rsid w:val="00355706"/>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115">
    <w:name w:val="Цветная таблица 31211"/>
    <w:basedOn w:val="aa"/>
    <w:uiPriority w:val="99"/>
    <w:rsid w:val="00355706"/>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1">
    <w:name w:val="Веб-таблица 111111"/>
    <w:basedOn w:val="aa"/>
    <w:uiPriority w:val="99"/>
    <w:rsid w:val="00355706"/>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1110">
    <w:name w:val="Веб-таблица 211111"/>
    <w:basedOn w:val="aa"/>
    <w:uiPriority w:val="99"/>
    <w:rsid w:val="00355706"/>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111">
    <w:name w:val="Веб-таблица 311111"/>
    <w:basedOn w:val="aa"/>
    <w:uiPriority w:val="99"/>
    <w:rsid w:val="00355706"/>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111a">
    <w:name w:val="Изысканная таблица11111"/>
    <w:basedOn w:val="aa"/>
    <w:uiPriority w:val="99"/>
    <w:rsid w:val="00355706"/>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1114">
    <w:name w:val="Изящная таблица 111111"/>
    <w:basedOn w:val="aa"/>
    <w:uiPriority w:val="99"/>
    <w:rsid w:val="00355706"/>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0">
    <w:name w:val="Изящная таблица 211111"/>
    <w:basedOn w:val="aa"/>
    <w:uiPriority w:val="99"/>
    <w:rsid w:val="00355706"/>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15">
    <w:name w:val="Классическая таблица 11111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2">
    <w:name w:val="Классическая таблица 211111"/>
    <w:basedOn w:val="aa"/>
    <w:uiPriority w:val="99"/>
    <w:rsid w:val="00355706"/>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1111">
    <w:name w:val="Классическая таблица 311111"/>
    <w:basedOn w:val="aa"/>
    <w:uiPriority w:val="99"/>
    <w:rsid w:val="00355706"/>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1111">
    <w:name w:val="Классическая таблица 411111"/>
    <w:basedOn w:val="aa"/>
    <w:uiPriority w:val="99"/>
    <w:rsid w:val="00355706"/>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1116">
    <w:name w:val="Объемная таблица 111111"/>
    <w:basedOn w:val="aa"/>
    <w:uiPriority w:val="99"/>
    <w:rsid w:val="00355706"/>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13">
    <w:name w:val="Объемная таблица 211111"/>
    <w:basedOn w:val="aa"/>
    <w:uiPriority w:val="99"/>
    <w:rsid w:val="00355706"/>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2">
    <w:name w:val="Объемная таблица 311111"/>
    <w:basedOn w:val="aa"/>
    <w:uiPriority w:val="99"/>
    <w:rsid w:val="00355706"/>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17">
    <w:name w:val="Простая таблица 111111"/>
    <w:basedOn w:val="aa"/>
    <w:uiPriority w:val="99"/>
    <w:rsid w:val="00355706"/>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1114">
    <w:name w:val="Простая таблица 211111"/>
    <w:basedOn w:val="aa"/>
    <w:uiPriority w:val="99"/>
    <w:rsid w:val="00355706"/>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1113">
    <w:name w:val="Простая таблица 31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18">
    <w:name w:val="Сетка таблицы 11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1115">
    <w:name w:val="Сетка таблицы 211111"/>
    <w:basedOn w:val="aa"/>
    <w:uiPriority w:val="99"/>
    <w:rsid w:val="00355706"/>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1114">
    <w:name w:val="Сетка таблицы 311111"/>
    <w:basedOn w:val="aa"/>
    <w:uiPriority w:val="99"/>
    <w:rsid w:val="00355706"/>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1112">
    <w:name w:val="Сетка таблицы 411111"/>
    <w:basedOn w:val="aa"/>
    <w:uiPriority w:val="99"/>
    <w:rsid w:val="00355706"/>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1111">
    <w:name w:val="Сетка таблицы 51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1110">
    <w:name w:val="Сетка таблицы 61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1110">
    <w:name w:val="Сетка таблицы 711111"/>
    <w:basedOn w:val="aa"/>
    <w:uiPriority w:val="99"/>
    <w:rsid w:val="00355706"/>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1110">
    <w:name w:val="Сетка таблицы 811111"/>
    <w:basedOn w:val="aa"/>
    <w:uiPriority w:val="99"/>
    <w:rsid w:val="00355706"/>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a"/>
    <w:uiPriority w:val="99"/>
    <w:rsid w:val="00355706"/>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1119">
    <w:name w:val="Столбцы таблицы 111111"/>
    <w:basedOn w:val="aa"/>
    <w:uiPriority w:val="99"/>
    <w:rsid w:val="00355706"/>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6">
    <w:name w:val="Столбцы таблицы 211111"/>
    <w:basedOn w:val="aa"/>
    <w:uiPriority w:val="99"/>
    <w:rsid w:val="00355706"/>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5">
    <w:name w:val="Столбцы таблицы 311111"/>
    <w:basedOn w:val="aa"/>
    <w:uiPriority w:val="99"/>
    <w:rsid w:val="00355706"/>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1113">
    <w:name w:val="Столбцы таблицы 411111"/>
    <w:basedOn w:val="aa"/>
    <w:uiPriority w:val="99"/>
    <w:rsid w:val="00355706"/>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1112">
    <w:name w:val="Столбцы таблицы 511111"/>
    <w:basedOn w:val="aa"/>
    <w:uiPriority w:val="99"/>
    <w:rsid w:val="00355706"/>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1110">
    <w:name w:val="Таблица-список 111111"/>
    <w:basedOn w:val="aa"/>
    <w:uiPriority w:val="99"/>
    <w:rsid w:val="00355706"/>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1">
    <w:name w:val="Таблица-список 211111"/>
    <w:basedOn w:val="aa"/>
    <w:uiPriority w:val="99"/>
    <w:rsid w:val="00355706"/>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0">
    <w:name w:val="Таблица-список 311111"/>
    <w:basedOn w:val="aa"/>
    <w:uiPriority w:val="99"/>
    <w:rsid w:val="00355706"/>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111">
    <w:name w:val="Таблица-список 411111"/>
    <w:basedOn w:val="aa"/>
    <w:uiPriority w:val="99"/>
    <w:rsid w:val="00355706"/>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1">
    <w:name w:val="Таблица-список 511111"/>
    <w:basedOn w:val="aa"/>
    <w:uiPriority w:val="99"/>
    <w:rsid w:val="00355706"/>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111">
    <w:name w:val="Таблица-список 61111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111">
    <w:name w:val="Таблица-список 711111"/>
    <w:basedOn w:val="aa"/>
    <w:uiPriority w:val="99"/>
    <w:rsid w:val="00355706"/>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a"/>
    <w:uiPriority w:val="99"/>
    <w:rsid w:val="00355706"/>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1111a">
    <w:name w:val="Цветная таблица 111111"/>
    <w:basedOn w:val="aa"/>
    <w:uiPriority w:val="99"/>
    <w:rsid w:val="00355706"/>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1117">
    <w:name w:val="Цветная таблица 211111"/>
    <w:basedOn w:val="aa"/>
    <w:uiPriority w:val="99"/>
    <w:rsid w:val="00355706"/>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1116">
    <w:name w:val="Цветная таблица 311111"/>
    <w:basedOn w:val="aa"/>
    <w:uiPriority w:val="99"/>
    <w:rsid w:val="00355706"/>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4011">
    <w:name w:val="Сетка таблицы4011"/>
    <w:basedOn w:val="aa"/>
    <w:uiPriority w:val="59"/>
    <w:rsid w:val="00355706"/>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a"/>
    <w:uiPriority w:val="59"/>
    <w:rsid w:val="003557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55706"/>
    <w:rPr>
      <w:rFonts w:ascii="Arial" w:hAnsi="Arial" w:cs="Arial"/>
    </w:rPr>
  </w:style>
  <w:style w:type="table" w:customStyle="1" w:styleId="480">
    <w:name w:val="Сетка таблицы48"/>
    <w:basedOn w:val="aa"/>
    <w:next w:val="af7"/>
    <w:uiPriority w:val="59"/>
    <w:rsid w:val="003557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5">
    <w:name w:val="Абзац"/>
    <w:basedOn w:val="a7"/>
    <w:link w:val="affffffffff6"/>
    <w:qFormat/>
    <w:rsid w:val="00355706"/>
    <w:pPr>
      <w:spacing w:before="120" w:after="60"/>
      <w:ind w:firstLine="567"/>
      <w:jc w:val="both"/>
    </w:pPr>
    <w:rPr>
      <w:rFonts w:eastAsia="Calibri"/>
      <w:i/>
    </w:rPr>
  </w:style>
  <w:style w:type="character" w:customStyle="1" w:styleId="affffffffff6">
    <w:name w:val="Абзац Знак"/>
    <w:link w:val="affffffffff5"/>
    <w:rsid w:val="00355706"/>
    <w:rPr>
      <w:rFonts w:eastAsia="Calibri"/>
      <w:sz w:val="24"/>
      <w:szCs w:val="24"/>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55706"/>
    <w:rPr>
      <w:sz w:val="24"/>
      <w:szCs w:val="24"/>
    </w:rPr>
  </w:style>
  <w:style w:type="table" w:customStyle="1" w:styleId="490">
    <w:name w:val="Сетка таблицы49"/>
    <w:basedOn w:val="aa"/>
    <w:next w:val="af7"/>
    <w:uiPriority w:val="59"/>
    <w:rsid w:val="00355706"/>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ntactwithdropdown-headeremail-bc">
    <w:name w:val="contactwithdropdown-headeremail-bc"/>
    <w:basedOn w:val="a9"/>
    <w:rsid w:val="00355706"/>
  </w:style>
  <w:style w:type="paragraph" w:customStyle="1" w:styleId="p423">
    <w:name w:val="p423"/>
    <w:basedOn w:val="a7"/>
    <w:rsid w:val="00355706"/>
    <w:pPr>
      <w:spacing w:before="100" w:beforeAutospacing="1" w:after="100" w:afterAutospacing="1"/>
    </w:pPr>
    <w:rPr>
      <w:i/>
    </w:rPr>
  </w:style>
  <w:style w:type="character" w:customStyle="1" w:styleId="ft23">
    <w:name w:val="ft23"/>
    <w:basedOn w:val="a9"/>
    <w:rsid w:val="00355706"/>
  </w:style>
  <w:style w:type="paragraph" w:customStyle="1" w:styleId="p71">
    <w:name w:val="p71"/>
    <w:basedOn w:val="a7"/>
    <w:rsid w:val="00355706"/>
    <w:pPr>
      <w:spacing w:before="100" w:beforeAutospacing="1" w:after="100" w:afterAutospacing="1"/>
    </w:pPr>
    <w:rPr>
      <w:i/>
    </w:rPr>
  </w:style>
  <w:style w:type="paragraph" w:customStyle="1" w:styleId="p170">
    <w:name w:val="p170"/>
    <w:basedOn w:val="a7"/>
    <w:rsid w:val="00355706"/>
    <w:pPr>
      <w:spacing w:before="100" w:beforeAutospacing="1" w:after="100" w:afterAutospacing="1"/>
    </w:pPr>
    <w:rPr>
      <w:i/>
    </w:rPr>
  </w:style>
  <w:style w:type="character" w:customStyle="1" w:styleId="ft27">
    <w:name w:val="ft27"/>
    <w:basedOn w:val="a9"/>
    <w:rsid w:val="00355706"/>
  </w:style>
  <w:style w:type="paragraph" w:customStyle="1" w:styleId="unformattext">
    <w:name w:val="unformattext"/>
    <w:basedOn w:val="a7"/>
    <w:rsid w:val="00355706"/>
    <w:pPr>
      <w:spacing w:before="100" w:beforeAutospacing="1" w:after="100" w:afterAutospacing="1"/>
    </w:pPr>
    <w:rPr>
      <w:i/>
    </w:rPr>
  </w:style>
  <w:style w:type="character" w:customStyle="1" w:styleId="extended-textshort">
    <w:name w:val="extended-text__short"/>
    <w:basedOn w:val="a9"/>
    <w:rsid w:val="00355706"/>
  </w:style>
  <w:style w:type="table" w:customStyle="1" w:styleId="500">
    <w:name w:val="Сетка таблицы50"/>
    <w:basedOn w:val="aa"/>
    <w:next w:val="af7"/>
    <w:rsid w:val="0035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ga">
    <w:name w:val="fg_a"/>
    <w:basedOn w:val="a9"/>
    <w:rsid w:val="00355706"/>
  </w:style>
  <w:style w:type="character" w:customStyle="1" w:styleId="1fffff0">
    <w:name w:val="Подзаголовок1"/>
    <w:basedOn w:val="a9"/>
    <w:rsid w:val="00355706"/>
  </w:style>
  <w:style w:type="paragraph" w:customStyle="1" w:styleId="detail-district">
    <w:name w:val="detail-district"/>
    <w:basedOn w:val="a7"/>
    <w:rsid w:val="00355706"/>
    <w:pPr>
      <w:spacing w:before="100" w:beforeAutospacing="1" w:after="100" w:afterAutospacing="1"/>
    </w:pPr>
    <w:rPr>
      <w:i/>
    </w:rPr>
  </w:style>
  <w:style w:type="character" w:customStyle="1" w:styleId="lightgrey">
    <w:name w:val="light_grey"/>
    <w:basedOn w:val="a9"/>
    <w:rsid w:val="00355706"/>
  </w:style>
  <w:style w:type="paragraph" w:customStyle="1" w:styleId="detailadvertishercontactswrapper">
    <w:name w:val="detail_advertisher_contacts_wrapper"/>
    <w:basedOn w:val="a7"/>
    <w:rsid w:val="00355706"/>
    <w:pPr>
      <w:spacing w:before="100" w:beforeAutospacing="1" w:after="100" w:afterAutospacing="1"/>
    </w:pPr>
    <w:rPr>
      <w:i/>
    </w:rPr>
  </w:style>
  <w:style w:type="character" w:customStyle="1" w:styleId="font90">
    <w:name w:val="font90"/>
    <w:basedOn w:val="a9"/>
    <w:rsid w:val="00355706"/>
  </w:style>
  <w:style w:type="character" w:customStyle="1" w:styleId="hl">
    <w:name w:val="hl"/>
    <w:basedOn w:val="a9"/>
    <w:rsid w:val="00355706"/>
  </w:style>
  <w:style w:type="character" w:customStyle="1" w:styleId="muted">
    <w:name w:val="muted"/>
    <w:rsid w:val="00355706"/>
  </w:style>
  <w:style w:type="character" w:customStyle="1" w:styleId="FontStyle12">
    <w:name w:val="Font Style12"/>
    <w:uiPriority w:val="99"/>
    <w:rsid w:val="00355706"/>
    <w:rPr>
      <w:rFonts w:ascii="Times New Roman" w:hAnsi="Times New Roman" w:cs="Times New Roman" w:hint="default"/>
      <w:sz w:val="18"/>
      <w:szCs w:val="18"/>
    </w:rPr>
  </w:style>
  <w:style w:type="paragraph" w:customStyle="1" w:styleId="affffffffff7">
    <w:name w:val="Мой текст Знак"/>
    <w:basedOn w:val="28"/>
    <w:rsid w:val="00355706"/>
    <w:pPr>
      <w:spacing w:after="0" w:line="360" w:lineRule="auto"/>
      <w:ind w:firstLine="567"/>
      <w:jc w:val="both"/>
    </w:pPr>
    <w:rPr>
      <w:rFonts w:ascii="Bookman Old Style" w:hAnsi="Bookman Old Style"/>
      <w:i/>
    </w:rPr>
  </w:style>
  <w:style w:type="paragraph" w:customStyle="1" w:styleId="86">
    <w:name w:val="Обычный8"/>
    <w:link w:val="Normal1"/>
    <w:rsid w:val="00355706"/>
    <w:pPr>
      <w:widowControl w:val="0"/>
    </w:pPr>
    <w:rPr>
      <w:snapToGrid w:val="0"/>
    </w:rPr>
  </w:style>
  <w:style w:type="character" w:customStyle="1" w:styleId="Normal1">
    <w:name w:val="Normal Знак1"/>
    <w:link w:val="86"/>
    <w:rsid w:val="00355706"/>
    <w:rPr>
      <w:snapToGrid w:val="0"/>
    </w:rPr>
  </w:style>
  <w:style w:type="paragraph" w:customStyle="1" w:styleId="affffffffff8">
    <w:name w:val="Нормальный"/>
    <w:link w:val="affffffffff9"/>
    <w:rsid w:val="00355706"/>
    <w:rPr>
      <w:rFonts w:ascii="Courier New" w:hAnsi="Courier New"/>
      <w:snapToGrid w:val="0"/>
      <w:sz w:val="24"/>
    </w:rPr>
  </w:style>
  <w:style w:type="character" w:customStyle="1" w:styleId="affffffffff9">
    <w:name w:val="Нормальный Знак"/>
    <w:link w:val="affffffffff8"/>
    <w:rsid w:val="00355706"/>
    <w:rPr>
      <w:rFonts w:ascii="Courier New" w:hAnsi="Courier New"/>
      <w:snapToGrid w:val="0"/>
      <w:sz w:val="24"/>
    </w:rPr>
  </w:style>
  <w:style w:type="paragraph" w:customStyle="1" w:styleId="IniiaiieoaenonionooiiiCiae">
    <w:name w:val="Îñíîâíîé òåêñò ñ îòñòóïîì.Iniiaiie oaeno n ionooiii Ciae"/>
    <w:basedOn w:val="a7"/>
    <w:rsid w:val="00355706"/>
    <w:pPr>
      <w:overflowPunct w:val="0"/>
      <w:autoSpaceDE w:val="0"/>
      <w:autoSpaceDN w:val="0"/>
      <w:adjustRightInd w:val="0"/>
      <w:jc w:val="center"/>
      <w:textAlignment w:val="baseline"/>
    </w:pPr>
    <w:rPr>
      <w:i/>
      <w:szCs w:val="20"/>
    </w:rPr>
  </w:style>
  <w:style w:type="character" w:customStyle="1" w:styleId="ft137">
    <w:name w:val="ft137"/>
    <w:rsid w:val="00355706"/>
  </w:style>
  <w:style w:type="character" w:customStyle="1" w:styleId="ft136">
    <w:name w:val="ft136"/>
    <w:rsid w:val="00355706"/>
  </w:style>
  <w:style w:type="character" w:customStyle="1" w:styleId="724">
    <w:name w:val="Основной текст (72) + Не курсив"/>
    <w:rsid w:val="00355706"/>
    <w:rPr>
      <w:rFonts w:ascii="Arial" w:hAnsi="Arial" w:cs="Arial"/>
      <w:i/>
      <w:iCs/>
      <w:sz w:val="24"/>
      <w:szCs w:val="24"/>
      <w:lang w:bidi="ar-SA"/>
    </w:rPr>
  </w:style>
  <w:style w:type="paragraph" w:customStyle="1" w:styleId="4316">
    <w:name w:val="Основной текст (43)1"/>
    <w:basedOn w:val="a7"/>
    <w:rsid w:val="00355706"/>
    <w:pPr>
      <w:shd w:val="clear" w:color="auto" w:fill="FFFFFF"/>
      <w:spacing w:before="300" w:after="60" w:line="403" w:lineRule="exact"/>
      <w:ind w:firstLine="720"/>
      <w:jc w:val="both"/>
    </w:pPr>
    <w:rPr>
      <w:rFonts w:ascii="Arial" w:hAnsi="Arial" w:cs="Arial"/>
      <w:i/>
    </w:rPr>
  </w:style>
  <w:style w:type="character" w:customStyle="1" w:styleId="ft44">
    <w:name w:val="ft44"/>
    <w:rsid w:val="00355706"/>
  </w:style>
  <w:style w:type="character" w:customStyle="1" w:styleId="ft42">
    <w:name w:val="ft42"/>
    <w:rsid w:val="00355706"/>
  </w:style>
  <w:style w:type="character" w:customStyle="1" w:styleId="ft34">
    <w:name w:val="ft34"/>
    <w:rsid w:val="00355706"/>
  </w:style>
  <w:style w:type="character" w:customStyle="1" w:styleId="ft35">
    <w:name w:val="ft35"/>
    <w:rsid w:val="00355706"/>
  </w:style>
  <w:style w:type="character" w:customStyle="1" w:styleId="ft94">
    <w:name w:val="ft94"/>
    <w:rsid w:val="00355706"/>
  </w:style>
  <w:style w:type="character" w:customStyle="1" w:styleId="ft33">
    <w:name w:val="ft33"/>
    <w:rsid w:val="00355706"/>
  </w:style>
  <w:style w:type="table" w:customStyle="1" w:styleId="2200">
    <w:name w:val="Сетка таблицы220"/>
    <w:basedOn w:val="aa"/>
    <w:next w:val="af7"/>
    <w:uiPriority w:val="59"/>
    <w:rsid w:val="003557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9"/>
    <w:rsid w:val="00355706"/>
    <w:rPr>
      <w:rFonts w:ascii="ArialMT" w:hAnsi="ArialMT" w:hint="default"/>
      <w:b w:val="0"/>
      <w:bCs w:val="0"/>
      <w:i w:val="0"/>
      <w:iCs w:val="0"/>
      <w:color w:val="000000"/>
      <w:sz w:val="28"/>
      <w:szCs w:val="28"/>
    </w:rPr>
  </w:style>
  <w:style w:type="paragraph" w:customStyle="1" w:styleId="affffffffffa">
    <w:name w:val="Прижатый влево"/>
    <w:basedOn w:val="a7"/>
    <w:next w:val="a7"/>
    <w:uiPriority w:val="99"/>
    <w:rsid w:val="00355706"/>
    <w:pPr>
      <w:widowControl w:val="0"/>
      <w:autoSpaceDE w:val="0"/>
      <w:autoSpaceDN w:val="0"/>
      <w:adjustRightInd w:val="0"/>
    </w:pPr>
    <w:rPr>
      <w:rFonts w:ascii="Times New Roman CYR" w:eastAsiaTheme="minorEastAsia" w:hAnsi="Times New Roman CYR" w:cs="Times New Roman CYR"/>
      <w:i/>
    </w:rPr>
  </w:style>
  <w:style w:type="paragraph" w:customStyle="1" w:styleId="affffffffffb">
    <w:name w:val="Нормальный (таблица)"/>
    <w:basedOn w:val="a7"/>
    <w:next w:val="a7"/>
    <w:uiPriority w:val="99"/>
    <w:rsid w:val="00355706"/>
    <w:pPr>
      <w:widowControl w:val="0"/>
      <w:autoSpaceDE w:val="0"/>
      <w:autoSpaceDN w:val="0"/>
      <w:adjustRightInd w:val="0"/>
      <w:jc w:val="both"/>
    </w:pPr>
    <w:rPr>
      <w:rFonts w:ascii="Times New Roman CYR" w:eastAsiaTheme="minorEastAsia" w:hAnsi="Times New Roman CYR" w:cs="Times New Roman CYR"/>
      <w:i/>
    </w:rPr>
  </w:style>
  <w:style w:type="character" w:customStyle="1" w:styleId="affffffffffc">
    <w:name w:val="Цветовое выделение"/>
    <w:uiPriority w:val="99"/>
    <w:rsid w:val="00355706"/>
    <w:rPr>
      <w:b/>
      <w:bCs/>
      <w:color w:val="26282F"/>
    </w:rPr>
  </w:style>
  <w:style w:type="character" w:customStyle="1" w:styleId="affffffffffd">
    <w:name w:val="Гипертекстовая ссылка"/>
    <w:basedOn w:val="affffffffffc"/>
    <w:uiPriority w:val="99"/>
    <w:rsid w:val="00355706"/>
    <w:rPr>
      <w:b w:val="0"/>
      <w:bCs w:val="0"/>
      <w:color w:val="106BBE"/>
    </w:rPr>
  </w:style>
  <w:style w:type="paragraph" w:customStyle="1" w:styleId="affffffffffe">
    <w:name w:val="Текст (справка)"/>
    <w:basedOn w:val="a7"/>
    <w:next w:val="a7"/>
    <w:uiPriority w:val="99"/>
    <w:rsid w:val="00355706"/>
    <w:pPr>
      <w:widowControl w:val="0"/>
      <w:autoSpaceDE w:val="0"/>
      <w:autoSpaceDN w:val="0"/>
      <w:adjustRightInd w:val="0"/>
      <w:ind w:left="170" w:right="170"/>
    </w:pPr>
    <w:rPr>
      <w:rFonts w:ascii="Times New Roman CYR" w:hAnsi="Times New Roman CYR" w:cs="Times New Roman CYR"/>
      <w:i/>
    </w:rPr>
  </w:style>
  <w:style w:type="paragraph" w:customStyle="1" w:styleId="afffffffffff">
    <w:name w:val="Комментарий"/>
    <w:basedOn w:val="affffffffffe"/>
    <w:next w:val="a7"/>
    <w:uiPriority w:val="99"/>
    <w:rsid w:val="00355706"/>
    <w:pPr>
      <w:spacing w:before="75"/>
      <w:ind w:right="0"/>
      <w:jc w:val="both"/>
    </w:pPr>
    <w:rPr>
      <w:color w:val="353842"/>
      <w:shd w:val="clear" w:color="auto" w:fill="F0F0F0"/>
    </w:rPr>
  </w:style>
  <w:style w:type="paragraph" w:customStyle="1" w:styleId="afffffffffff0">
    <w:name w:val="Информация о версии"/>
    <w:basedOn w:val="afffffffffff"/>
    <w:next w:val="a7"/>
    <w:uiPriority w:val="99"/>
    <w:rsid w:val="00355706"/>
    <w:rPr>
      <w:i w:val="0"/>
      <w:iCs/>
    </w:rPr>
  </w:style>
  <w:style w:type="paragraph" w:customStyle="1" w:styleId="afffffffffff1">
    <w:name w:val="Текст информации об изменениях"/>
    <w:basedOn w:val="a7"/>
    <w:next w:val="a7"/>
    <w:uiPriority w:val="99"/>
    <w:rsid w:val="00355706"/>
    <w:pPr>
      <w:widowControl w:val="0"/>
      <w:autoSpaceDE w:val="0"/>
      <w:autoSpaceDN w:val="0"/>
      <w:adjustRightInd w:val="0"/>
      <w:ind w:firstLine="720"/>
      <w:jc w:val="both"/>
    </w:pPr>
    <w:rPr>
      <w:rFonts w:ascii="Times New Roman CYR" w:hAnsi="Times New Roman CYR" w:cs="Times New Roman CYR"/>
      <w:i/>
      <w:color w:val="353842"/>
      <w:sz w:val="20"/>
      <w:szCs w:val="20"/>
    </w:rPr>
  </w:style>
  <w:style w:type="paragraph" w:customStyle="1" w:styleId="afffffffffff2">
    <w:name w:val="Информация об изменениях"/>
    <w:basedOn w:val="afffffffffff1"/>
    <w:next w:val="a7"/>
    <w:uiPriority w:val="99"/>
    <w:rsid w:val="00355706"/>
    <w:pPr>
      <w:spacing w:before="180"/>
      <w:ind w:left="360" w:right="360" w:firstLine="0"/>
    </w:pPr>
    <w:rPr>
      <w:shd w:val="clear" w:color="auto" w:fill="EAEFED"/>
    </w:rPr>
  </w:style>
  <w:style w:type="paragraph" w:customStyle="1" w:styleId="afffffffffff3">
    <w:name w:val="Подзаголовок для информации об изменениях"/>
    <w:basedOn w:val="afffffffffff1"/>
    <w:next w:val="a7"/>
    <w:uiPriority w:val="99"/>
    <w:rsid w:val="00355706"/>
    <w:rPr>
      <w:b/>
      <w:bCs/>
    </w:rPr>
  </w:style>
  <w:style w:type="character" w:customStyle="1" w:styleId="afffffffffff4">
    <w:name w:val="Цветовое выделение для Текст"/>
    <w:uiPriority w:val="99"/>
    <w:rsid w:val="00355706"/>
    <w:rPr>
      <w:rFonts w:ascii="Times New Roman CYR" w:hAnsi="Times New Roman CYR" w:cs="Times New Roman CYR"/>
    </w:rPr>
  </w:style>
  <w:style w:type="table" w:customStyle="1" w:styleId="TableNormal">
    <w:name w:val="Table Normal"/>
    <w:uiPriority w:val="2"/>
    <w:semiHidden/>
    <w:unhideWhenUsed/>
    <w:qFormat/>
    <w:rsid w:val="003557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355706"/>
    <w:pPr>
      <w:widowControl w:val="0"/>
      <w:autoSpaceDE w:val="0"/>
      <w:autoSpaceDN w:val="0"/>
      <w:spacing w:line="256" w:lineRule="exact"/>
      <w:ind w:left="105"/>
    </w:pPr>
    <w:rPr>
      <w:i/>
      <w:sz w:val="22"/>
      <w:szCs w:val="22"/>
      <w:lang w:bidi="ru-RU"/>
    </w:rPr>
  </w:style>
  <w:style w:type="paragraph" w:customStyle="1" w:styleId="trt0xe">
    <w:name w:val="trt0xe"/>
    <w:basedOn w:val="a7"/>
    <w:rsid w:val="00355706"/>
    <w:pPr>
      <w:spacing w:before="100" w:beforeAutospacing="1" w:after="100" w:afterAutospacing="1"/>
    </w:pPr>
    <w:rPr>
      <w:i/>
    </w:rPr>
  </w:style>
  <w:style w:type="character" w:customStyle="1" w:styleId="toctext">
    <w:name w:val="toctext"/>
    <w:basedOn w:val="a9"/>
    <w:rsid w:val="00355706"/>
  </w:style>
  <w:style w:type="table" w:customStyle="1" w:styleId="560">
    <w:name w:val="Сетка таблицы56"/>
    <w:basedOn w:val="aa"/>
    <w:next w:val="af7"/>
    <w:uiPriority w:val="59"/>
    <w:unhideWhenUsed/>
    <w:rsid w:val="00355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Знак Знак Знак Знак Знак Знак Знак"/>
    <w:basedOn w:val="a7"/>
    <w:rsid w:val="00355706"/>
    <w:pPr>
      <w:widowControl w:val="0"/>
      <w:adjustRightInd w:val="0"/>
      <w:spacing w:after="160" w:line="240" w:lineRule="exact"/>
      <w:jc w:val="right"/>
    </w:pPr>
    <w:rPr>
      <w:i/>
      <w:sz w:val="20"/>
      <w:szCs w:val="20"/>
      <w:lang w:val="en-GB" w:eastAsia="en-US"/>
    </w:rPr>
  </w:style>
  <w:style w:type="character" w:customStyle="1" w:styleId="FontStyle17">
    <w:name w:val="Font Style17"/>
    <w:rsid w:val="00355706"/>
    <w:rPr>
      <w:rFonts w:ascii="Times New Roman" w:hAnsi="Times New Roman" w:cs="Times New Roman"/>
      <w:sz w:val="22"/>
      <w:szCs w:val="22"/>
    </w:rPr>
  </w:style>
  <w:style w:type="character" w:customStyle="1" w:styleId="normaltextrun">
    <w:name w:val="normaltextrun"/>
    <w:basedOn w:val="a9"/>
    <w:rsid w:val="00355706"/>
  </w:style>
  <w:style w:type="paragraph" w:customStyle="1" w:styleId="1fffff1">
    <w:name w:val="Знак Знак Знак Знак Знак Знак Знак1"/>
    <w:basedOn w:val="a7"/>
    <w:rsid w:val="00BC4A35"/>
    <w:pPr>
      <w:widowControl w:val="0"/>
      <w:adjustRightInd w:val="0"/>
      <w:spacing w:after="160" w:line="240" w:lineRule="exact"/>
      <w:jc w:val="right"/>
    </w:pPr>
    <w:rPr>
      <w:i/>
      <w:sz w:val="20"/>
      <w:szCs w:val="20"/>
      <w:lang w:val="en-GB" w:eastAsia="en-US"/>
    </w:rPr>
  </w:style>
  <w:style w:type="character" w:customStyle="1" w:styleId="spellingerror">
    <w:name w:val="spellingerror"/>
    <w:basedOn w:val="a9"/>
    <w:rsid w:val="00FE567F"/>
  </w:style>
  <w:style w:type="character" w:customStyle="1" w:styleId="Bodytext2">
    <w:name w:val="Body text (2)"/>
    <w:basedOn w:val="a9"/>
    <w:rsid w:val="00C419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contextualspellingandgrammarerror">
    <w:name w:val="contextualspellingandgrammarerror"/>
    <w:basedOn w:val="a9"/>
    <w:rsid w:val="006E1370"/>
  </w:style>
  <w:style w:type="character" w:customStyle="1" w:styleId="fontstyle21">
    <w:name w:val="fontstyle21"/>
    <w:basedOn w:val="a9"/>
    <w:rsid w:val="00C65717"/>
    <w:rPr>
      <w:rFonts w:ascii="TimesNewRomanPS-ItalicMT" w:hAnsi="TimesNewRomanPS-ItalicMT" w:hint="default"/>
      <w:b w:val="0"/>
      <w:bCs w:val="0"/>
      <w:i/>
      <w:iCs/>
      <w:color w:val="808080"/>
      <w:sz w:val="22"/>
      <w:szCs w:val="22"/>
    </w:rPr>
  </w:style>
  <w:style w:type="character" w:customStyle="1" w:styleId="fontstyle31">
    <w:name w:val="fontstyle31"/>
    <w:basedOn w:val="a9"/>
    <w:rsid w:val="00C65717"/>
    <w:rPr>
      <w:rFonts w:ascii="ArialMT" w:eastAsia="ArialMT" w:hAnsi="ArialMT" w:hint="eastAsia"/>
      <w:b w:val="0"/>
      <w:bCs w:val="0"/>
      <w:i w:val="0"/>
      <w:iCs w:val="0"/>
      <w:color w:val="808080"/>
      <w:sz w:val="20"/>
      <w:szCs w:val="20"/>
    </w:rPr>
  </w:style>
  <w:style w:type="character" w:customStyle="1" w:styleId="searchresult">
    <w:name w:val="search_result"/>
    <w:basedOn w:val="a9"/>
    <w:rsid w:val="00293A48"/>
  </w:style>
  <w:style w:type="table" w:customStyle="1" w:styleId="570">
    <w:name w:val="Сетка таблицы57"/>
    <w:basedOn w:val="aa"/>
    <w:next w:val="af7"/>
    <w:uiPriority w:val="59"/>
    <w:rsid w:val="0048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a"/>
    <w:next w:val="af7"/>
    <w:uiPriority w:val="59"/>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Сетка таблицы31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0">
    <w:name w:val="Сетка таблицы1136"/>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0">
    <w:name w:val="Сетка таблицы1146"/>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Сетка таблицы1165"/>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5"/>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етка таблицы1184"/>
    <w:basedOn w:val="aa"/>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етка таблицы6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етка таблицы19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
    <w:name w:val="Сетка таблицы20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
    <w:name w:val="Сетка таблицы110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етка таблицы11314"/>
    <w:basedOn w:val="aa"/>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a"/>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4"/>
    <w:basedOn w:val="aa"/>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4">
    <w:name w:val="Сетка таблицы2714"/>
    <w:basedOn w:val="aa"/>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4">
    <w:name w:val="Сетка таблицы11614"/>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4">
    <w:name w:val="Сетка таблицы291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Сетка таблицы7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Сетка таблицы15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4">
    <w:name w:val="Сетка таблицы19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4">
    <w:name w:val="Сетка таблицы20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4">
    <w:name w:val="Сетка таблицы110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0">
    <w:name w:val="Сетка таблицы111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0">
    <w:name w:val="Сетка таблицы22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0">
    <w:name w:val="Сетка таблицы112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
    <w:name w:val="Сетка таблицы23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4">
    <w:name w:val="Сетка таблицы24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
    <w:name w:val="Сетка таблицы25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4">
    <w:name w:val="Сетка таблицы11324"/>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4">
    <w:name w:val="Сетка таблицы2624"/>
    <w:basedOn w:val="aa"/>
    <w:next w:val="af7"/>
    <w:rsid w:val="00E10D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4">
    <w:name w:val="Сетка таблицы11424"/>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4">
    <w:name w:val="Сетка таблицы272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a"/>
    <w:next w:val="-1"/>
    <w:uiPriority w:val="99"/>
    <w:rsid w:val="00E10D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a"/>
    <w:next w:val="-21"/>
    <w:uiPriority w:val="99"/>
    <w:rsid w:val="00E10D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
    <w:name w:val="Веб-таблица 35"/>
    <w:basedOn w:val="aa"/>
    <w:next w:val="-3"/>
    <w:uiPriority w:val="99"/>
    <w:rsid w:val="00E10D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b">
    <w:name w:val="Изысканная таблица5"/>
    <w:basedOn w:val="aa"/>
    <w:next w:val="affffffff1"/>
    <w:uiPriority w:val="99"/>
    <w:rsid w:val="00E10D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7">
    <w:name w:val="Изящная таблица 15"/>
    <w:basedOn w:val="aa"/>
    <w:next w:val="1ffb"/>
    <w:uiPriority w:val="99"/>
    <w:rsid w:val="00E10DC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7">
    <w:name w:val="Изящная таблица 25"/>
    <w:basedOn w:val="aa"/>
    <w:next w:val="2ff1"/>
    <w:uiPriority w:val="99"/>
    <w:rsid w:val="00E10DC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8">
    <w:name w:val="Классическая таблица 15"/>
    <w:basedOn w:val="aa"/>
    <w:next w:val="1ffc"/>
    <w:uiPriority w:val="99"/>
    <w:rsid w:val="00E10DC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8">
    <w:name w:val="Классическая таблица 25"/>
    <w:basedOn w:val="aa"/>
    <w:next w:val="2ff2"/>
    <w:uiPriority w:val="99"/>
    <w:rsid w:val="00E10DC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5">
    <w:name w:val="Классическая таблица 35"/>
    <w:basedOn w:val="aa"/>
    <w:next w:val="3e"/>
    <w:uiPriority w:val="99"/>
    <w:rsid w:val="00E10D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9"/>
    <w:uiPriority w:val="99"/>
    <w:rsid w:val="00E10DC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9">
    <w:name w:val="Объемная таблица 15"/>
    <w:basedOn w:val="aa"/>
    <w:next w:val="1ffd"/>
    <w:uiPriority w:val="99"/>
    <w:rsid w:val="00E10DC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9">
    <w:name w:val="Объемная таблица 25"/>
    <w:basedOn w:val="aa"/>
    <w:next w:val="2ff3"/>
    <w:uiPriority w:val="99"/>
    <w:rsid w:val="00E10DC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6">
    <w:name w:val="Объемная таблица 35"/>
    <w:basedOn w:val="aa"/>
    <w:next w:val="3f"/>
    <w:uiPriority w:val="99"/>
    <w:rsid w:val="00E10DC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a">
    <w:name w:val="Простая таблица 15"/>
    <w:basedOn w:val="aa"/>
    <w:next w:val="1ffe"/>
    <w:uiPriority w:val="99"/>
    <w:rsid w:val="00E10DC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a">
    <w:name w:val="Простая таблица 25"/>
    <w:basedOn w:val="aa"/>
    <w:next w:val="2ff4"/>
    <w:uiPriority w:val="99"/>
    <w:rsid w:val="00E10DC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7">
    <w:name w:val="Простая таблица 35"/>
    <w:basedOn w:val="aa"/>
    <w:next w:val="3f0"/>
    <w:uiPriority w:val="99"/>
    <w:rsid w:val="00E10DC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b">
    <w:name w:val="Сетка таблицы 15"/>
    <w:basedOn w:val="aa"/>
    <w:next w:val="1fff"/>
    <w:uiPriority w:val="99"/>
    <w:rsid w:val="00E10D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b">
    <w:name w:val="Сетка таблицы 25"/>
    <w:basedOn w:val="aa"/>
    <w:next w:val="2ff5"/>
    <w:uiPriority w:val="99"/>
    <w:rsid w:val="00E10DC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8">
    <w:name w:val="Сетка таблицы 35"/>
    <w:basedOn w:val="aa"/>
    <w:next w:val="3f1"/>
    <w:uiPriority w:val="99"/>
    <w:rsid w:val="00E10DC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4">
    <w:name w:val="Сетка таблицы 45"/>
    <w:basedOn w:val="aa"/>
    <w:next w:val="4a"/>
    <w:uiPriority w:val="99"/>
    <w:rsid w:val="00E10DC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a"/>
    <w:next w:val="59"/>
    <w:uiPriority w:val="99"/>
    <w:rsid w:val="00E10D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1">
    <w:name w:val="Сетка таблицы 65"/>
    <w:basedOn w:val="aa"/>
    <w:next w:val="64"/>
    <w:uiPriority w:val="99"/>
    <w:rsid w:val="00E10DC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0">
    <w:name w:val="Сетка таблицы 75"/>
    <w:basedOn w:val="aa"/>
    <w:next w:val="73"/>
    <w:uiPriority w:val="99"/>
    <w:rsid w:val="00E10D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0">
    <w:name w:val="Сетка таблицы 85"/>
    <w:basedOn w:val="aa"/>
    <w:next w:val="83"/>
    <w:uiPriority w:val="99"/>
    <w:rsid w:val="00E10D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c">
    <w:name w:val="Современная таблица5"/>
    <w:basedOn w:val="aa"/>
    <w:next w:val="affffffff2"/>
    <w:uiPriority w:val="99"/>
    <w:rsid w:val="00E10DC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d">
    <w:name w:val="Стандартная таблица5"/>
    <w:basedOn w:val="aa"/>
    <w:next w:val="affffffff3"/>
    <w:uiPriority w:val="99"/>
    <w:rsid w:val="00E10D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c">
    <w:name w:val="Столбцы таблицы 15"/>
    <w:basedOn w:val="aa"/>
    <w:next w:val="1fff0"/>
    <w:uiPriority w:val="99"/>
    <w:rsid w:val="00E10D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c">
    <w:name w:val="Столбцы таблицы 25"/>
    <w:basedOn w:val="aa"/>
    <w:next w:val="2ff6"/>
    <w:uiPriority w:val="99"/>
    <w:rsid w:val="00E10DC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9">
    <w:name w:val="Столбцы таблицы 35"/>
    <w:basedOn w:val="aa"/>
    <w:next w:val="3f2"/>
    <w:uiPriority w:val="99"/>
    <w:rsid w:val="00E10D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5">
    <w:name w:val="Столбцы таблицы 45"/>
    <w:basedOn w:val="aa"/>
    <w:next w:val="4b"/>
    <w:uiPriority w:val="99"/>
    <w:rsid w:val="00E10DC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2">
    <w:name w:val="Столбцы таблицы 55"/>
    <w:basedOn w:val="aa"/>
    <w:next w:val="5a"/>
    <w:uiPriority w:val="99"/>
    <w:rsid w:val="00E10D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0">
    <w:name w:val="Таблица-список 15"/>
    <w:basedOn w:val="aa"/>
    <w:next w:val="-10"/>
    <w:uiPriority w:val="99"/>
    <w:rsid w:val="00E10DC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0">
    <w:name w:val="Таблица-список 25"/>
    <w:basedOn w:val="aa"/>
    <w:next w:val="-22"/>
    <w:uiPriority w:val="99"/>
    <w:rsid w:val="00E10DC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0">
    <w:name w:val="Таблица-список 35"/>
    <w:basedOn w:val="aa"/>
    <w:next w:val="-30"/>
    <w:uiPriority w:val="99"/>
    <w:rsid w:val="00E10DC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uiPriority w:val="99"/>
    <w:rsid w:val="00E10DC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uiPriority w:val="99"/>
    <w:rsid w:val="00E10DC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a"/>
    <w:next w:val="-6"/>
    <w:uiPriority w:val="99"/>
    <w:rsid w:val="00E10D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uiPriority w:val="99"/>
    <w:rsid w:val="00E10D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uiPriority w:val="99"/>
    <w:rsid w:val="00E10D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f1">
    <w:name w:val="Тема таблицы4"/>
    <w:basedOn w:val="aa"/>
    <w:next w:val="affffffff4"/>
    <w:uiPriority w:val="99"/>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d">
    <w:name w:val="Цветная таблица 15"/>
    <w:basedOn w:val="aa"/>
    <w:next w:val="1fff1"/>
    <w:uiPriority w:val="99"/>
    <w:rsid w:val="00E10D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d">
    <w:name w:val="Цветная таблица 25"/>
    <w:basedOn w:val="aa"/>
    <w:next w:val="2ff7"/>
    <w:uiPriority w:val="99"/>
    <w:rsid w:val="00E10DC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a">
    <w:name w:val="Цветная таблица 35"/>
    <w:basedOn w:val="aa"/>
    <w:next w:val="3f3"/>
    <w:uiPriority w:val="99"/>
    <w:rsid w:val="00E10D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4">
    <w:name w:val="Сетка таблицы1194"/>
    <w:basedOn w:val="aa"/>
    <w:next w:val="af7"/>
    <w:rsid w:val="00E10D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0">
    <w:name w:val="Сетка таблицы2134"/>
    <w:basedOn w:val="aa"/>
    <w:next w:val="af7"/>
    <w:rsid w:val="00E1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a"/>
    <w:next w:val="af7"/>
    <w:uiPriority w:val="59"/>
    <w:rsid w:val="00E10DC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Сетка таблицы3314"/>
    <w:basedOn w:val="aa"/>
    <w:next w:val="af7"/>
    <w:uiPriority w:val="59"/>
    <w:rsid w:val="00E10D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a"/>
    <w:next w:val="af7"/>
    <w:uiPriority w:val="59"/>
    <w:rsid w:val="00E10D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0">
    <w:name w:val="Сетка таблицы355"/>
    <w:basedOn w:val="aa"/>
    <w:next w:val="af7"/>
    <w:uiPriority w:val="59"/>
    <w:rsid w:val="00E10D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5">
    <w:name w:val="Сетка таблицы120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5">
    <w:name w:val="Сетка таблицы1110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0">
    <w:name w:val="Сетка таблицы214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Сетка таблицы37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Сетка таблицы4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Сетка таблицы12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5">
    <w:name w:val="Сетка таблицы15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5">
    <w:name w:val="Сетка таблицы19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5">
    <w:name w:val="Сетка таблицы20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5">
    <w:name w:val="Сетка таблицы110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0">
    <w:name w:val="Сетка таблицы111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5">
    <w:name w:val="Сетка таблицы112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5">
    <w:name w:val="Сетка таблицы23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5">
    <w:name w:val="Сетка таблицы24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5">
    <w:name w:val="Сетка таблицы25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5">
    <w:name w:val="Сетка таблицы1133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5">
    <w:name w:val="Сетка таблицы263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5">
    <w:name w:val="Сетка таблицы1143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5">
    <w:name w:val="Сетка таблицы273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5">
    <w:name w:val="Сетка таблицы1152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5">
    <w:name w:val="Сетка таблицы282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5">
    <w:name w:val="Сетка таблицы1162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5">
    <w:name w:val="Сетка таблицы292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5">
    <w:name w:val="Сетка таблицы301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5">
    <w:name w:val="Сетка таблицы117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5">
    <w:name w:val="Сетка таблицы11815"/>
    <w:basedOn w:val="aa"/>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5">
    <w:name w:val="Сетка таблицы210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0">
    <w:name w:val="Сетка таблицы12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5">
    <w:name w:val="Сетка таблицы9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5">
    <w:name w:val="Сетка таблицы14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5">
    <w:name w:val="Сетка таблицы16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
    <w:name w:val="Сетка таблицы17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5">
    <w:name w:val="Сетка таблицы18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5">
    <w:name w:val="Сетка таблицы19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5">
    <w:name w:val="Сетка таблицы20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5">
    <w:name w:val="Сетка таблицы110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0">
    <w:name w:val="Сетка таблицы22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50">
    <w:name w:val="Сетка таблицы112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5">
    <w:name w:val="Сетка таблицы23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5">
    <w:name w:val="Сетка таблицы24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Сетка таблицы25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5">
    <w:name w:val="Сетка таблицы113115"/>
    <w:basedOn w:val="aa"/>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5">
    <w:name w:val="Сетка таблицы26115"/>
    <w:basedOn w:val="aa"/>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5">
    <w:name w:val="Сетка таблицы114115"/>
    <w:basedOn w:val="aa"/>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5">
    <w:name w:val="Сетка таблицы27115"/>
    <w:basedOn w:val="aa"/>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5">
    <w:name w:val="Сетка таблицы28115"/>
    <w:basedOn w:val="aa"/>
    <w:next w:val="af7"/>
    <w:rsid w:val="00E10DC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5">
    <w:name w:val="Сетка таблицы11511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5">
    <w:name w:val="Сетка таблицы116115"/>
    <w:basedOn w:val="aa"/>
    <w:next w:val="af7"/>
    <w:rsid w:val="00E10DC4"/>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5">
    <w:name w:val="Сетка таблицы2911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Сетка таблицы3215"/>
    <w:basedOn w:val="aa"/>
    <w:next w:val="af7"/>
    <w:rsid w:val="00E10DC4"/>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42">
      <w:bodyDiv w:val="1"/>
      <w:marLeft w:val="0"/>
      <w:marRight w:val="0"/>
      <w:marTop w:val="0"/>
      <w:marBottom w:val="0"/>
      <w:divBdr>
        <w:top w:val="none" w:sz="0" w:space="0" w:color="auto"/>
        <w:left w:val="none" w:sz="0" w:space="0" w:color="auto"/>
        <w:bottom w:val="none" w:sz="0" w:space="0" w:color="auto"/>
        <w:right w:val="none" w:sz="0" w:space="0" w:color="auto"/>
      </w:divBdr>
    </w:div>
    <w:div w:id="4863492">
      <w:bodyDiv w:val="1"/>
      <w:marLeft w:val="0"/>
      <w:marRight w:val="0"/>
      <w:marTop w:val="0"/>
      <w:marBottom w:val="0"/>
      <w:divBdr>
        <w:top w:val="none" w:sz="0" w:space="0" w:color="auto"/>
        <w:left w:val="none" w:sz="0" w:space="0" w:color="auto"/>
        <w:bottom w:val="none" w:sz="0" w:space="0" w:color="auto"/>
        <w:right w:val="none" w:sz="0" w:space="0" w:color="auto"/>
      </w:divBdr>
    </w:div>
    <w:div w:id="4945692">
      <w:bodyDiv w:val="1"/>
      <w:marLeft w:val="0"/>
      <w:marRight w:val="0"/>
      <w:marTop w:val="0"/>
      <w:marBottom w:val="0"/>
      <w:divBdr>
        <w:top w:val="none" w:sz="0" w:space="0" w:color="auto"/>
        <w:left w:val="none" w:sz="0" w:space="0" w:color="auto"/>
        <w:bottom w:val="none" w:sz="0" w:space="0" w:color="auto"/>
        <w:right w:val="none" w:sz="0" w:space="0" w:color="auto"/>
      </w:divBdr>
    </w:div>
    <w:div w:id="7565839">
      <w:bodyDiv w:val="1"/>
      <w:marLeft w:val="0"/>
      <w:marRight w:val="0"/>
      <w:marTop w:val="0"/>
      <w:marBottom w:val="0"/>
      <w:divBdr>
        <w:top w:val="none" w:sz="0" w:space="0" w:color="auto"/>
        <w:left w:val="none" w:sz="0" w:space="0" w:color="auto"/>
        <w:bottom w:val="none" w:sz="0" w:space="0" w:color="auto"/>
        <w:right w:val="none" w:sz="0" w:space="0" w:color="auto"/>
      </w:divBdr>
    </w:div>
    <w:div w:id="7610459">
      <w:bodyDiv w:val="1"/>
      <w:marLeft w:val="0"/>
      <w:marRight w:val="0"/>
      <w:marTop w:val="0"/>
      <w:marBottom w:val="0"/>
      <w:divBdr>
        <w:top w:val="none" w:sz="0" w:space="0" w:color="auto"/>
        <w:left w:val="none" w:sz="0" w:space="0" w:color="auto"/>
        <w:bottom w:val="none" w:sz="0" w:space="0" w:color="auto"/>
        <w:right w:val="none" w:sz="0" w:space="0" w:color="auto"/>
      </w:divBdr>
    </w:div>
    <w:div w:id="11420902">
      <w:bodyDiv w:val="1"/>
      <w:marLeft w:val="0"/>
      <w:marRight w:val="0"/>
      <w:marTop w:val="0"/>
      <w:marBottom w:val="0"/>
      <w:divBdr>
        <w:top w:val="none" w:sz="0" w:space="0" w:color="auto"/>
        <w:left w:val="none" w:sz="0" w:space="0" w:color="auto"/>
        <w:bottom w:val="none" w:sz="0" w:space="0" w:color="auto"/>
        <w:right w:val="none" w:sz="0" w:space="0" w:color="auto"/>
      </w:divBdr>
    </w:div>
    <w:div w:id="17855614">
      <w:bodyDiv w:val="1"/>
      <w:marLeft w:val="0"/>
      <w:marRight w:val="0"/>
      <w:marTop w:val="0"/>
      <w:marBottom w:val="0"/>
      <w:divBdr>
        <w:top w:val="none" w:sz="0" w:space="0" w:color="auto"/>
        <w:left w:val="none" w:sz="0" w:space="0" w:color="auto"/>
        <w:bottom w:val="none" w:sz="0" w:space="0" w:color="auto"/>
        <w:right w:val="none" w:sz="0" w:space="0" w:color="auto"/>
      </w:divBdr>
    </w:div>
    <w:div w:id="25370547">
      <w:bodyDiv w:val="1"/>
      <w:marLeft w:val="0"/>
      <w:marRight w:val="0"/>
      <w:marTop w:val="0"/>
      <w:marBottom w:val="0"/>
      <w:divBdr>
        <w:top w:val="none" w:sz="0" w:space="0" w:color="auto"/>
        <w:left w:val="none" w:sz="0" w:space="0" w:color="auto"/>
        <w:bottom w:val="none" w:sz="0" w:space="0" w:color="auto"/>
        <w:right w:val="none" w:sz="0" w:space="0" w:color="auto"/>
      </w:divBdr>
    </w:div>
    <w:div w:id="34163902">
      <w:bodyDiv w:val="1"/>
      <w:marLeft w:val="0"/>
      <w:marRight w:val="0"/>
      <w:marTop w:val="0"/>
      <w:marBottom w:val="0"/>
      <w:divBdr>
        <w:top w:val="none" w:sz="0" w:space="0" w:color="auto"/>
        <w:left w:val="none" w:sz="0" w:space="0" w:color="auto"/>
        <w:bottom w:val="none" w:sz="0" w:space="0" w:color="auto"/>
        <w:right w:val="none" w:sz="0" w:space="0" w:color="auto"/>
      </w:divBdr>
    </w:div>
    <w:div w:id="42751704">
      <w:bodyDiv w:val="1"/>
      <w:marLeft w:val="0"/>
      <w:marRight w:val="0"/>
      <w:marTop w:val="0"/>
      <w:marBottom w:val="0"/>
      <w:divBdr>
        <w:top w:val="none" w:sz="0" w:space="0" w:color="auto"/>
        <w:left w:val="none" w:sz="0" w:space="0" w:color="auto"/>
        <w:bottom w:val="none" w:sz="0" w:space="0" w:color="auto"/>
        <w:right w:val="none" w:sz="0" w:space="0" w:color="auto"/>
      </w:divBdr>
    </w:div>
    <w:div w:id="43219490">
      <w:bodyDiv w:val="1"/>
      <w:marLeft w:val="0"/>
      <w:marRight w:val="0"/>
      <w:marTop w:val="0"/>
      <w:marBottom w:val="0"/>
      <w:divBdr>
        <w:top w:val="none" w:sz="0" w:space="0" w:color="auto"/>
        <w:left w:val="none" w:sz="0" w:space="0" w:color="auto"/>
        <w:bottom w:val="none" w:sz="0" w:space="0" w:color="auto"/>
        <w:right w:val="none" w:sz="0" w:space="0" w:color="auto"/>
      </w:divBdr>
    </w:div>
    <w:div w:id="45420902">
      <w:bodyDiv w:val="1"/>
      <w:marLeft w:val="0"/>
      <w:marRight w:val="0"/>
      <w:marTop w:val="0"/>
      <w:marBottom w:val="0"/>
      <w:divBdr>
        <w:top w:val="none" w:sz="0" w:space="0" w:color="auto"/>
        <w:left w:val="none" w:sz="0" w:space="0" w:color="auto"/>
        <w:bottom w:val="none" w:sz="0" w:space="0" w:color="auto"/>
        <w:right w:val="none" w:sz="0" w:space="0" w:color="auto"/>
      </w:divBdr>
    </w:div>
    <w:div w:id="47266360">
      <w:bodyDiv w:val="1"/>
      <w:marLeft w:val="0"/>
      <w:marRight w:val="0"/>
      <w:marTop w:val="0"/>
      <w:marBottom w:val="0"/>
      <w:divBdr>
        <w:top w:val="none" w:sz="0" w:space="0" w:color="auto"/>
        <w:left w:val="none" w:sz="0" w:space="0" w:color="auto"/>
        <w:bottom w:val="none" w:sz="0" w:space="0" w:color="auto"/>
        <w:right w:val="none" w:sz="0" w:space="0" w:color="auto"/>
      </w:divBdr>
    </w:div>
    <w:div w:id="47730085">
      <w:bodyDiv w:val="1"/>
      <w:marLeft w:val="0"/>
      <w:marRight w:val="0"/>
      <w:marTop w:val="0"/>
      <w:marBottom w:val="0"/>
      <w:divBdr>
        <w:top w:val="none" w:sz="0" w:space="0" w:color="auto"/>
        <w:left w:val="none" w:sz="0" w:space="0" w:color="auto"/>
        <w:bottom w:val="none" w:sz="0" w:space="0" w:color="auto"/>
        <w:right w:val="none" w:sz="0" w:space="0" w:color="auto"/>
      </w:divBdr>
      <w:divsChild>
        <w:div w:id="687368476">
          <w:marLeft w:val="0"/>
          <w:marRight w:val="0"/>
          <w:marTop w:val="192"/>
          <w:marBottom w:val="0"/>
          <w:divBdr>
            <w:top w:val="none" w:sz="0" w:space="0" w:color="auto"/>
            <w:left w:val="none" w:sz="0" w:space="0" w:color="auto"/>
            <w:bottom w:val="none" w:sz="0" w:space="0" w:color="auto"/>
            <w:right w:val="none" w:sz="0" w:space="0" w:color="auto"/>
          </w:divBdr>
        </w:div>
        <w:div w:id="152722151">
          <w:marLeft w:val="0"/>
          <w:marRight w:val="0"/>
          <w:marTop w:val="192"/>
          <w:marBottom w:val="0"/>
          <w:divBdr>
            <w:top w:val="none" w:sz="0" w:space="0" w:color="auto"/>
            <w:left w:val="none" w:sz="0" w:space="0" w:color="auto"/>
            <w:bottom w:val="none" w:sz="0" w:space="0" w:color="auto"/>
            <w:right w:val="none" w:sz="0" w:space="0" w:color="auto"/>
          </w:divBdr>
        </w:div>
        <w:div w:id="1791510339">
          <w:marLeft w:val="0"/>
          <w:marRight w:val="0"/>
          <w:marTop w:val="192"/>
          <w:marBottom w:val="0"/>
          <w:divBdr>
            <w:top w:val="none" w:sz="0" w:space="0" w:color="auto"/>
            <w:left w:val="none" w:sz="0" w:space="0" w:color="auto"/>
            <w:bottom w:val="none" w:sz="0" w:space="0" w:color="auto"/>
            <w:right w:val="none" w:sz="0" w:space="0" w:color="auto"/>
          </w:divBdr>
        </w:div>
      </w:divsChild>
    </w:div>
    <w:div w:id="52777866">
      <w:bodyDiv w:val="1"/>
      <w:marLeft w:val="0"/>
      <w:marRight w:val="0"/>
      <w:marTop w:val="0"/>
      <w:marBottom w:val="0"/>
      <w:divBdr>
        <w:top w:val="none" w:sz="0" w:space="0" w:color="auto"/>
        <w:left w:val="none" w:sz="0" w:space="0" w:color="auto"/>
        <w:bottom w:val="none" w:sz="0" w:space="0" w:color="auto"/>
        <w:right w:val="none" w:sz="0" w:space="0" w:color="auto"/>
      </w:divBdr>
    </w:div>
    <w:div w:id="60715957">
      <w:bodyDiv w:val="1"/>
      <w:marLeft w:val="0"/>
      <w:marRight w:val="0"/>
      <w:marTop w:val="0"/>
      <w:marBottom w:val="0"/>
      <w:divBdr>
        <w:top w:val="none" w:sz="0" w:space="0" w:color="auto"/>
        <w:left w:val="none" w:sz="0" w:space="0" w:color="auto"/>
        <w:bottom w:val="none" w:sz="0" w:space="0" w:color="auto"/>
        <w:right w:val="none" w:sz="0" w:space="0" w:color="auto"/>
      </w:divBdr>
    </w:div>
    <w:div w:id="64690485">
      <w:bodyDiv w:val="1"/>
      <w:marLeft w:val="0"/>
      <w:marRight w:val="0"/>
      <w:marTop w:val="0"/>
      <w:marBottom w:val="0"/>
      <w:divBdr>
        <w:top w:val="none" w:sz="0" w:space="0" w:color="auto"/>
        <w:left w:val="none" w:sz="0" w:space="0" w:color="auto"/>
        <w:bottom w:val="none" w:sz="0" w:space="0" w:color="auto"/>
        <w:right w:val="none" w:sz="0" w:space="0" w:color="auto"/>
      </w:divBdr>
    </w:div>
    <w:div w:id="65616737">
      <w:bodyDiv w:val="1"/>
      <w:marLeft w:val="0"/>
      <w:marRight w:val="0"/>
      <w:marTop w:val="0"/>
      <w:marBottom w:val="0"/>
      <w:divBdr>
        <w:top w:val="none" w:sz="0" w:space="0" w:color="auto"/>
        <w:left w:val="none" w:sz="0" w:space="0" w:color="auto"/>
        <w:bottom w:val="none" w:sz="0" w:space="0" w:color="auto"/>
        <w:right w:val="none" w:sz="0" w:space="0" w:color="auto"/>
      </w:divBdr>
    </w:div>
    <w:div w:id="67582854">
      <w:bodyDiv w:val="1"/>
      <w:marLeft w:val="0"/>
      <w:marRight w:val="0"/>
      <w:marTop w:val="0"/>
      <w:marBottom w:val="0"/>
      <w:divBdr>
        <w:top w:val="none" w:sz="0" w:space="0" w:color="auto"/>
        <w:left w:val="none" w:sz="0" w:space="0" w:color="auto"/>
        <w:bottom w:val="none" w:sz="0" w:space="0" w:color="auto"/>
        <w:right w:val="none" w:sz="0" w:space="0" w:color="auto"/>
      </w:divBdr>
    </w:div>
    <w:div w:id="67924694">
      <w:bodyDiv w:val="1"/>
      <w:marLeft w:val="0"/>
      <w:marRight w:val="0"/>
      <w:marTop w:val="0"/>
      <w:marBottom w:val="0"/>
      <w:divBdr>
        <w:top w:val="none" w:sz="0" w:space="0" w:color="auto"/>
        <w:left w:val="none" w:sz="0" w:space="0" w:color="auto"/>
        <w:bottom w:val="none" w:sz="0" w:space="0" w:color="auto"/>
        <w:right w:val="none" w:sz="0" w:space="0" w:color="auto"/>
      </w:divBdr>
    </w:div>
    <w:div w:id="71777005">
      <w:bodyDiv w:val="1"/>
      <w:marLeft w:val="0"/>
      <w:marRight w:val="0"/>
      <w:marTop w:val="0"/>
      <w:marBottom w:val="0"/>
      <w:divBdr>
        <w:top w:val="none" w:sz="0" w:space="0" w:color="auto"/>
        <w:left w:val="none" w:sz="0" w:space="0" w:color="auto"/>
        <w:bottom w:val="none" w:sz="0" w:space="0" w:color="auto"/>
        <w:right w:val="none" w:sz="0" w:space="0" w:color="auto"/>
      </w:divBdr>
    </w:div>
    <w:div w:id="83497195">
      <w:bodyDiv w:val="1"/>
      <w:marLeft w:val="0"/>
      <w:marRight w:val="0"/>
      <w:marTop w:val="0"/>
      <w:marBottom w:val="0"/>
      <w:divBdr>
        <w:top w:val="none" w:sz="0" w:space="0" w:color="auto"/>
        <w:left w:val="none" w:sz="0" w:space="0" w:color="auto"/>
        <w:bottom w:val="none" w:sz="0" w:space="0" w:color="auto"/>
        <w:right w:val="none" w:sz="0" w:space="0" w:color="auto"/>
      </w:divBdr>
    </w:div>
    <w:div w:id="86198878">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86923278">
      <w:bodyDiv w:val="1"/>
      <w:marLeft w:val="0"/>
      <w:marRight w:val="0"/>
      <w:marTop w:val="0"/>
      <w:marBottom w:val="0"/>
      <w:divBdr>
        <w:top w:val="none" w:sz="0" w:space="0" w:color="auto"/>
        <w:left w:val="none" w:sz="0" w:space="0" w:color="auto"/>
        <w:bottom w:val="none" w:sz="0" w:space="0" w:color="auto"/>
        <w:right w:val="none" w:sz="0" w:space="0" w:color="auto"/>
      </w:divBdr>
      <w:divsChild>
        <w:div w:id="278997980">
          <w:marLeft w:val="0"/>
          <w:marRight w:val="0"/>
          <w:marTop w:val="0"/>
          <w:marBottom w:val="0"/>
          <w:divBdr>
            <w:top w:val="none" w:sz="0" w:space="0" w:color="auto"/>
            <w:left w:val="none" w:sz="0" w:space="0" w:color="auto"/>
            <w:bottom w:val="none" w:sz="0" w:space="0" w:color="auto"/>
            <w:right w:val="none" w:sz="0" w:space="0" w:color="auto"/>
          </w:divBdr>
          <w:divsChild>
            <w:div w:id="12365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9820">
      <w:bodyDiv w:val="1"/>
      <w:marLeft w:val="0"/>
      <w:marRight w:val="0"/>
      <w:marTop w:val="0"/>
      <w:marBottom w:val="0"/>
      <w:divBdr>
        <w:top w:val="none" w:sz="0" w:space="0" w:color="auto"/>
        <w:left w:val="none" w:sz="0" w:space="0" w:color="auto"/>
        <w:bottom w:val="none" w:sz="0" w:space="0" w:color="auto"/>
        <w:right w:val="none" w:sz="0" w:space="0" w:color="auto"/>
      </w:divBdr>
    </w:div>
    <w:div w:id="97530873">
      <w:bodyDiv w:val="1"/>
      <w:marLeft w:val="0"/>
      <w:marRight w:val="0"/>
      <w:marTop w:val="0"/>
      <w:marBottom w:val="0"/>
      <w:divBdr>
        <w:top w:val="none" w:sz="0" w:space="0" w:color="auto"/>
        <w:left w:val="none" w:sz="0" w:space="0" w:color="auto"/>
        <w:bottom w:val="none" w:sz="0" w:space="0" w:color="auto"/>
        <w:right w:val="none" w:sz="0" w:space="0" w:color="auto"/>
      </w:divBdr>
    </w:div>
    <w:div w:id="99566404">
      <w:bodyDiv w:val="1"/>
      <w:marLeft w:val="0"/>
      <w:marRight w:val="0"/>
      <w:marTop w:val="0"/>
      <w:marBottom w:val="0"/>
      <w:divBdr>
        <w:top w:val="none" w:sz="0" w:space="0" w:color="auto"/>
        <w:left w:val="none" w:sz="0" w:space="0" w:color="auto"/>
        <w:bottom w:val="none" w:sz="0" w:space="0" w:color="auto"/>
        <w:right w:val="none" w:sz="0" w:space="0" w:color="auto"/>
      </w:divBdr>
    </w:div>
    <w:div w:id="114642179">
      <w:bodyDiv w:val="1"/>
      <w:marLeft w:val="0"/>
      <w:marRight w:val="0"/>
      <w:marTop w:val="0"/>
      <w:marBottom w:val="0"/>
      <w:divBdr>
        <w:top w:val="none" w:sz="0" w:space="0" w:color="auto"/>
        <w:left w:val="none" w:sz="0" w:space="0" w:color="auto"/>
        <w:bottom w:val="none" w:sz="0" w:space="0" w:color="auto"/>
        <w:right w:val="none" w:sz="0" w:space="0" w:color="auto"/>
      </w:divBdr>
    </w:div>
    <w:div w:id="121193132">
      <w:bodyDiv w:val="1"/>
      <w:marLeft w:val="0"/>
      <w:marRight w:val="0"/>
      <w:marTop w:val="0"/>
      <w:marBottom w:val="0"/>
      <w:divBdr>
        <w:top w:val="none" w:sz="0" w:space="0" w:color="auto"/>
        <w:left w:val="none" w:sz="0" w:space="0" w:color="auto"/>
        <w:bottom w:val="none" w:sz="0" w:space="0" w:color="auto"/>
        <w:right w:val="none" w:sz="0" w:space="0" w:color="auto"/>
      </w:divBdr>
    </w:div>
    <w:div w:id="125322123">
      <w:bodyDiv w:val="1"/>
      <w:marLeft w:val="0"/>
      <w:marRight w:val="0"/>
      <w:marTop w:val="0"/>
      <w:marBottom w:val="0"/>
      <w:divBdr>
        <w:top w:val="none" w:sz="0" w:space="0" w:color="auto"/>
        <w:left w:val="none" w:sz="0" w:space="0" w:color="auto"/>
        <w:bottom w:val="none" w:sz="0" w:space="0" w:color="auto"/>
        <w:right w:val="none" w:sz="0" w:space="0" w:color="auto"/>
      </w:divBdr>
    </w:div>
    <w:div w:id="135151226">
      <w:bodyDiv w:val="1"/>
      <w:marLeft w:val="0"/>
      <w:marRight w:val="0"/>
      <w:marTop w:val="0"/>
      <w:marBottom w:val="0"/>
      <w:divBdr>
        <w:top w:val="none" w:sz="0" w:space="0" w:color="auto"/>
        <w:left w:val="none" w:sz="0" w:space="0" w:color="auto"/>
        <w:bottom w:val="none" w:sz="0" w:space="0" w:color="auto"/>
        <w:right w:val="none" w:sz="0" w:space="0" w:color="auto"/>
      </w:divBdr>
    </w:div>
    <w:div w:id="137040655">
      <w:bodyDiv w:val="1"/>
      <w:marLeft w:val="0"/>
      <w:marRight w:val="0"/>
      <w:marTop w:val="0"/>
      <w:marBottom w:val="0"/>
      <w:divBdr>
        <w:top w:val="none" w:sz="0" w:space="0" w:color="auto"/>
        <w:left w:val="none" w:sz="0" w:space="0" w:color="auto"/>
        <w:bottom w:val="none" w:sz="0" w:space="0" w:color="auto"/>
        <w:right w:val="none" w:sz="0" w:space="0" w:color="auto"/>
      </w:divBdr>
    </w:div>
    <w:div w:id="139349576">
      <w:bodyDiv w:val="1"/>
      <w:marLeft w:val="0"/>
      <w:marRight w:val="0"/>
      <w:marTop w:val="0"/>
      <w:marBottom w:val="0"/>
      <w:divBdr>
        <w:top w:val="none" w:sz="0" w:space="0" w:color="auto"/>
        <w:left w:val="none" w:sz="0" w:space="0" w:color="auto"/>
        <w:bottom w:val="none" w:sz="0" w:space="0" w:color="auto"/>
        <w:right w:val="none" w:sz="0" w:space="0" w:color="auto"/>
      </w:divBdr>
    </w:div>
    <w:div w:id="145704681">
      <w:bodyDiv w:val="1"/>
      <w:marLeft w:val="0"/>
      <w:marRight w:val="0"/>
      <w:marTop w:val="0"/>
      <w:marBottom w:val="0"/>
      <w:divBdr>
        <w:top w:val="none" w:sz="0" w:space="0" w:color="auto"/>
        <w:left w:val="none" w:sz="0" w:space="0" w:color="auto"/>
        <w:bottom w:val="none" w:sz="0" w:space="0" w:color="auto"/>
        <w:right w:val="none" w:sz="0" w:space="0" w:color="auto"/>
      </w:divBdr>
    </w:div>
    <w:div w:id="157231438">
      <w:bodyDiv w:val="1"/>
      <w:marLeft w:val="0"/>
      <w:marRight w:val="0"/>
      <w:marTop w:val="0"/>
      <w:marBottom w:val="0"/>
      <w:divBdr>
        <w:top w:val="none" w:sz="0" w:space="0" w:color="auto"/>
        <w:left w:val="none" w:sz="0" w:space="0" w:color="auto"/>
        <w:bottom w:val="none" w:sz="0" w:space="0" w:color="auto"/>
        <w:right w:val="none" w:sz="0" w:space="0" w:color="auto"/>
      </w:divBdr>
    </w:div>
    <w:div w:id="157503290">
      <w:bodyDiv w:val="1"/>
      <w:marLeft w:val="0"/>
      <w:marRight w:val="0"/>
      <w:marTop w:val="0"/>
      <w:marBottom w:val="0"/>
      <w:divBdr>
        <w:top w:val="none" w:sz="0" w:space="0" w:color="auto"/>
        <w:left w:val="none" w:sz="0" w:space="0" w:color="auto"/>
        <w:bottom w:val="none" w:sz="0" w:space="0" w:color="auto"/>
        <w:right w:val="none" w:sz="0" w:space="0" w:color="auto"/>
      </w:divBdr>
    </w:div>
    <w:div w:id="157503709">
      <w:bodyDiv w:val="1"/>
      <w:marLeft w:val="0"/>
      <w:marRight w:val="0"/>
      <w:marTop w:val="0"/>
      <w:marBottom w:val="0"/>
      <w:divBdr>
        <w:top w:val="none" w:sz="0" w:space="0" w:color="auto"/>
        <w:left w:val="none" w:sz="0" w:space="0" w:color="auto"/>
        <w:bottom w:val="none" w:sz="0" w:space="0" w:color="auto"/>
        <w:right w:val="none" w:sz="0" w:space="0" w:color="auto"/>
      </w:divBdr>
    </w:div>
    <w:div w:id="157961317">
      <w:bodyDiv w:val="1"/>
      <w:marLeft w:val="0"/>
      <w:marRight w:val="0"/>
      <w:marTop w:val="0"/>
      <w:marBottom w:val="0"/>
      <w:divBdr>
        <w:top w:val="none" w:sz="0" w:space="0" w:color="auto"/>
        <w:left w:val="none" w:sz="0" w:space="0" w:color="auto"/>
        <w:bottom w:val="none" w:sz="0" w:space="0" w:color="auto"/>
        <w:right w:val="none" w:sz="0" w:space="0" w:color="auto"/>
      </w:divBdr>
    </w:div>
    <w:div w:id="161627350">
      <w:bodyDiv w:val="1"/>
      <w:marLeft w:val="0"/>
      <w:marRight w:val="0"/>
      <w:marTop w:val="0"/>
      <w:marBottom w:val="0"/>
      <w:divBdr>
        <w:top w:val="none" w:sz="0" w:space="0" w:color="auto"/>
        <w:left w:val="none" w:sz="0" w:space="0" w:color="auto"/>
        <w:bottom w:val="none" w:sz="0" w:space="0" w:color="auto"/>
        <w:right w:val="none" w:sz="0" w:space="0" w:color="auto"/>
      </w:divBdr>
    </w:div>
    <w:div w:id="170024297">
      <w:bodyDiv w:val="1"/>
      <w:marLeft w:val="0"/>
      <w:marRight w:val="0"/>
      <w:marTop w:val="0"/>
      <w:marBottom w:val="0"/>
      <w:divBdr>
        <w:top w:val="none" w:sz="0" w:space="0" w:color="auto"/>
        <w:left w:val="none" w:sz="0" w:space="0" w:color="auto"/>
        <w:bottom w:val="none" w:sz="0" w:space="0" w:color="auto"/>
        <w:right w:val="none" w:sz="0" w:space="0" w:color="auto"/>
      </w:divBdr>
    </w:div>
    <w:div w:id="172233623">
      <w:bodyDiv w:val="1"/>
      <w:marLeft w:val="0"/>
      <w:marRight w:val="0"/>
      <w:marTop w:val="0"/>
      <w:marBottom w:val="0"/>
      <w:divBdr>
        <w:top w:val="none" w:sz="0" w:space="0" w:color="auto"/>
        <w:left w:val="none" w:sz="0" w:space="0" w:color="auto"/>
        <w:bottom w:val="none" w:sz="0" w:space="0" w:color="auto"/>
        <w:right w:val="none" w:sz="0" w:space="0" w:color="auto"/>
      </w:divBdr>
    </w:div>
    <w:div w:id="176428426">
      <w:bodyDiv w:val="1"/>
      <w:marLeft w:val="0"/>
      <w:marRight w:val="0"/>
      <w:marTop w:val="0"/>
      <w:marBottom w:val="0"/>
      <w:divBdr>
        <w:top w:val="none" w:sz="0" w:space="0" w:color="auto"/>
        <w:left w:val="none" w:sz="0" w:space="0" w:color="auto"/>
        <w:bottom w:val="none" w:sz="0" w:space="0" w:color="auto"/>
        <w:right w:val="none" w:sz="0" w:space="0" w:color="auto"/>
      </w:divBdr>
    </w:div>
    <w:div w:id="178203420">
      <w:bodyDiv w:val="1"/>
      <w:marLeft w:val="0"/>
      <w:marRight w:val="0"/>
      <w:marTop w:val="0"/>
      <w:marBottom w:val="0"/>
      <w:divBdr>
        <w:top w:val="none" w:sz="0" w:space="0" w:color="auto"/>
        <w:left w:val="none" w:sz="0" w:space="0" w:color="auto"/>
        <w:bottom w:val="none" w:sz="0" w:space="0" w:color="auto"/>
        <w:right w:val="none" w:sz="0" w:space="0" w:color="auto"/>
      </w:divBdr>
      <w:divsChild>
        <w:div w:id="1896623089">
          <w:marLeft w:val="0"/>
          <w:marRight w:val="0"/>
          <w:marTop w:val="0"/>
          <w:marBottom w:val="0"/>
          <w:divBdr>
            <w:top w:val="none" w:sz="0" w:space="0" w:color="auto"/>
            <w:left w:val="none" w:sz="0" w:space="0" w:color="auto"/>
            <w:bottom w:val="none" w:sz="0" w:space="0" w:color="auto"/>
            <w:right w:val="none" w:sz="0" w:space="0" w:color="auto"/>
          </w:divBdr>
          <w:divsChild>
            <w:div w:id="925848101">
              <w:marLeft w:val="0"/>
              <w:marRight w:val="0"/>
              <w:marTop w:val="0"/>
              <w:marBottom w:val="0"/>
              <w:divBdr>
                <w:top w:val="none" w:sz="0" w:space="0" w:color="auto"/>
                <w:left w:val="none" w:sz="0" w:space="0" w:color="auto"/>
                <w:bottom w:val="none" w:sz="0" w:space="0" w:color="auto"/>
                <w:right w:val="none" w:sz="0" w:space="0" w:color="auto"/>
              </w:divBdr>
            </w:div>
          </w:divsChild>
        </w:div>
        <w:div w:id="292374186">
          <w:marLeft w:val="0"/>
          <w:marRight w:val="0"/>
          <w:marTop w:val="0"/>
          <w:marBottom w:val="0"/>
          <w:divBdr>
            <w:top w:val="none" w:sz="0" w:space="0" w:color="auto"/>
            <w:left w:val="none" w:sz="0" w:space="0" w:color="auto"/>
            <w:bottom w:val="none" w:sz="0" w:space="0" w:color="auto"/>
            <w:right w:val="none" w:sz="0" w:space="0" w:color="auto"/>
          </w:divBdr>
          <w:divsChild>
            <w:div w:id="11628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8785">
      <w:bodyDiv w:val="1"/>
      <w:marLeft w:val="0"/>
      <w:marRight w:val="0"/>
      <w:marTop w:val="0"/>
      <w:marBottom w:val="0"/>
      <w:divBdr>
        <w:top w:val="none" w:sz="0" w:space="0" w:color="auto"/>
        <w:left w:val="none" w:sz="0" w:space="0" w:color="auto"/>
        <w:bottom w:val="none" w:sz="0" w:space="0" w:color="auto"/>
        <w:right w:val="none" w:sz="0" w:space="0" w:color="auto"/>
      </w:divBdr>
    </w:div>
    <w:div w:id="188184486">
      <w:bodyDiv w:val="1"/>
      <w:marLeft w:val="0"/>
      <w:marRight w:val="0"/>
      <w:marTop w:val="0"/>
      <w:marBottom w:val="0"/>
      <w:divBdr>
        <w:top w:val="none" w:sz="0" w:space="0" w:color="auto"/>
        <w:left w:val="none" w:sz="0" w:space="0" w:color="auto"/>
        <w:bottom w:val="none" w:sz="0" w:space="0" w:color="auto"/>
        <w:right w:val="none" w:sz="0" w:space="0" w:color="auto"/>
      </w:divBdr>
    </w:div>
    <w:div w:id="189072402">
      <w:bodyDiv w:val="1"/>
      <w:marLeft w:val="0"/>
      <w:marRight w:val="0"/>
      <w:marTop w:val="0"/>
      <w:marBottom w:val="0"/>
      <w:divBdr>
        <w:top w:val="none" w:sz="0" w:space="0" w:color="auto"/>
        <w:left w:val="none" w:sz="0" w:space="0" w:color="auto"/>
        <w:bottom w:val="none" w:sz="0" w:space="0" w:color="auto"/>
        <w:right w:val="none" w:sz="0" w:space="0" w:color="auto"/>
      </w:divBdr>
    </w:div>
    <w:div w:id="190846801">
      <w:bodyDiv w:val="1"/>
      <w:marLeft w:val="0"/>
      <w:marRight w:val="0"/>
      <w:marTop w:val="0"/>
      <w:marBottom w:val="0"/>
      <w:divBdr>
        <w:top w:val="none" w:sz="0" w:space="0" w:color="auto"/>
        <w:left w:val="none" w:sz="0" w:space="0" w:color="auto"/>
        <w:bottom w:val="none" w:sz="0" w:space="0" w:color="auto"/>
        <w:right w:val="none" w:sz="0" w:space="0" w:color="auto"/>
      </w:divBdr>
    </w:div>
    <w:div w:id="194077371">
      <w:bodyDiv w:val="1"/>
      <w:marLeft w:val="0"/>
      <w:marRight w:val="0"/>
      <w:marTop w:val="0"/>
      <w:marBottom w:val="0"/>
      <w:divBdr>
        <w:top w:val="none" w:sz="0" w:space="0" w:color="auto"/>
        <w:left w:val="none" w:sz="0" w:space="0" w:color="auto"/>
        <w:bottom w:val="none" w:sz="0" w:space="0" w:color="auto"/>
        <w:right w:val="none" w:sz="0" w:space="0" w:color="auto"/>
      </w:divBdr>
    </w:div>
    <w:div w:id="197359533">
      <w:bodyDiv w:val="1"/>
      <w:marLeft w:val="0"/>
      <w:marRight w:val="0"/>
      <w:marTop w:val="0"/>
      <w:marBottom w:val="0"/>
      <w:divBdr>
        <w:top w:val="none" w:sz="0" w:space="0" w:color="auto"/>
        <w:left w:val="none" w:sz="0" w:space="0" w:color="auto"/>
        <w:bottom w:val="none" w:sz="0" w:space="0" w:color="auto"/>
        <w:right w:val="none" w:sz="0" w:space="0" w:color="auto"/>
      </w:divBdr>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205945875">
      <w:bodyDiv w:val="1"/>
      <w:marLeft w:val="0"/>
      <w:marRight w:val="0"/>
      <w:marTop w:val="0"/>
      <w:marBottom w:val="0"/>
      <w:divBdr>
        <w:top w:val="none" w:sz="0" w:space="0" w:color="auto"/>
        <w:left w:val="none" w:sz="0" w:space="0" w:color="auto"/>
        <w:bottom w:val="none" w:sz="0" w:space="0" w:color="auto"/>
        <w:right w:val="none" w:sz="0" w:space="0" w:color="auto"/>
      </w:divBdr>
    </w:div>
    <w:div w:id="212813705">
      <w:bodyDiv w:val="1"/>
      <w:marLeft w:val="0"/>
      <w:marRight w:val="0"/>
      <w:marTop w:val="0"/>
      <w:marBottom w:val="0"/>
      <w:divBdr>
        <w:top w:val="none" w:sz="0" w:space="0" w:color="auto"/>
        <w:left w:val="none" w:sz="0" w:space="0" w:color="auto"/>
        <w:bottom w:val="none" w:sz="0" w:space="0" w:color="auto"/>
        <w:right w:val="none" w:sz="0" w:space="0" w:color="auto"/>
      </w:divBdr>
    </w:div>
    <w:div w:id="213781431">
      <w:bodyDiv w:val="1"/>
      <w:marLeft w:val="0"/>
      <w:marRight w:val="0"/>
      <w:marTop w:val="0"/>
      <w:marBottom w:val="0"/>
      <w:divBdr>
        <w:top w:val="none" w:sz="0" w:space="0" w:color="auto"/>
        <w:left w:val="none" w:sz="0" w:space="0" w:color="auto"/>
        <w:bottom w:val="none" w:sz="0" w:space="0" w:color="auto"/>
        <w:right w:val="none" w:sz="0" w:space="0" w:color="auto"/>
      </w:divBdr>
      <w:divsChild>
        <w:div w:id="1215000537">
          <w:marLeft w:val="0"/>
          <w:marRight w:val="0"/>
          <w:marTop w:val="0"/>
          <w:marBottom w:val="0"/>
          <w:divBdr>
            <w:top w:val="none" w:sz="0" w:space="0" w:color="auto"/>
            <w:left w:val="none" w:sz="0" w:space="0" w:color="auto"/>
            <w:bottom w:val="none" w:sz="0" w:space="0" w:color="auto"/>
            <w:right w:val="none" w:sz="0" w:space="0" w:color="auto"/>
          </w:divBdr>
          <w:divsChild>
            <w:div w:id="201792673">
              <w:marLeft w:val="0"/>
              <w:marRight w:val="0"/>
              <w:marTop w:val="0"/>
              <w:marBottom w:val="750"/>
              <w:divBdr>
                <w:top w:val="none" w:sz="0" w:space="0" w:color="auto"/>
                <w:left w:val="none" w:sz="0" w:space="0" w:color="auto"/>
                <w:bottom w:val="none" w:sz="0" w:space="0" w:color="auto"/>
                <w:right w:val="none" w:sz="0" w:space="0" w:color="auto"/>
              </w:divBdr>
              <w:divsChild>
                <w:div w:id="883564983">
                  <w:marLeft w:val="0"/>
                  <w:marRight w:val="0"/>
                  <w:marTop w:val="0"/>
                  <w:marBottom w:val="0"/>
                  <w:divBdr>
                    <w:top w:val="none" w:sz="0" w:space="0" w:color="auto"/>
                    <w:left w:val="none" w:sz="0" w:space="0" w:color="auto"/>
                    <w:bottom w:val="none" w:sz="0" w:space="0" w:color="auto"/>
                    <w:right w:val="none" w:sz="0" w:space="0" w:color="auto"/>
                  </w:divBdr>
                  <w:divsChild>
                    <w:div w:id="630325393">
                      <w:marLeft w:val="0"/>
                      <w:marRight w:val="0"/>
                      <w:marTop w:val="0"/>
                      <w:marBottom w:val="0"/>
                      <w:divBdr>
                        <w:top w:val="none" w:sz="0" w:space="0" w:color="auto"/>
                        <w:left w:val="none" w:sz="0" w:space="0" w:color="auto"/>
                        <w:bottom w:val="none" w:sz="0" w:space="0" w:color="auto"/>
                        <w:right w:val="none" w:sz="0" w:space="0" w:color="auto"/>
                      </w:divBdr>
                      <w:divsChild>
                        <w:div w:id="1154226989">
                          <w:marLeft w:val="0"/>
                          <w:marRight w:val="0"/>
                          <w:marTop w:val="0"/>
                          <w:marBottom w:val="0"/>
                          <w:divBdr>
                            <w:top w:val="none" w:sz="0" w:space="0" w:color="auto"/>
                            <w:left w:val="none" w:sz="0" w:space="0" w:color="auto"/>
                            <w:bottom w:val="none" w:sz="0" w:space="0" w:color="auto"/>
                            <w:right w:val="none" w:sz="0" w:space="0" w:color="auto"/>
                          </w:divBdr>
                          <w:divsChild>
                            <w:div w:id="2093156983">
                              <w:marLeft w:val="0"/>
                              <w:marRight w:val="0"/>
                              <w:marTop w:val="0"/>
                              <w:marBottom w:val="0"/>
                              <w:divBdr>
                                <w:top w:val="none" w:sz="0" w:space="0" w:color="auto"/>
                                <w:left w:val="none" w:sz="0" w:space="0" w:color="auto"/>
                                <w:bottom w:val="none" w:sz="0" w:space="0" w:color="auto"/>
                                <w:right w:val="none" w:sz="0" w:space="0" w:color="auto"/>
                              </w:divBdr>
                            </w:div>
                            <w:div w:id="168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7957">
                      <w:marLeft w:val="0"/>
                      <w:marRight w:val="0"/>
                      <w:marTop w:val="315"/>
                      <w:marBottom w:val="0"/>
                      <w:divBdr>
                        <w:top w:val="none" w:sz="0" w:space="0" w:color="auto"/>
                        <w:left w:val="none" w:sz="0" w:space="0" w:color="auto"/>
                        <w:bottom w:val="none" w:sz="0" w:space="0" w:color="auto"/>
                        <w:right w:val="none" w:sz="0" w:space="0" w:color="auto"/>
                      </w:divBdr>
                      <w:divsChild>
                        <w:div w:id="591088175">
                          <w:marLeft w:val="0"/>
                          <w:marRight w:val="0"/>
                          <w:marTop w:val="100"/>
                          <w:marBottom w:val="100"/>
                          <w:divBdr>
                            <w:top w:val="none" w:sz="0" w:space="0" w:color="auto"/>
                            <w:left w:val="none" w:sz="0" w:space="0" w:color="auto"/>
                            <w:bottom w:val="none" w:sz="0" w:space="0" w:color="auto"/>
                            <w:right w:val="none" w:sz="0" w:space="0" w:color="auto"/>
                          </w:divBdr>
                          <w:divsChild>
                            <w:div w:id="797258994">
                              <w:marLeft w:val="0"/>
                              <w:marRight w:val="0"/>
                              <w:marTop w:val="100"/>
                              <w:marBottom w:val="100"/>
                              <w:divBdr>
                                <w:top w:val="none" w:sz="0" w:space="0" w:color="auto"/>
                                <w:left w:val="none" w:sz="0" w:space="0" w:color="auto"/>
                                <w:bottom w:val="none" w:sz="0" w:space="0" w:color="auto"/>
                                <w:right w:val="none" w:sz="0" w:space="0" w:color="auto"/>
                              </w:divBdr>
                              <w:divsChild>
                                <w:div w:id="944118694">
                                  <w:marLeft w:val="0"/>
                                  <w:marRight w:val="0"/>
                                  <w:marTop w:val="0"/>
                                  <w:marBottom w:val="0"/>
                                  <w:divBdr>
                                    <w:top w:val="none" w:sz="0" w:space="0" w:color="auto"/>
                                    <w:left w:val="none" w:sz="0" w:space="0" w:color="auto"/>
                                    <w:bottom w:val="none" w:sz="0" w:space="0" w:color="auto"/>
                                    <w:right w:val="none" w:sz="0" w:space="0" w:color="auto"/>
                                  </w:divBdr>
                                </w:div>
                              </w:divsChild>
                            </w:div>
                            <w:div w:id="1755860713">
                              <w:marLeft w:val="0"/>
                              <w:marRight w:val="0"/>
                              <w:marTop w:val="100"/>
                              <w:marBottom w:val="100"/>
                              <w:divBdr>
                                <w:top w:val="none" w:sz="0" w:space="0" w:color="auto"/>
                                <w:left w:val="none" w:sz="0" w:space="0" w:color="auto"/>
                                <w:bottom w:val="none" w:sz="0" w:space="0" w:color="auto"/>
                                <w:right w:val="none" w:sz="0" w:space="0" w:color="auto"/>
                              </w:divBdr>
                              <w:divsChild>
                                <w:div w:id="1345398409">
                                  <w:marLeft w:val="0"/>
                                  <w:marRight w:val="0"/>
                                  <w:marTop w:val="0"/>
                                  <w:marBottom w:val="0"/>
                                  <w:divBdr>
                                    <w:top w:val="none" w:sz="0" w:space="0" w:color="auto"/>
                                    <w:left w:val="none" w:sz="0" w:space="0" w:color="auto"/>
                                    <w:bottom w:val="none" w:sz="0" w:space="0" w:color="auto"/>
                                    <w:right w:val="none" w:sz="0" w:space="0" w:color="auto"/>
                                  </w:divBdr>
                                </w:div>
                              </w:divsChild>
                            </w:div>
                            <w:div w:id="2142990018">
                              <w:marLeft w:val="0"/>
                              <w:marRight w:val="0"/>
                              <w:marTop w:val="100"/>
                              <w:marBottom w:val="100"/>
                              <w:divBdr>
                                <w:top w:val="none" w:sz="0" w:space="0" w:color="auto"/>
                                <w:left w:val="none" w:sz="0" w:space="0" w:color="auto"/>
                                <w:bottom w:val="none" w:sz="0" w:space="0" w:color="auto"/>
                                <w:right w:val="none" w:sz="0" w:space="0" w:color="auto"/>
                              </w:divBdr>
                              <w:divsChild>
                                <w:div w:id="14523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57">
      <w:bodyDiv w:val="1"/>
      <w:marLeft w:val="0"/>
      <w:marRight w:val="0"/>
      <w:marTop w:val="0"/>
      <w:marBottom w:val="0"/>
      <w:divBdr>
        <w:top w:val="none" w:sz="0" w:space="0" w:color="auto"/>
        <w:left w:val="none" w:sz="0" w:space="0" w:color="auto"/>
        <w:bottom w:val="none" w:sz="0" w:space="0" w:color="auto"/>
        <w:right w:val="none" w:sz="0" w:space="0" w:color="auto"/>
      </w:divBdr>
    </w:div>
    <w:div w:id="222719916">
      <w:bodyDiv w:val="1"/>
      <w:marLeft w:val="0"/>
      <w:marRight w:val="0"/>
      <w:marTop w:val="0"/>
      <w:marBottom w:val="0"/>
      <w:divBdr>
        <w:top w:val="none" w:sz="0" w:space="0" w:color="auto"/>
        <w:left w:val="none" w:sz="0" w:space="0" w:color="auto"/>
        <w:bottom w:val="none" w:sz="0" w:space="0" w:color="auto"/>
        <w:right w:val="none" w:sz="0" w:space="0" w:color="auto"/>
      </w:divBdr>
    </w:div>
    <w:div w:id="227230941">
      <w:bodyDiv w:val="1"/>
      <w:marLeft w:val="0"/>
      <w:marRight w:val="0"/>
      <w:marTop w:val="0"/>
      <w:marBottom w:val="0"/>
      <w:divBdr>
        <w:top w:val="none" w:sz="0" w:space="0" w:color="auto"/>
        <w:left w:val="none" w:sz="0" w:space="0" w:color="auto"/>
        <w:bottom w:val="none" w:sz="0" w:space="0" w:color="auto"/>
        <w:right w:val="none" w:sz="0" w:space="0" w:color="auto"/>
      </w:divBdr>
    </w:div>
    <w:div w:id="228851973">
      <w:bodyDiv w:val="1"/>
      <w:marLeft w:val="0"/>
      <w:marRight w:val="0"/>
      <w:marTop w:val="0"/>
      <w:marBottom w:val="0"/>
      <w:divBdr>
        <w:top w:val="none" w:sz="0" w:space="0" w:color="auto"/>
        <w:left w:val="none" w:sz="0" w:space="0" w:color="auto"/>
        <w:bottom w:val="none" w:sz="0" w:space="0" w:color="auto"/>
        <w:right w:val="none" w:sz="0" w:space="0" w:color="auto"/>
      </w:divBdr>
    </w:div>
    <w:div w:id="236676368">
      <w:bodyDiv w:val="1"/>
      <w:marLeft w:val="0"/>
      <w:marRight w:val="0"/>
      <w:marTop w:val="0"/>
      <w:marBottom w:val="0"/>
      <w:divBdr>
        <w:top w:val="none" w:sz="0" w:space="0" w:color="auto"/>
        <w:left w:val="none" w:sz="0" w:space="0" w:color="auto"/>
        <w:bottom w:val="none" w:sz="0" w:space="0" w:color="auto"/>
        <w:right w:val="none" w:sz="0" w:space="0" w:color="auto"/>
      </w:divBdr>
    </w:div>
    <w:div w:id="236717778">
      <w:bodyDiv w:val="1"/>
      <w:marLeft w:val="0"/>
      <w:marRight w:val="0"/>
      <w:marTop w:val="0"/>
      <w:marBottom w:val="0"/>
      <w:divBdr>
        <w:top w:val="none" w:sz="0" w:space="0" w:color="auto"/>
        <w:left w:val="none" w:sz="0" w:space="0" w:color="auto"/>
        <w:bottom w:val="none" w:sz="0" w:space="0" w:color="auto"/>
        <w:right w:val="none" w:sz="0" w:space="0" w:color="auto"/>
      </w:divBdr>
    </w:div>
    <w:div w:id="241646538">
      <w:bodyDiv w:val="1"/>
      <w:marLeft w:val="0"/>
      <w:marRight w:val="0"/>
      <w:marTop w:val="0"/>
      <w:marBottom w:val="0"/>
      <w:divBdr>
        <w:top w:val="none" w:sz="0" w:space="0" w:color="auto"/>
        <w:left w:val="none" w:sz="0" w:space="0" w:color="auto"/>
        <w:bottom w:val="none" w:sz="0" w:space="0" w:color="auto"/>
        <w:right w:val="none" w:sz="0" w:space="0" w:color="auto"/>
      </w:divBdr>
      <w:divsChild>
        <w:div w:id="1992980897">
          <w:marLeft w:val="0"/>
          <w:marRight w:val="0"/>
          <w:marTop w:val="0"/>
          <w:marBottom w:val="0"/>
          <w:divBdr>
            <w:top w:val="none" w:sz="0" w:space="0" w:color="auto"/>
            <w:left w:val="none" w:sz="0" w:space="0" w:color="auto"/>
            <w:bottom w:val="none" w:sz="0" w:space="0" w:color="auto"/>
            <w:right w:val="none" w:sz="0" w:space="0" w:color="auto"/>
          </w:divBdr>
          <w:divsChild>
            <w:div w:id="490413194">
              <w:marLeft w:val="0"/>
              <w:marRight w:val="0"/>
              <w:marTop w:val="0"/>
              <w:marBottom w:val="0"/>
              <w:divBdr>
                <w:top w:val="none" w:sz="0" w:space="0" w:color="auto"/>
                <w:left w:val="none" w:sz="0" w:space="0" w:color="auto"/>
                <w:bottom w:val="none" w:sz="0" w:space="0" w:color="auto"/>
                <w:right w:val="none" w:sz="0" w:space="0" w:color="auto"/>
              </w:divBdr>
            </w:div>
          </w:divsChild>
        </w:div>
        <w:div w:id="1179657132">
          <w:marLeft w:val="0"/>
          <w:marRight w:val="0"/>
          <w:marTop w:val="0"/>
          <w:marBottom w:val="0"/>
          <w:divBdr>
            <w:top w:val="none" w:sz="0" w:space="0" w:color="auto"/>
            <w:left w:val="none" w:sz="0" w:space="0" w:color="auto"/>
            <w:bottom w:val="none" w:sz="0" w:space="0" w:color="auto"/>
            <w:right w:val="none" w:sz="0" w:space="0" w:color="auto"/>
          </w:divBdr>
          <w:divsChild>
            <w:div w:id="8565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2531">
      <w:bodyDiv w:val="1"/>
      <w:marLeft w:val="0"/>
      <w:marRight w:val="0"/>
      <w:marTop w:val="0"/>
      <w:marBottom w:val="0"/>
      <w:divBdr>
        <w:top w:val="none" w:sz="0" w:space="0" w:color="auto"/>
        <w:left w:val="none" w:sz="0" w:space="0" w:color="auto"/>
        <w:bottom w:val="none" w:sz="0" w:space="0" w:color="auto"/>
        <w:right w:val="none" w:sz="0" w:space="0" w:color="auto"/>
      </w:divBdr>
    </w:div>
    <w:div w:id="254366565">
      <w:bodyDiv w:val="1"/>
      <w:marLeft w:val="0"/>
      <w:marRight w:val="0"/>
      <w:marTop w:val="0"/>
      <w:marBottom w:val="0"/>
      <w:divBdr>
        <w:top w:val="none" w:sz="0" w:space="0" w:color="auto"/>
        <w:left w:val="none" w:sz="0" w:space="0" w:color="auto"/>
        <w:bottom w:val="none" w:sz="0" w:space="0" w:color="auto"/>
        <w:right w:val="none" w:sz="0" w:space="0" w:color="auto"/>
      </w:divBdr>
    </w:div>
    <w:div w:id="255142370">
      <w:bodyDiv w:val="1"/>
      <w:marLeft w:val="0"/>
      <w:marRight w:val="0"/>
      <w:marTop w:val="0"/>
      <w:marBottom w:val="0"/>
      <w:divBdr>
        <w:top w:val="none" w:sz="0" w:space="0" w:color="auto"/>
        <w:left w:val="none" w:sz="0" w:space="0" w:color="auto"/>
        <w:bottom w:val="none" w:sz="0" w:space="0" w:color="auto"/>
        <w:right w:val="none" w:sz="0" w:space="0" w:color="auto"/>
      </w:divBdr>
    </w:div>
    <w:div w:id="259485629">
      <w:bodyDiv w:val="1"/>
      <w:marLeft w:val="0"/>
      <w:marRight w:val="0"/>
      <w:marTop w:val="0"/>
      <w:marBottom w:val="0"/>
      <w:divBdr>
        <w:top w:val="none" w:sz="0" w:space="0" w:color="auto"/>
        <w:left w:val="none" w:sz="0" w:space="0" w:color="auto"/>
        <w:bottom w:val="none" w:sz="0" w:space="0" w:color="auto"/>
        <w:right w:val="none" w:sz="0" w:space="0" w:color="auto"/>
      </w:divBdr>
    </w:div>
    <w:div w:id="269168784">
      <w:bodyDiv w:val="1"/>
      <w:marLeft w:val="0"/>
      <w:marRight w:val="0"/>
      <w:marTop w:val="0"/>
      <w:marBottom w:val="0"/>
      <w:divBdr>
        <w:top w:val="none" w:sz="0" w:space="0" w:color="auto"/>
        <w:left w:val="none" w:sz="0" w:space="0" w:color="auto"/>
        <w:bottom w:val="none" w:sz="0" w:space="0" w:color="auto"/>
        <w:right w:val="none" w:sz="0" w:space="0" w:color="auto"/>
      </w:divBdr>
    </w:div>
    <w:div w:id="275916631">
      <w:bodyDiv w:val="1"/>
      <w:marLeft w:val="0"/>
      <w:marRight w:val="0"/>
      <w:marTop w:val="0"/>
      <w:marBottom w:val="0"/>
      <w:divBdr>
        <w:top w:val="none" w:sz="0" w:space="0" w:color="auto"/>
        <w:left w:val="none" w:sz="0" w:space="0" w:color="auto"/>
        <w:bottom w:val="none" w:sz="0" w:space="0" w:color="auto"/>
        <w:right w:val="none" w:sz="0" w:space="0" w:color="auto"/>
      </w:divBdr>
    </w:div>
    <w:div w:id="277300159">
      <w:bodyDiv w:val="1"/>
      <w:marLeft w:val="0"/>
      <w:marRight w:val="0"/>
      <w:marTop w:val="0"/>
      <w:marBottom w:val="0"/>
      <w:divBdr>
        <w:top w:val="none" w:sz="0" w:space="0" w:color="auto"/>
        <w:left w:val="none" w:sz="0" w:space="0" w:color="auto"/>
        <w:bottom w:val="none" w:sz="0" w:space="0" w:color="auto"/>
        <w:right w:val="none" w:sz="0" w:space="0" w:color="auto"/>
      </w:divBdr>
    </w:div>
    <w:div w:id="283275898">
      <w:bodyDiv w:val="1"/>
      <w:marLeft w:val="0"/>
      <w:marRight w:val="0"/>
      <w:marTop w:val="0"/>
      <w:marBottom w:val="0"/>
      <w:divBdr>
        <w:top w:val="none" w:sz="0" w:space="0" w:color="auto"/>
        <w:left w:val="none" w:sz="0" w:space="0" w:color="auto"/>
        <w:bottom w:val="none" w:sz="0" w:space="0" w:color="auto"/>
        <w:right w:val="none" w:sz="0" w:space="0" w:color="auto"/>
      </w:divBdr>
    </w:div>
    <w:div w:id="286205375">
      <w:bodyDiv w:val="1"/>
      <w:marLeft w:val="0"/>
      <w:marRight w:val="0"/>
      <w:marTop w:val="0"/>
      <w:marBottom w:val="0"/>
      <w:divBdr>
        <w:top w:val="none" w:sz="0" w:space="0" w:color="auto"/>
        <w:left w:val="none" w:sz="0" w:space="0" w:color="auto"/>
        <w:bottom w:val="none" w:sz="0" w:space="0" w:color="auto"/>
        <w:right w:val="none" w:sz="0" w:space="0" w:color="auto"/>
      </w:divBdr>
    </w:div>
    <w:div w:id="295331701">
      <w:bodyDiv w:val="1"/>
      <w:marLeft w:val="0"/>
      <w:marRight w:val="0"/>
      <w:marTop w:val="0"/>
      <w:marBottom w:val="0"/>
      <w:divBdr>
        <w:top w:val="none" w:sz="0" w:space="0" w:color="auto"/>
        <w:left w:val="none" w:sz="0" w:space="0" w:color="auto"/>
        <w:bottom w:val="none" w:sz="0" w:space="0" w:color="auto"/>
        <w:right w:val="none" w:sz="0" w:space="0" w:color="auto"/>
      </w:divBdr>
    </w:div>
    <w:div w:id="309595978">
      <w:bodyDiv w:val="1"/>
      <w:marLeft w:val="0"/>
      <w:marRight w:val="0"/>
      <w:marTop w:val="0"/>
      <w:marBottom w:val="0"/>
      <w:divBdr>
        <w:top w:val="none" w:sz="0" w:space="0" w:color="auto"/>
        <w:left w:val="none" w:sz="0" w:space="0" w:color="auto"/>
        <w:bottom w:val="none" w:sz="0" w:space="0" w:color="auto"/>
        <w:right w:val="none" w:sz="0" w:space="0" w:color="auto"/>
      </w:divBdr>
    </w:div>
    <w:div w:id="314604488">
      <w:bodyDiv w:val="1"/>
      <w:marLeft w:val="0"/>
      <w:marRight w:val="0"/>
      <w:marTop w:val="0"/>
      <w:marBottom w:val="0"/>
      <w:divBdr>
        <w:top w:val="none" w:sz="0" w:space="0" w:color="auto"/>
        <w:left w:val="none" w:sz="0" w:space="0" w:color="auto"/>
        <w:bottom w:val="none" w:sz="0" w:space="0" w:color="auto"/>
        <w:right w:val="none" w:sz="0" w:space="0" w:color="auto"/>
      </w:divBdr>
    </w:div>
    <w:div w:id="318585424">
      <w:bodyDiv w:val="1"/>
      <w:marLeft w:val="0"/>
      <w:marRight w:val="0"/>
      <w:marTop w:val="0"/>
      <w:marBottom w:val="0"/>
      <w:divBdr>
        <w:top w:val="none" w:sz="0" w:space="0" w:color="auto"/>
        <w:left w:val="none" w:sz="0" w:space="0" w:color="auto"/>
        <w:bottom w:val="none" w:sz="0" w:space="0" w:color="auto"/>
        <w:right w:val="none" w:sz="0" w:space="0" w:color="auto"/>
      </w:divBdr>
    </w:div>
    <w:div w:id="324823158">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43828631">
      <w:bodyDiv w:val="1"/>
      <w:marLeft w:val="0"/>
      <w:marRight w:val="0"/>
      <w:marTop w:val="0"/>
      <w:marBottom w:val="0"/>
      <w:divBdr>
        <w:top w:val="none" w:sz="0" w:space="0" w:color="auto"/>
        <w:left w:val="none" w:sz="0" w:space="0" w:color="auto"/>
        <w:bottom w:val="none" w:sz="0" w:space="0" w:color="auto"/>
        <w:right w:val="none" w:sz="0" w:space="0" w:color="auto"/>
      </w:divBdr>
    </w:div>
    <w:div w:id="353000764">
      <w:bodyDiv w:val="1"/>
      <w:marLeft w:val="0"/>
      <w:marRight w:val="0"/>
      <w:marTop w:val="0"/>
      <w:marBottom w:val="0"/>
      <w:divBdr>
        <w:top w:val="none" w:sz="0" w:space="0" w:color="auto"/>
        <w:left w:val="none" w:sz="0" w:space="0" w:color="auto"/>
        <w:bottom w:val="none" w:sz="0" w:space="0" w:color="auto"/>
        <w:right w:val="none" w:sz="0" w:space="0" w:color="auto"/>
      </w:divBdr>
    </w:div>
    <w:div w:id="357002818">
      <w:bodyDiv w:val="1"/>
      <w:marLeft w:val="0"/>
      <w:marRight w:val="0"/>
      <w:marTop w:val="0"/>
      <w:marBottom w:val="0"/>
      <w:divBdr>
        <w:top w:val="none" w:sz="0" w:space="0" w:color="auto"/>
        <w:left w:val="none" w:sz="0" w:space="0" w:color="auto"/>
        <w:bottom w:val="none" w:sz="0" w:space="0" w:color="auto"/>
        <w:right w:val="none" w:sz="0" w:space="0" w:color="auto"/>
      </w:divBdr>
    </w:div>
    <w:div w:id="362636808">
      <w:bodyDiv w:val="1"/>
      <w:marLeft w:val="0"/>
      <w:marRight w:val="0"/>
      <w:marTop w:val="0"/>
      <w:marBottom w:val="0"/>
      <w:divBdr>
        <w:top w:val="none" w:sz="0" w:space="0" w:color="auto"/>
        <w:left w:val="none" w:sz="0" w:space="0" w:color="auto"/>
        <w:bottom w:val="none" w:sz="0" w:space="0" w:color="auto"/>
        <w:right w:val="none" w:sz="0" w:space="0" w:color="auto"/>
      </w:divBdr>
    </w:div>
    <w:div w:id="372965537">
      <w:bodyDiv w:val="1"/>
      <w:marLeft w:val="0"/>
      <w:marRight w:val="0"/>
      <w:marTop w:val="0"/>
      <w:marBottom w:val="0"/>
      <w:divBdr>
        <w:top w:val="none" w:sz="0" w:space="0" w:color="auto"/>
        <w:left w:val="none" w:sz="0" w:space="0" w:color="auto"/>
        <w:bottom w:val="none" w:sz="0" w:space="0" w:color="auto"/>
        <w:right w:val="none" w:sz="0" w:space="0" w:color="auto"/>
      </w:divBdr>
    </w:div>
    <w:div w:id="382295003">
      <w:bodyDiv w:val="1"/>
      <w:marLeft w:val="0"/>
      <w:marRight w:val="0"/>
      <w:marTop w:val="0"/>
      <w:marBottom w:val="0"/>
      <w:divBdr>
        <w:top w:val="none" w:sz="0" w:space="0" w:color="auto"/>
        <w:left w:val="none" w:sz="0" w:space="0" w:color="auto"/>
        <w:bottom w:val="none" w:sz="0" w:space="0" w:color="auto"/>
        <w:right w:val="none" w:sz="0" w:space="0" w:color="auto"/>
      </w:divBdr>
    </w:div>
    <w:div w:id="382558022">
      <w:bodyDiv w:val="1"/>
      <w:marLeft w:val="0"/>
      <w:marRight w:val="0"/>
      <w:marTop w:val="0"/>
      <w:marBottom w:val="0"/>
      <w:divBdr>
        <w:top w:val="none" w:sz="0" w:space="0" w:color="auto"/>
        <w:left w:val="none" w:sz="0" w:space="0" w:color="auto"/>
        <w:bottom w:val="none" w:sz="0" w:space="0" w:color="auto"/>
        <w:right w:val="none" w:sz="0" w:space="0" w:color="auto"/>
      </w:divBdr>
      <w:divsChild>
        <w:div w:id="1961720621">
          <w:marLeft w:val="0"/>
          <w:marRight w:val="0"/>
          <w:marTop w:val="192"/>
          <w:marBottom w:val="0"/>
          <w:divBdr>
            <w:top w:val="none" w:sz="0" w:space="0" w:color="auto"/>
            <w:left w:val="none" w:sz="0" w:space="0" w:color="auto"/>
            <w:bottom w:val="none" w:sz="0" w:space="0" w:color="auto"/>
            <w:right w:val="none" w:sz="0" w:space="0" w:color="auto"/>
          </w:divBdr>
        </w:div>
        <w:div w:id="508565519">
          <w:marLeft w:val="0"/>
          <w:marRight w:val="0"/>
          <w:marTop w:val="192"/>
          <w:marBottom w:val="0"/>
          <w:divBdr>
            <w:top w:val="none" w:sz="0" w:space="0" w:color="auto"/>
            <w:left w:val="none" w:sz="0" w:space="0" w:color="auto"/>
            <w:bottom w:val="none" w:sz="0" w:space="0" w:color="auto"/>
            <w:right w:val="none" w:sz="0" w:space="0" w:color="auto"/>
          </w:divBdr>
        </w:div>
      </w:divsChild>
    </w:div>
    <w:div w:id="38588338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389306881">
      <w:bodyDiv w:val="1"/>
      <w:marLeft w:val="0"/>
      <w:marRight w:val="0"/>
      <w:marTop w:val="0"/>
      <w:marBottom w:val="0"/>
      <w:divBdr>
        <w:top w:val="none" w:sz="0" w:space="0" w:color="auto"/>
        <w:left w:val="none" w:sz="0" w:space="0" w:color="auto"/>
        <w:bottom w:val="none" w:sz="0" w:space="0" w:color="auto"/>
        <w:right w:val="none" w:sz="0" w:space="0" w:color="auto"/>
      </w:divBdr>
    </w:div>
    <w:div w:id="409087251">
      <w:bodyDiv w:val="1"/>
      <w:marLeft w:val="0"/>
      <w:marRight w:val="0"/>
      <w:marTop w:val="0"/>
      <w:marBottom w:val="0"/>
      <w:divBdr>
        <w:top w:val="none" w:sz="0" w:space="0" w:color="auto"/>
        <w:left w:val="none" w:sz="0" w:space="0" w:color="auto"/>
        <w:bottom w:val="none" w:sz="0" w:space="0" w:color="auto"/>
        <w:right w:val="none" w:sz="0" w:space="0" w:color="auto"/>
      </w:divBdr>
      <w:divsChild>
        <w:div w:id="2063871433">
          <w:marLeft w:val="0"/>
          <w:marRight w:val="0"/>
          <w:marTop w:val="192"/>
          <w:marBottom w:val="0"/>
          <w:divBdr>
            <w:top w:val="none" w:sz="0" w:space="0" w:color="auto"/>
            <w:left w:val="none" w:sz="0" w:space="0" w:color="auto"/>
            <w:bottom w:val="none" w:sz="0" w:space="0" w:color="auto"/>
            <w:right w:val="none" w:sz="0" w:space="0" w:color="auto"/>
          </w:divBdr>
        </w:div>
        <w:div w:id="460346053">
          <w:marLeft w:val="0"/>
          <w:marRight w:val="0"/>
          <w:marTop w:val="192"/>
          <w:marBottom w:val="0"/>
          <w:divBdr>
            <w:top w:val="none" w:sz="0" w:space="0" w:color="auto"/>
            <w:left w:val="none" w:sz="0" w:space="0" w:color="auto"/>
            <w:bottom w:val="none" w:sz="0" w:space="0" w:color="auto"/>
            <w:right w:val="none" w:sz="0" w:space="0" w:color="auto"/>
          </w:divBdr>
        </w:div>
        <w:div w:id="1846506456">
          <w:marLeft w:val="0"/>
          <w:marRight w:val="0"/>
          <w:marTop w:val="192"/>
          <w:marBottom w:val="0"/>
          <w:divBdr>
            <w:top w:val="none" w:sz="0" w:space="0" w:color="auto"/>
            <w:left w:val="none" w:sz="0" w:space="0" w:color="auto"/>
            <w:bottom w:val="none" w:sz="0" w:space="0" w:color="auto"/>
            <w:right w:val="none" w:sz="0" w:space="0" w:color="auto"/>
          </w:divBdr>
        </w:div>
        <w:div w:id="1192376994">
          <w:marLeft w:val="0"/>
          <w:marRight w:val="0"/>
          <w:marTop w:val="192"/>
          <w:marBottom w:val="0"/>
          <w:divBdr>
            <w:top w:val="none" w:sz="0" w:space="0" w:color="auto"/>
            <w:left w:val="none" w:sz="0" w:space="0" w:color="auto"/>
            <w:bottom w:val="none" w:sz="0" w:space="0" w:color="auto"/>
            <w:right w:val="none" w:sz="0" w:space="0" w:color="auto"/>
          </w:divBdr>
        </w:div>
        <w:div w:id="2000692097">
          <w:marLeft w:val="0"/>
          <w:marRight w:val="0"/>
          <w:marTop w:val="192"/>
          <w:marBottom w:val="0"/>
          <w:divBdr>
            <w:top w:val="none" w:sz="0" w:space="0" w:color="auto"/>
            <w:left w:val="none" w:sz="0" w:space="0" w:color="auto"/>
            <w:bottom w:val="none" w:sz="0" w:space="0" w:color="auto"/>
            <w:right w:val="none" w:sz="0" w:space="0" w:color="auto"/>
          </w:divBdr>
        </w:div>
      </w:divsChild>
    </w:div>
    <w:div w:id="411900586">
      <w:bodyDiv w:val="1"/>
      <w:marLeft w:val="0"/>
      <w:marRight w:val="0"/>
      <w:marTop w:val="0"/>
      <w:marBottom w:val="0"/>
      <w:divBdr>
        <w:top w:val="none" w:sz="0" w:space="0" w:color="auto"/>
        <w:left w:val="none" w:sz="0" w:space="0" w:color="auto"/>
        <w:bottom w:val="none" w:sz="0" w:space="0" w:color="auto"/>
        <w:right w:val="none" w:sz="0" w:space="0" w:color="auto"/>
      </w:divBdr>
    </w:div>
    <w:div w:id="412700046">
      <w:bodyDiv w:val="1"/>
      <w:marLeft w:val="0"/>
      <w:marRight w:val="0"/>
      <w:marTop w:val="0"/>
      <w:marBottom w:val="0"/>
      <w:divBdr>
        <w:top w:val="none" w:sz="0" w:space="0" w:color="auto"/>
        <w:left w:val="none" w:sz="0" w:space="0" w:color="auto"/>
        <w:bottom w:val="none" w:sz="0" w:space="0" w:color="auto"/>
        <w:right w:val="none" w:sz="0" w:space="0" w:color="auto"/>
      </w:divBdr>
    </w:div>
    <w:div w:id="416096976">
      <w:bodyDiv w:val="1"/>
      <w:marLeft w:val="0"/>
      <w:marRight w:val="0"/>
      <w:marTop w:val="0"/>
      <w:marBottom w:val="0"/>
      <w:divBdr>
        <w:top w:val="none" w:sz="0" w:space="0" w:color="auto"/>
        <w:left w:val="none" w:sz="0" w:space="0" w:color="auto"/>
        <w:bottom w:val="none" w:sz="0" w:space="0" w:color="auto"/>
        <w:right w:val="none" w:sz="0" w:space="0" w:color="auto"/>
      </w:divBdr>
    </w:div>
    <w:div w:id="416631890">
      <w:bodyDiv w:val="1"/>
      <w:marLeft w:val="0"/>
      <w:marRight w:val="0"/>
      <w:marTop w:val="0"/>
      <w:marBottom w:val="0"/>
      <w:divBdr>
        <w:top w:val="none" w:sz="0" w:space="0" w:color="auto"/>
        <w:left w:val="none" w:sz="0" w:space="0" w:color="auto"/>
        <w:bottom w:val="none" w:sz="0" w:space="0" w:color="auto"/>
        <w:right w:val="none" w:sz="0" w:space="0" w:color="auto"/>
      </w:divBdr>
    </w:div>
    <w:div w:id="418066196">
      <w:bodyDiv w:val="1"/>
      <w:marLeft w:val="0"/>
      <w:marRight w:val="0"/>
      <w:marTop w:val="0"/>
      <w:marBottom w:val="0"/>
      <w:divBdr>
        <w:top w:val="none" w:sz="0" w:space="0" w:color="auto"/>
        <w:left w:val="none" w:sz="0" w:space="0" w:color="auto"/>
        <w:bottom w:val="none" w:sz="0" w:space="0" w:color="auto"/>
        <w:right w:val="none" w:sz="0" w:space="0" w:color="auto"/>
      </w:divBdr>
    </w:div>
    <w:div w:id="422342583">
      <w:bodyDiv w:val="1"/>
      <w:marLeft w:val="0"/>
      <w:marRight w:val="0"/>
      <w:marTop w:val="0"/>
      <w:marBottom w:val="0"/>
      <w:divBdr>
        <w:top w:val="none" w:sz="0" w:space="0" w:color="auto"/>
        <w:left w:val="none" w:sz="0" w:space="0" w:color="auto"/>
        <w:bottom w:val="none" w:sz="0" w:space="0" w:color="auto"/>
        <w:right w:val="none" w:sz="0" w:space="0" w:color="auto"/>
      </w:divBdr>
    </w:div>
    <w:div w:id="433865705">
      <w:bodyDiv w:val="1"/>
      <w:marLeft w:val="0"/>
      <w:marRight w:val="0"/>
      <w:marTop w:val="0"/>
      <w:marBottom w:val="0"/>
      <w:divBdr>
        <w:top w:val="none" w:sz="0" w:space="0" w:color="auto"/>
        <w:left w:val="none" w:sz="0" w:space="0" w:color="auto"/>
        <w:bottom w:val="none" w:sz="0" w:space="0" w:color="auto"/>
        <w:right w:val="none" w:sz="0" w:space="0" w:color="auto"/>
      </w:divBdr>
    </w:div>
    <w:div w:id="438989481">
      <w:bodyDiv w:val="1"/>
      <w:marLeft w:val="0"/>
      <w:marRight w:val="0"/>
      <w:marTop w:val="0"/>
      <w:marBottom w:val="0"/>
      <w:divBdr>
        <w:top w:val="none" w:sz="0" w:space="0" w:color="auto"/>
        <w:left w:val="none" w:sz="0" w:space="0" w:color="auto"/>
        <w:bottom w:val="none" w:sz="0" w:space="0" w:color="auto"/>
        <w:right w:val="none" w:sz="0" w:space="0" w:color="auto"/>
      </w:divBdr>
    </w:div>
    <w:div w:id="439187854">
      <w:bodyDiv w:val="1"/>
      <w:marLeft w:val="0"/>
      <w:marRight w:val="0"/>
      <w:marTop w:val="0"/>
      <w:marBottom w:val="0"/>
      <w:divBdr>
        <w:top w:val="none" w:sz="0" w:space="0" w:color="auto"/>
        <w:left w:val="none" w:sz="0" w:space="0" w:color="auto"/>
        <w:bottom w:val="none" w:sz="0" w:space="0" w:color="auto"/>
        <w:right w:val="none" w:sz="0" w:space="0" w:color="auto"/>
      </w:divBdr>
    </w:div>
    <w:div w:id="443620915">
      <w:bodyDiv w:val="1"/>
      <w:marLeft w:val="0"/>
      <w:marRight w:val="0"/>
      <w:marTop w:val="0"/>
      <w:marBottom w:val="0"/>
      <w:divBdr>
        <w:top w:val="none" w:sz="0" w:space="0" w:color="auto"/>
        <w:left w:val="none" w:sz="0" w:space="0" w:color="auto"/>
        <w:bottom w:val="none" w:sz="0" w:space="0" w:color="auto"/>
        <w:right w:val="none" w:sz="0" w:space="0" w:color="auto"/>
      </w:divBdr>
    </w:div>
    <w:div w:id="446117706">
      <w:bodyDiv w:val="1"/>
      <w:marLeft w:val="0"/>
      <w:marRight w:val="0"/>
      <w:marTop w:val="0"/>
      <w:marBottom w:val="0"/>
      <w:divBdr>
        <w:top w:val="none" w:sz="0" w:space="0" w:color="auto"/>
        <w:left w:val="none" w:sz="0" w:space="0" w:color="auto"/>
        <w:bottom w:val="none" w:sz="0" w:space="0" w:color="auto"/>
        <w:right w:val="none" w:sz="0" w:space="0" w:color="auto"/>
      </w:divBdr>
    </w:div>
    <w:div w:id="464086868">
      <w:bodyDiv w:val="1"/>
      <w:marLeft w:val="0"/>
      <w:marRight w:val="0"/>
      <w:marTop w:val="0"/>
      <w:marBottom w:val="0"/>
      <w:divBdr>
        <w:top w:val="none" w:sz="0" w:space="0" w:color="auto"/>
        <w:left w:val="none" w:sz="0" w:space="0" w:color="auto"/>
        <w:bottom w:val="none" w:sz="0" w:space="0" w:color="auto"/>
        <w:right w:val="none" w:sz="0" w:space="0" w:color="auto"/>
      </w:divBdr>
    </w:div>
    <w:div w:id="467167049">
      <w:bodyDiv w:val="1"/>
      <w:marLeft w:val="0"/>
      <w:marRight w:val="0"/>
      <w:marTop w:val="0"/>
      <w:marBottom w:val="0"/>
      <w:divBdr>
        <w:top w:val="none" w:sz="0" w:space="0" w:color="auto"/>
        <w:left w:val="none" w:sz="0" w:space="0" w:color="auto"/>
        <w:bottom w:val="none" w:sz="0" w:space="0" w:color="auto"/>
        <w:right w:val="none" w:sz="0" w:space="0" w:color="auto"/>
      </w:divBdr>
    </w:div>
    <w:div w:id="468058893">
      <w:bodyDiv w:val="1"/>
      <w:marLeft w:val="0"/>
      <w:marRight w:val="0"/>
      <w:marTop w:val="0"/>
      <w:marBottom w:val="0"/>
      <w:divBdr>
        <w:top w:val="none" w:sz="0" w:space="0" w:color="auto"/>
        <w:left w:val="none" w:sz="0" w:space="0" w:color="auto"/>
        <w:bottom w:val="none" w:sz="0" w:space="0" w:color="auto"/>
        <w:right w:val="none" w:sz="0" w:space="0" w:color="auto"/>
      </w:divBdr>
    </w:div>
    <w:div w:id="468593219">
      <w:bodyDiv w:val="1"/>
      <w:marLeft w:val="0"/>
      <w:marRight w:val="0"/>
      <w:marTop w:val="0"/>
      <w:marBottom w:val="0"/>
      <w:divBdr>
        <w:top w:val="none" w:sz="0" w:space="0" w:color="auto"/>
        <w:left w:val="none" w:sz="0" w:space="0" w:color="auto"/>
        <w:bottom w:val="none" w:sz="0" w:space="0" w:color="auto"/>
        <w:right w:val="none" w:sz="0" w:space="0" w:color="auto"/>
      </w:divBdr>
    </w:div>
    <w:div w:id="473763923">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78958995">
      <w:bodyDiv w:val="1"/>
      <w:marLeft w:val="0"/>
      <w:marRight w:val="0"/>
      <w:marTop w:val="0"/>
      <w:marBottom w:val="0"/>
      <w:divBdr>
        <w:top w:val="none" w:sz="0" w:space="0" w:color="auto"/>
        <w:left w:val="none" w:sz="0" w:space="0" w:color="auto"/>
        <w:bottom w:val="none" w:sz="0" w:space="0" w:color="auto"/>
        <w:right w:val="none" w:sz="0" w:space="0" w:color="auto"/>
      </w:divBdr>
    </w:div>
    <w:div w:id="484129042">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494882267">
      <w:bodyDiv w:val="1"/>
      <w:marLeft w:val="0"/>
      <w:marRight w:val="0"/>
      <w:marTop w:val="0"/>
      <w:marBottom w:val="0"/>
      <w:divBdr>
        <w:top w:val="none" w:sz="0" w:space="0" w:color="auto"/>
        <w:left w:val="none" w:sz="0" w:space="0" w:color="auto"/>
        <w:bottom w:val="none" w:sz="0" w:space="0" w:color="auto"/>
        <w:right w:val="none" w:sz="0" w:space="0" w:color="auto"/>
      </w:divBdr>
    </w:div>
    <w:div w:id="497382054">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01625133">
      <w:bodyDiv w:val="1"/>
      <w:marLeft w:val="0"/>
      <w:marRight w:val="0"/>
      <w:marTop w:val="0"/>
      <w:marBottom w:val="0"/>
      <w:divBdr>
        <w:top w:val="none" w:sz="0" w:space="0" w:color="auto"/>
        <w:left w:val="none" w:sz="0" w:space="0" w:color="auto"/>
        <w:bottom w:val="none" w:sz="0" w:space="0" w:color="auto"/>
        <w:right w:val="none" w:sz="0" w:space="0" w:color="auto"/>
      </w:divBdr>
    </w:div>
    <w:div w:id="508370817">
      <w:bodyDiv w:val="1"/>
      <w:marLeft w:val="0"/>
      <w:marRight w:val="0"/>
      <w:marTop w:val="0"/>
      <w:marBottom w:val="0"/>
      <w:divBdr>
        <w:top w:val="none" w:sz="0" w:space="0" w:color="auto"/>
        <w:left w:val="none" w:sz="0" w:space="0" w:color="auto"/>
        <w:bottom w:val="none" w:sz="0" w:space="0" w:color="auto"/>
        <w:right w:val="none" w:sz="0" w:space="0" w:color="auto"/>
      </w:divBdr>
    </w:div>
    <w:div w:id="508523204">
      <w:bodyDiv w:val="1"/>
      <w:marLeft w:val="0"/>
      <w:marRight w:val="0"/>
      <w:marTop w:val="0"/>
      <w:marBottom w:val="0"/>
      <w:divBdr>
        <w:top w:val="none" w:sz="0" w:space="0" w:color="auto"/>
        <w:left w:val="none" w:sz="0" w:space="0" w:color="auto"/>
        <w:bottom w:val="none" w:sz="0" w:space="0" w:color="auto"/>
        <w:right w:val="none" w:sz="0" w:space="0" w:color="auto"/>
      </w:divBdr>
    </w:div>
    <w:div w:id="510922762">
      <w:bodyDiv w:val="1"/>
      <w:marLeft w:val="0"/>
      <w:marRight w:val="0"/>
      <w:marTop w:val="0"/>
      <w:marBottom w:val="0"/>
      <w:divBdr>
        <w:top w:val="none" w:sz="0" w:space="0" w:color="auto"/>
        <w:left w:val="none" w:sz="0" w:space="0" w:color="auto"/>
        <w:bottom w:val="none" w:sz="0" w:space="0" w:color="auto"/>
        <w:right w:val="none" w:sz="0" w:space="0" w:color="auto"/>
      </w:divBdr>
      <w:divsChild>
        <w:div w:id="534587519">
          <w:marLeft w:val="0"/>
          <w:marRight w:val="0"/>
          <w:marTop w:val="192"/>
          <w:marBottom w:val="0"/>
          <w:divBdr>
            <w:top w:val="none" w:sz="0" w:space="0" w:color="auto"/>
            <w:left w:val="none" w:sz="0" w:space="0" w:color="auto"/>
            <w:bottom w:val="none" w:sz="0" w:space="0" w:color="auto"/>
            <w:right w:val="none" w:sz="0" w:space="0" w:color="auto"/>
          </w:divBdr>
        </w:div>
        <w:div w:id="519128671">
          <w:marLeft w:val="0"/>
          <w:marRight w:val="0"/>
          <w:marTop w:val="192"/>
          <w:marBottom w:val="0"/>
          <w:divBdr>
            <w:top w:val="none" w:sz="0" w:space="0" w:color="auto"/>
            <w:left w:val="none" w:sz="0" w:space="0" w:color="auto"/>
            <w:bottom w:val="none" w:sz="0" w:space="0" w:color="auto"/>
            <w:right w:val="none" w:sz="0" w:space="0" w:color="auto"/>
          </w:divBdr>
        </w:div>
        <w:div w:id="970090078">
          <w:marLeft w:val="0"/>
          <w:marRight w:val="0"/>
          <w:marTop w:val="192"/>
          <w:marBottom w:val="0"/>
          <w:divBdr>
            <w:top w:val="none" w:sz="0" w:space="0" w:color="auto"/>
            <w:left w:val="none" w:sz="0" w:space="0" w:color="auto"/>
            <w:bottom w:val="none" w:sz="0" w:space="0" w:color="auto"/>
            <w:right w:val="none" w:sz="0" w:space="0" w:color="auto"/>
          </w:divBdr>
        </w:div>
        <w:div w:id="1207526951">
          <w:marLeft w:val="0"/>
          <w:marRight w:val="0"/>
          <w:marTop w:val="192"/>
          <w:marBottom w:val="0"/>
          <w:divBdr>
            <w:top w:val="none" w:sz="0" w:space="0" w:color="auto"/>
            <w:left w:val="none" w:sz="0" w:space="0" w:color="auto"/>
            <w:bottom w:val="none" w:sz="0" w:space="0" w:color="auto"/>
            <w:right w:val="none" w:sz="0" w:space="0" w:color="auto"/>
          </w:divBdr>
        </w:div>
        <w:div w:id="186990694">
          <w:marLeft w:val="0"/>
          <w:marRight w:val="0"/>
          <w:marTop w:val="192"/>
          <w:marBottom w:val="0"/>
          <w:divBdr>
            <w:top w:val="none" w:sz="0" w:space="0" w:color="auto"/>
            <w:left w:val="none" w:sz="0" w:space="0" w:color="auto"/>
            <w:bottom w:val="none" w:sz="0" w:space="0" w:color="auto"/>
            <w:right w:val="none" w:sz="0" w:space="0" w:color="auto"/>
          </w:divBdr>
        </w:div>
        <w:div w:id="459806411">
          <w:marLeft w:val="0"/>
          <w:marRight w:val="0"/>
          <w:marTop w:val="192"/>
          <w:marBottom w:val="0"/>
          <w:divBdr>
            <w:top w:val="none" w:sz="0" w:space="0" w:color="auto"/>
            <w:left w:val="none" w:sz="0" w:space="0" w:color="auto"/>
            <w:bottom w:val="none" w:sz="0" w:space="0" w:color="auto"/>
            <w:right w:val="none" w:sz="0" w:space="0" w:color="auto"/>
          </w:divBdr>
        </w:div>
        <w:div w:id="1742947470">
          <w:marLeft w:val="0"/>
          <w:marRight w:val="0"/>
          <w:marTop w:val="192"/>
          <w:marBottom w:val="0"/>
          <w:divBdr>
            <w:top w:val="none" w:sz="0" w:space="0" w:color="auto"/>
            <w:left w:val="none" w:sz="0" w:space="0" w:color="auto"/>
            <w:bottom w:val="none" w:sz="0" w:space="0" w:color="auto"/>
            <w:right w:val="none" w:sz="0" w:space="0" w:color="auto"/>
          </w:divBdr>
        </w:div>
        <w:div w:id="198251205">
          <w:marLeft w:val="0"/>
          <w:marRight w:val="0"/>
          <w:marTop w:val="192"/>
          <w:marBottom w:val="0"/>
          <w:divBdr>
            <w:top w:val="none" w:sz="0" w:space="0" w:color="auto"/>
            <w:left w:val="none" w:sz="0" w:space="0" w:color="auto"/>
            <w:bottom w:val="none" w:sz="0" w:space="0" w:color="auto"/>
            <w:right w:val="none" w:sz="0" w:space="0" w:color="auto"/>
          </w:divBdr>
        </w:div>
        <w:div w:id="232084599">
          <w:marLeft w:val="0"/>
          <w:marRight w:val="0"/>
          <w:marTop w:val="192"/>
          <w:marBottom w:val="0"/>
          <w:divBdr>
            <w:top w:val="none" w:sz="0" w:space="0" w:color="auto"/>
            <w:left w:val="none" w:sz="0" w:space="0" w:color="auto"/>
            <w:bottom w:val="none" w:sz="0" w:space="0" w:color="auto"/>
            <w:right w:val="none" w:sz="0" w:space="0" w:color="auto"/>
          </w:divBdr>
        </w:div>
        <w:div w:id="222328082">
          <w:marLeft w:val="0"/>
          <w:marRight w:val="0"/>
          <w:marTop w:val="192"/>
          <w:marBottom w:val="0"/>
          <w:divBdr>
            <w:top w:val="none" w:sz="0" w:space="0" w:color="auto"/>
            <w:left w:val="none" w:sz="0" w:space="0" w:color="auto"/>
            <w:bottom w:val="none" w:sz="0" w:space="0" w:color="auto"/>
            <w:right w:val="none" w:sz="0" w:space="0" w:color="auto"/>
          </w:divBdr>
        </w:div>
        <w:div w:id="1631397083">
          <w:marLeft w:val="0"/>
          <w:marRight w:val="0"/>
          <w:marTop w:val="192"/>
          <w:marBottom w:val="0"/>
          <w:divBdr>
            <w:top w:val="none" w:sz="0" w:space="0" w:color="auto"/>
            <w:left w:val="none" w:sz="0" w:space="0" w:color="auto"/>
            <w:bottom w:val="none" w:sz="0" w:space="0" w:color="auto"/>
            <w:right w:val="none" w:sz="0" w:space="0" w:color="auto"/>
          </w:divBdr>
        </w:div>
        <w:div w:id="1841189550">
          <w:marLeft w:val="0"/>
          <w:marRight w:val="0"/>
          <w:marTop w:val="192"/>
          <w:marBottom w:val="0"/>
          <w:divBdr>
            <w:top w:val="none" w:sz="0" w:space="0" w:color="auto"/>
            <w:left w:val="none" w:sz="0" w:space="0" w:color="auto"/>
            <w:bottom w:val="none" w:sz="0" w:space="0" w:color="auto"/>
            <w:right w:val="none" w:sz="0" w:space="0" w:color="auto"/>
          </w:divBdr>
        </w:div>
        <w:div w:id="258414332">
          <w:marLeft w:val="0"/>
          <w:marRight w:val="0"/>
          <w:marTop w:val="192"/>
          <w:marBottom w:val="0"/>
          <w:divBdr>
            <w:top w:val="none" w:sz="0" w:space="0" w:color="auto"/>
            <w:left w:val="none" w:sz="0" w:space="0" w:color="auto"/>
            <w:bottom w:val="none" w:sz="0" w:space="0" w:color="auto"/>
            <w:right w:val="none" w:sz="0" w:space="0" w:color="auto"/>
          </w:divBdr>
        </w:div>
        <w:div w:id="1179388661">
          <w:marLeft w:val="0"/>
          <w:marRight w:val="0"/>
          <w:marTop w:val="192"/>
          <w:marBottom w:val="0"/>
          <w:divBdr>
            <w:top w:val="none" w:sz="0" w:space="0" w:color="auto"/>
            <w:left w:val="none" w:sz="0" w:space="0" w:color="auto"/>
            <w:bottom w:val="none" w:sz="0" w:space="0" w:color="auto"/>
            <w:right w:val="none" w:sz="0" w:space="0" w:color="auto"/>
          </w:divBdr>
        </w:div>
        <w:div w:id="1597665261">
          <w:marLeft w:val="0"/>
          <w:marRight w:val="0"/>
          <w:marTop w:val="192"/>
          <w:marBottom w:val="0"/>
          <w:divBdr>
            <w:top w:val="none" w:sz="0" w:space="0" w:color="auto"/>
            <w:left w:val="none" w:sz="0" w:space="0" w:color="auto"/>
            <w:bottom w:val="none" w:sz="0" w:space="0" w:color="auto"/>
            <w:right w:val="none" w:sz="0" w:space="0" w:color="auto"/>
          </w:divBdr>
        </w:div>
        <w:div w:id="21134982">
          <w:marLeft w:val="0"/>
          <w:marRight w:val="0"/>
          <w:marTop w:val="192"/>
          <w:marBottom w:val="0"/>
          <w:divBdr>
            <w:top w:val="none" w:sz="0" w:space="0" w:color="auto"/>
            <w:left w:val="none" w:sz="0" w:space="0" w:color="auto"/>
            <w:bottom w:val="none" w:sz="0" w:space="0" w:color="auto"/>
            <w:right w:val="none" w:sz="0" w:space="0" w:color="auto"/>
          </w:divBdr>
        </w:div>
        <w:div w:id="414127923">
          <w:marLeft w:val="0"/>
          <w:marRight w:val="0"/>
          <w:marTop w:val="192"/>
          <w:marBottom w:val="0"/>
          <w:divBdr>
            <w:top w:val="none" w:sz="0" w:space="0" w:color="auto"/>
            <w:left w:val="none" w:sz="0" w:space="0" w:color="auto"/>
            <w:bottom w:val="none" w:sz="0" w:space="0" w:color="auto"/>
            <w:right w:val="none" w:sz="0" w:space="0" w:color="auto"/>
          </w:divBdr>
        </w:div>
      </w:divsChild>
    </w:div>
    <w:div w:id="512305082">
      <w:bodyDiv w:val="1"/>
      <w:marLeft w:val="0"/>
      <w:marRight w:val="0"/>
      <w:marTop w:val="0"/>
      <w:marBottom w:val="0"/>
      <w:divBdr>
        <w:top w:val="none" w:sz="0" w:space="0" w:color="auto"/>
        <w:left w:val="none" w:sz="0" w:space="0" w:color="auto"/>
        <w:bottom w:val="none" w:sz="0" w:space="0" w:color="auto"/>
        <w:right w:val="none" w:sz="0" w:space="0" w:color="auto"/>
      </w:divBdr>
    </w:div>
    <w:div w:id="517501811">
      <w:bodyDiv w:val="1"/>
      <w:marLeft w:val="0"/>
      <w:marRight w:val="0"/>
      <w:marTop w:val="0"/>
      <w:marBottom w:val="0"/>
      <w:divBdr>
        <w:top w:val="none" w:sz="0" w:space="0" w:color="auto"/>
        <w:left w:val="none" w:sz="0" w:space="0" w:color="auto"/>
        <w:bottom w:val="none" w:sz="0" w:space="0" w:color="auto"/>
        <w:right w:val="none" w:sz="0" w:space="0" w:color="auto"/>
      </w:divBdr>
      <w:divsChild>
        <w:div w:id="521162695">
          <w:marLeft w:val="0"/>
          <w:marRight w:val="0"/>
          <w:marTop w:val="0"/>
          <w:marBottom w:val="0"/>
          <w:divBdr>
            <w:top w:val="none" w:sz="0" w:space="0" w:color="auto"/>
            <w:left w:val="none" w:sz="0" w:space="0" w:color="auto"/>
            <w:bottom w:val="none" w:sz="0" w:space="0" w:color="auto"/>
            <w:right w:val="none" w:sz="0" w:space="0" w:color="auto"/>
          </w:divBdr>
          <w:divsChild>
            <w:div w:id="1401754800">
              <w:marLeft w:val="0"/>
              <w:marRight w:val="0"/>
              <w:marTop w:val="0"/>
              <w:marBottom w:val="750"/>
              <w:divBdr>
                <w:top w:val="none" w:sz="0" w:space="0" w:color="auto"/>
                <w:left w:val="none" w:sz="0" w:space="0" w:color="auto"/>
                <w:bottom w:val="none" w:sz="0" w:space="0" w:color="auto"/>
                <w:right w:val="none" w:sz="0" w:space="0" w:color="auto"/>
              </w:divBdr>
              <w:divsChild>
                <w:div w:id="1103645276">
                  <w:marLeft w:val="0"/>
                  <w:marRight w:val="0"/>
                  <w:marTop w:val="0"/>
                  <w:marBottom w:val="0"/>
                  <w:divBdr>
                    <w:top w:val="none" w:sz="0" w:space="0" w:color="auto"/>
                    <w:left w:val="none" w:sz="0" w:space="0" w:color="auto"/>
                    <w:bottom w:val="none" w:sz="0" w:space="0" w:color="auto"/>
                    <w:right w:val="none" w:sz="0" w:space="0" w:color="auto"/>
                  </w:divBdr>
                  <w:divsChild>
                    <w:div w:id="1775251643">
                      <w:marLeft w:val="0"/>
                      <w:marRight w:val="0"/>
                      <w:marTop w:val="0"/>
                      <w:marBottom w:val="0"/>
                      <w:divBdr>
                        <w:top w:val="none" w:sz="0" w:space="0" w:color="auto"/>
                        <w:left w:val="none" w:sz="0" w:space="0" w:color="auto"/>
                        <w:bottom w:val="none" w:sz="0" w:space="0" w:color="auto"/>
                        <w:right w:val="none" w:sz="0" w:space="0" w:color="auto"/>
                      </w:divBdr>
                      <w:divsChild>
                        <w:div w:id="1923560751">
                          <w:marLeft w:val="0"/>
                          <w:marRight w:val="0"/>
                          <w:marTop w:val="0"/>
                          <w:marBottom w:val="0"/>
                          <w:divBdr>
                            <w:top w:val="none" w:sz="0" w:space="0" w:color="auto"/>
                            <w:left w:val="none" w:sz="0" w:space="0" w:color="auto"/>
                            <w:bottom w:val="none" w:sz="0" w:space="0" w:color="auto"/>
                            <w:right w:val="none" w:sz="0" w:space="0" w:color="auto"/>
                          </w:divBdr>
                          <w:divsChild>
                            <w:div w:id="1416323061">
                              <w:marLeft w:val="0"/>
                              <w:marRight w:val="0"/>
                              <w:marTop w:val="0"/>
                              <w:marBottom w:val="0"/>
                              <w:divBdr>
                                <w:top w:val="none" w:sz="0" w:space="0" w:color="auto"/>
                                <w:left w:val="none" w:sz="0" w:space="0" w:color="auto"/>
                                <w:bottom w:val="none" w:sz="0" w:space="0" w:color="auto"/>
                                <w:right w:val="none" w:sz="0" w:space="0" w:color="auto"/>
                              </w:divBdr>
                            </w:div>
                            <w:div w:id="1372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5077">
                      <w:marLeft w:val="0"/>
                      <w:marRight w:val="0"/>
                      <w:marTop w:val="315"/>
                      <w:marBottom w:val="0"/>
                      <w:divBdr>
                        <w:top w:val="none" w:sz="0" w:space="0" w:color="auto"/>
                        <w:left w:val="none" w:sz="0" w:space="0" w:color="auto"/>
                        <w:bottom w:val="none" w:sz="0" w:space="0" w:color="auto"/>
                        <w:right w:val="none" w:sz="0" w:space="0" w:color="auto"/>
                      </w:divBdr>
                      <w:divsChild>
                        <w:div w:id="1837959401">
                          <w:marLeft w:val="0"/>
                          <w:marRight w:val="0"/>
                          <w:marTop w:val="100"/>
                          <w:marBottom w:val="100"/>
                          <w:divBdr>
                            <w:top w:val="none" w:sz="0" w:space="0" w:color="auto"/>
                            <w:left w:val="none" w:sz="0" w:space="0" w:color="auto"/>
                            <w:bottom w:val="none" w:sz="0" w:space="0" w:color="auto"/>
                            <w:right w:val="none" w:sz="0" w:space="0" w:color="auto"/>
                          </w:divBdr>
                          <w:divsChild>
                            <w:div w:id="784815789">
                              <w:marLeft w:val="0"/>
                              <w:marRight w:val="0"/>
                              <w:marTop w:val="100"/>
                              <w:marBottom w:val="100"/>
                              <w:divBdr>
                                <w:top w:val="none" w:sz="0" w:space="0" w:color="auto"/>
                                <w:left w:val="none" w:sz="0" w:space="0" w:color="auto"/>
                                <w:bottom w:val="none" w:sz="0" w:space="0" w:color="auto"/>
                                <w:right w:val="none" w:sz="0" w:space="0" w:color="auto"/>
                              </w:divBdr>
                              <w:divsChild>
                                <w:div w:id="457719376">
                                  <w:marLeft w:val="0"/>
                                  <w:marRight w:val="0"/>
                                  <w:marTop w:val="0"/>
                                  <w:marBottom w:val="0"/>
                                  <w:divBdr>
                                    <w:top w:val="none" w:sz="0" w:space="0" w:color="auto"/>
                                    <w:left w:val="none" w:sz="0" w:space="0" w:color="auto"/>
                                    <w:bottom w:val="none" w:sz="0" w:space="0" w:color="auto"/>
                                    <w:right w:val="none" w:sz="0" w:space="0" w:color="auto"/>
                                  </w:divBdr>
                                </w:div>
                              </w:divsChild>
                            </w:div>
                            <w:div w:id="1962034138">
                              <w:marLeft w:val="0"/>
                              <w:marRight w:val="0"/>
                              <w:marTop w:val="100"/>
                              <w:marBottom w:val="100"/>
                              <w:divBdr>
                                <w:top w:val="none" w:sz="0" w:space="0" w:color="auto"/>
                                <w:left w:val="none" w:sz="0" w:space="0" w:color="auto"/>
                                <w:bottom w:val="none" w:sz="0" w:space="0" w:color="auto"/>
                                <w:right w:val="none" w:sz="0" w:space="0" w:color="auto"/>
                              </w:divBdr>
                              <w:divsChild>
                                <w:div w:id="1145271918">
                                  <w:marLeft w:val="0"/>
                                  <w:marRight w:val="0"/>
                                  <w:marTop w:val="0"/>
                                  <w:marBottom w:val="0"/>
                                  <w:divBdr>
                                    <w:top w:val="none" w:sz="0" w:space="0" w:color="auto"/>
                                    <w:left w:val="none" w:sz="0" w:space="0" w:color="auto"/>
                                    <w:bottom w:val="none" w:sz="0" w:space="0" w:color="auto"/>
                                    <w:right w:val="none" w:sz="0" w:space="0" w:color="auto"/>
                                  </w:divBdr>
                                </w:div>
                              </w:divsChild>
                            </w:div>
                            <w:div w:id="63576188">
                              <w:marLeft w:val="0"/>
                              <w:marRight w:val="0"/>
                              <w:marTop w:val="100"/>
                              <w:marBottom w:val="100"/>
                              <w:divBdr>
                                <w:top w:val="none" w:sz="0" w:space="0" w:color="auto"/>
                                <w:left w:val="none" w:sz="0" w:space="0" w:color="auto"/>
                                <w:bottom w:val="none" w:sz="0" w:space="0" w:color="auto"/>
                                <w:right w:val="none" w:sz="0" w:space="0" w:color="auto"/>
                              </w:divBdr>
                              <w:divsChild>
                                <w:div w:id="674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310">
      <w:bodyDiv w:val="1"/>
      <w:marLeft w:val="0"/>
      <w:marRight w:val="0"/>
      <w:marTop w:val="0"/>
      <w:marBottom w:val="0"/>
      <w:divBdr>
        <w:top w:val="none" w:sz="0" w:space="0" w:color="auto"/>
        <w:left w:val="none" w:sz="0" w:space="0" w:color="auto"/>
        <w:bottom w:val="none" w:sz="0" w:space="0" w:color="auto"/>
        <w:right w:val="none" w:sz="0" w:space="0" w:color="auto"/>
      </w:divBdr>
    </w:div>
    <w:div w:id="521208420">
      <w:bodyDiv w:val="1"/>
      <w:marLeft w:val="0"/>
      <w:marRight w:val="0"/>
      <w:marTop w:val="0"/>
      <w:marBottom w:val="0"/>
      <w:divBdr>
        <w:top w:val="none" w:sz="0" w:space="0" w:color="auto"/>
        <w:left w:val="none" w:sz="0" w:space="0" w:color="auto"/>
        <w:bottom w:val="none" w:sz="0" w:space="0" w:color="auto"/>
        <w:right w:val="none" w:sz="0" w:space="0" w:color="auto"/>
      </w:divBdr>
    </w:div>
    <w:div w:id="524295584">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532616685">
      <w:bodyDiv w:val="1"/>
      <w:marLeft w:val="0"/>
      <w:marRight w:val="0"/>
      <w:marTop w:val="0"/>
      <w:marBottom w:val="0"/>
      <w:divBdr>
        <w:top w:val="none" w:sz="0" w:space="0" w:color="auto"/>
        <w:left w:val="none" w:sz="0" w:space="0" w:color="auto"/>
        <w:bottom w:val="none" w:sz="0" w:space="0" w:color="auto"/>
        <w:right w:val="none" w:sz="0" w:space="0" w:color="auto"/>
      </w:divBdr>
    </w:div>
    <w:div w:id="532689920">
      <w:bodyDiv w:val="1"/>
      <w:marLeft w:val="0"/>
      <w:marRight w:val="0"/>
      <w:marTop w:val="0"/>
      <w:marBottom w:val="0"/>
      <w:divBdr>
        <w:top w:val="none" w:sz="0" w:space="0" w:color="auto"/>
        <w:left w:val="none" w:sz="0" w:space="0" w:color="auto"/>
        <w:bottom w:val="none" w:sz="0" w:space="0" w:color="auto"/>
        <w:right w:val="none" w:sz="0" w:space="0" w:color="auto"/>
      </w:divBdr>
    </w:div>
    <w:div w:id="535048525">
      <w:bodyDiv w:val="1"/>
      <w:marLeft w:val="0"/>
      <w:marRight w:val="0"/>
      <w:marTop w:val="0"/>
      <w:marBottom w:val="0"/>
      <w:divBdr>
        <w:top w:val="none" w:sz="0" w:space="0" w:color="auto"/>
        <w:left w:val="none" w:sz="0" w:space="0" w:color="auto"/>
        <w:bottom w:val="none" w:sz="0" w:space="0" w:color="auto"/>
        <w:right w:val="none" w:sz="0" w:space="0" w:color="auto"/>
      </w:divBdr>
    </w:div>
    <w:div w:id="542406425">
      <w:bodyDiv w:val="1"/>
      <w:marLeft w:val="0"/>
      <w:marRight w:val="0"/>
      <w:marTop w:val="0"/>
      <w:marBottom w:val="0"/>
      <w:divBdr>
        <w:top w:val="none" w:sz="0" w:space="0" w:color="auto"/>
        <w:left w:val="none" w:sz="0" w:space="0" w:color="auto"/>
        <w:bottom w:val="none" w:sz="0" w:space="0" w:color="auto"/>
        <w:right w:val="none" w:sz="0" w:space="0" w:color="auto"/>
      </w:divBdr>
      <w:divsChild>
        <w:div w:id="1558274344">
          <w:marLeft w:val="0"/>
          <w:marRight w:val="0"/>
          <w:marTop w:val="192"/>
          <w:marBottom w:val="0"/>
          <w:divBdr>
            <w:top w:val="none" w:sz="0" w:space="0" w:color="auto"/>
            <w:left w:val="none" w:sz="0" w:space="0" w:color="auto"/>
            <w:bottom w:val="none" w:sz="0" w:space="0" w:color="auto"/>
            <w:right w:val="none" w:sz="0" w:space="0" w:color="auto"/>
          </w:divBdr>
        </w:div>
        <w:div w:id="1619602773">
          <w:marLeft w:val="0"/>
          <w:marRight w:val="0"/>
          <w:marTop w:val="192"/>
          <w:marBottom w:val="0"/>
          <w:divBdr>
            <w:top w:val="none" w:sz="0" w:space="0" w:color="auto"/>
            <w:left w:val="none" w:sz="0" w:space="0" w:color="auto"/>
            <w:bottom w:val="none" w:sz="0" w:space="0" w:color="auto"/>
            <w:right w:val="none" w:sz="0" w:space="0" w:color="auto"/>
          </w:divBdr>
        </w:div>
        <w:div w:id="653029195">
          <w:marLeft w:val="0"/>
          <w:marRight w:val="0"/>
          <w:marTop w:val="192"/>
          <w:marBottom w:val="0"/>
          <w:divBdr>
            <w:top w:val="none" w:sz="0" w:space="0" w:color="auto"/>
            <w:left w:val="none" w:sz="0" w:space="0" w:color="auto"/>
            <w:bottom w:val="none" w:sz="0" w:space="0" w:color="auto"/>
            <w:right w:val="none" w:sz="0" w:space="0" w:color="auto"/>
          </w:divBdr>
        </w:div>
        <w:div w:id="993682520">
          <w:marLeft w:val="0"/>
          <w:marRight w:val="0"/>
          <w:marTop w:val="192"/>
          <w:marBottom w:val="0"/>
          <w:divBdr>
            <w:top w:val="none" w:sz="0" w:space="0" w:color="auto"/>
            <w:left w:val="none" w:sz="0" w:space="0" w:color="auto"/>
            <w:bottom w:val="none" w:sz="0" w:space="0" w:color="auto"/>
            <w:right w:val="none" w:sz="0" w:space="0" w:color="auto"/>
          </w:divBdr>
        </w:div>
        <w:div w:id="857813489">
          <w:marLeft w:val="0"/>
          <w:marRight w:val="0"/>
          <w:marTop w:val="192"/>
          <w:marBottom w:val="0"/>
          <w:divBdr>
            <w:top w:val="none" w:sz="0" w:space="0" w:color="auto"/>
            <w:left w:val="none" w:sz="0" w:space="0" w:color="auto"/>
            <w:bottom w:val="none" w:sz="0" w:space="0" w:color="auto"/>
            <w:right w:val="none" w:sz="0" w:space="0" w:color="auto"/>
          </w:divBdr>
        </w:div>
        <w:div w:id="73820243">
          <w:marLeft w:val="0"/>
          <w:marRight w:val="0"/>
          <w:marTop w:val="192"/>
          <w:marBottom w:val="0"/>
          <w:divBdr>
            <w:top w:val="none" w:sz="0" w:space="0" w:color="auto"/>
            <w:left w:val="none" w:sz="0" w:space="0" w:color="auto"/>
            <w:bottom w:val="none" w:sz="0" w:space="0" w:color="auto"/>
            <w:right w:val="none" w:sz="0" w:space="0" w:color="auto"/>
          </w:divBdr>
        </w:div>
        <w:div w:id="1630554322">
          <w:marLeft w:val="0"/>
          <w:marRight w:val="0"/>
          <w:marTop w:val="192"/>
          <w:marBottom w:val="0"/>
          <w:divBdr>
            <w:top w:val="none" w:sz="0" w:space="0" w:color="auto"/>
            <w:left w:val="none" w:sz="0" w:space="0" w:color="auto"/>
            <w:bottom w:val="none" w:sz="0" w:space="0" w:color="auto"/>
            <w:right w:val="none" w:sz="0" w:space="0" w:color="auto"/>
          </w:divBdr>
        </w:div>
        <w:div w:id="1204830506">
          <w:marLeft w:val="0"/>
          <w:marRight w:val="0"/>
          <w:marTop w:val="192"/>
          <w:marBottom w:val="0"/>
          <w:divBdr>
            <w:top w:val="none" w:sz="0" w:space="0" w:color="auto"/>
            <w:left w:val="none" w:sz="0" w:space="0" w:color="auto"/>
            <w:bottom w:val="none" w:sz="0" w:space="0" w:color="auto"/>
            <w:right w:val="none" w:sz="0" w:space="0" w:color="auto"/>
          </w:divBdr>
        </w:div>
        <w:div w:id="2039155542">
          <w:marLeft w:val="0"/>
          <w:marRight w:val="0"/>
          <w:marTop w:val="192"/>
          <w:marBottom w:val="0"/>
          <w:divBdr>
            <w:top w:val="none" w:sz="0" w:space="0" w:color="auto"/>
            <w:left w:val="none" w:sz="0" w:space="0" w:color="auto"/>
            <w:bottom w:val="none" w:sz="0" w:space="0" w:color="auto"/>
            <w:right w:val="none" w:sz="0" w:space="0" w:color="auto"/>
          </w:divBdr>
        </w:div>
        <w:div w:id="2089769117">
          <w:marLeft w:val="0"/>
          <w:marRight w:val="0"/>
          <w:marTop w:val="192"/>
          <w:marBottom w:val="0"/>
          <w:divBdr>
            <w:top w:val="none" w:sz="0" w:space="0" w:color="auto"/>
            <w:left w:val="none" w:sz="0" w:space="0" w:color="auto"/>
            <w:bottom w:val="none" w:sz="0" w:space="0" w:color="auto"/>
            <w:right w:val="none" w:sz="0" w:space="0" w:color="auto"/>
          </w:divBdr>
        </w:div>
        <w:div w:id="314073292">
          <w:marLeft w:val="0"/>
          <w:marRight w:val="0"/>
          <w:marTop w:val="192"/>
          <w:marBottom w:val="0"/>
          <w:divBdr>
            <w:top w:val="none" w:sz="0" w:space="0" w:color="auto"/>
            <w:left w:val="none" w:sz="0" w:space="0" w:color="auto"/>
            <w:bottom w:val="none" w:sz="0" w:space="0" w:color="auto"/>
            <w:right w:val="none" w:sz="0" w:space="0" w:color="auto"/>
          </w:divBdr>
        </w:div>
      </w:divsChild>
    </w:div>
    <w:div w:id="546920434">
      <w:bodyDiv w:val="1"/>
      <w:marLeft w:val="0"/>
      <w:marRight w:val="0"/>
      <w:marTop w:val="0"/>
      <w:marBottom w:val="0"/>
      <w:divBdr>
        <w:top w:val="none" w:sz="0" w:space="0" w:color="auto"/>
        <w:left w:val="none" w:sz="0" w:space="0" w:color="auto"/>
        <w:bottom w:val="none" w:sz="0" w:space="0" w:color="auto"/>
        <w:right w:val="none" w:sz="0" w:space="0" w:color="auto"/>
      </w:divBdr>
    </w:div>
    <w:div w:id="550926689">
      <w:bodyDiv w:val="1"/>
      <w:marLeft w:val="0"/>
      <w:marRight w:val="0"/>
      <w:marTop w:val="0"/>
      <w:marBottom w:val="0"/>
      <w:divBdr>
        <w:top w:val="none" w:sz="0" w:space="0" w:color="auto"/>
        <w:left w:val="none" w:sz="0" w:space="0" w:color="auto"/>
        <w:bottom w:val="none" w:sz="0" w:space="0" w:color="auto"/>
        <w:right w:val="none" w:sz="0" w:space="0" w:color="auto"/>
      </w:divBdr>
    </w:div>
    <w:div w:id="553582852">
      <w:bodyDiv w:val="1"/>
      <w:marLeft w:val="0"/>
      <w:marRight w:val="0"/>
      <w:marTop w:val="0"/>
      <w:marBottom w:val="0"/>
      <w:divBdr>
        <w:top w:val="none" w:sz="0" w:space="0" w:color="auto"/>
        <w:left w:val="none" w:sz="0" w:space="0" w:color="auto"/>
        <w:bottom w:val="none" w:sz="0" w:space="0" w:color="auto"/>
        <w:right w:val="none" w:sz="0" w:space="0" w:color="auto"/>
      </w:divBdr>
    </w:div>
    <w:div w:id="569967534">
      <w:bodyDiv w:val="1"/>
      <w:marLeft w:val="0"/>
      <w:marRight w:val="0"/>
      <w:marTop w:val="0"/>
      <w:marBottom w:val="0"/>
      <w:divBdr>
        <w:top w:val="none" w:sz="0" w:space="0" w:color="auto"/>
        <w:left w:val="none" w:sz="0" w:space="0" w:color="auto"/>
        <w:bottom w:val="none" w:sz="0" w:space="0" w:color="auto"/>
        <w:right w:val="none" w:sz="0" w:space="0" w:color="auto"/>
      </w:divBdr>
    </w:div>
    <w:div w:id="571429321">
      <w:bodyDiv w:val="1"/>
      <w:marLeft w:val="0"/>
      <w:marRight w:val="0"/>
      <w:marTop w:val="0"/>
      <w:marBottom w:val="0"/>
      <w:divBdr>
        <w:top w:val="none" w:sz="0" w:space="0" w:color="auto"/>
        <w:left w:val="none" w:sz="0" w:space="0" w:color="auto"/>
        <w:bottom w:val="none" w:sz="0" w:space="0" w:color="auto"/>
        <w:right w:val="none" w:sz="0" w:space="0" w:color="auto"/>
      </w:divBdr>
    </w:div>
    <w:div w:id="586160143">
      <w:bodyDiv w:val="1"/>
      <w:marLeft w:val="0"/>
      <w:marRight w:val="0"/>
      <w:marTop w:val="0"/>
      <w:marBottom w:val="0"/>
      <w:divBdr>
        <w:top w:val="none" w:sz="0" w:space="0" w:color="auto"/>
        <w:left w:val="none" w:sz="0" w:space="0" w:color="auto"/>
        <w:bottom w:val="none" w:sz="0" w:space="0" w:color="auto"/>
        <w:right w:val="none" w:sz="0" w:space="0" w:color="auto"/>
      </w:divBdr>
    </w:div>
    <w:div w:id="590510433">
      <w:bodyDiv w:val="1"/>
      <w:marLeft w:val="0"/>
      <w:marRight w:val="0"/>
      <w:marTop w:val="0"/>
      <w:marBottom w:val="0"/>
      <w:divBdr>
        <w:top w:val="none" w:sz="0" w:space="0" w:color="auto"/>
        <w:left w:val="none" w:sz="0" w:space="0" w:color="auto"/>
        <w:bottom w:val="none" w:sz="0" w:space="0" w:color="auto"/>
        <w:right w:val="none" w:sz="0" w:space="0" w:color="auto"/>
      </w:divBdr>
      <w:divsChild>
        <w:div w:id="527839892">
          <w:marLeft w:val="0"/>
          <w:marRight w:val="0"/>
          <w:marTop w:val="0"/>
          <w:marBottom w:val="0"/>
          <w:divBdr>
            <w:top w:val="none" w:sz="0" w:space="0" w:color="auto"/>
            <w:left w:val="none" w:sz="0" w:space="0" w:color="auto"/>
            <w:bottom w:val="none" w:sz="0" w:space="0" w:color="auto"/>
            <w:right w:val="none" w:sz="0" w:space="0" w:color="auto"/>
          </w:divBdr>
        </w:div>
        <w:div w:id="85268302">
          <w:marLeft w:val="0"/>
          <w:marRight w:val="0"/>
          <w:marTop w:val="0"/>
          <w:marBottom w:val="0"/>
          <w:divBdr>
            <w:top w:val="none" w:sz="0" w:space="0" w:color="auto"/>
            <w:left w:val="none" w:sz="0" w:space="0" w:color="auto"/>
            <w:bottom w:val="none" w:sz="0" w:space="0" w:color="auto"/>
            <w:right w:val="none" w:sz="0" w:space="0" w:color="auto"/>
          </w:divBdr>
          <w:divsChild>
            <w:div w:id="20194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912">
      <w:bodyDiv w:val="1"/>
      <w:marLeft w:val="0"/>
      <w:marRight w:val="0"/>
      <w:marTop w:val="0"/>
      <w:marBottom w:val="0"/>
      <w:divBdr>
        <w:top w:val="none" w:sz="0" w:space="0" w:color="auto"/>
        <w:left w:val="none" w:sz="0" w:space="0" w:color="auto"/>
        <w:bottom w:val="none" w:sz="0" w:space="0" w:color="auto"/>
        <w:right w:val="none" w:sz="0" w:space="0" w:color="auto"/>
      </w:divBdr>
    </w:div>
    <w:div w:id="600333924">
      <w:bodyDiv w:val="1"/>
      <w:marLeft w:val="0"/>
      <w:marRight w:val="0"/>
      <w:marTop w:val="0"/>
      <w:marBottom w:val="0"/>
      <w:divBdr>
        <w:top w:val="none" w:sz="0" w:space="0" w:color="auto"/>
        <w:left w:val="none" w:sz="0" w:space="0" w:color="auto"/>
        <w:bottom w:val="none" w:sz="0" w:space="0" w:color="auto"/>
        <w:right w:val="none" w:sz="0" w:space="0" w:color="auto"/>
      </w:divBdr>
    </w:div>
    <w:div w:id="605424229">
      <w:bodyDiv w:val="1"/>
      <w:marLeft w:val="0"/>
      <w:marRight w:val="0"/>
      <w:marTop w:val="0"/>
      <w:marBottom w:val="0"/>
      <w:divBdr>
        <w:top w:val="none" w:sz="0" w:space="0" w:color="auto"/>
        <w:left w:val="none" w:sz="0" w:space="0" w:color="auto"/>
        <w:bottom w:val="none" w:sz="0" w:space="0" w:color="auto"/>
        <w:right w:val="none" w:sz="0" w:space="0" w:color="auto"/>
      </w:divBdr>
    </w:div>
    <w:div w:id="614941772">
      <w:bodyDiv w:val="1"/>
      <w:marLeft w:val="0"/>
      <w:marRight w:val="0"/>
      <w:marTop w:val="0"/>
      <w:marBottom w:val="0"/>
      <w:divBdr>
        <w:top w:val="none" w:sz="0" w:space="0" w:color="auto"/>
        <w:left w:val="none" w:sz="0" w:space="0" w:color="auto"/>
        <w:bottom w:val="none" w:sz="0" w:space="0" w:color="auto"/>
        <w:right w:val="none" w:sz="0" w:space="0" w:color="auto"/>
      </w:divBdr>
    </w:div>
    <w:div w:id="618800199">
      <w:bodyDiv w:val="1"/>
      <w:marLeft w:val="0"/>
      <w:marRight w:val="0"/>
      <w:marTop w:val="0"/>
      <w:marBottom w:val="0"/>
      <w:divBdr>
        <w:top w:val="none" w:sz="0" w:space="0" w:color="auto"/>
        <w:left w:val="none" w:sz="0" w:space="0" w:color="auto"/>
        <w:bottom w:val="none" w:sz="0" w:space="0" w:color="auto"/>
        <w:right w:val="none" w:sz="0" w:space="0" w:color="auto"/>
      </w:divBdr>
    </w:div>
    <w:div w:id="621113594">
      <w:bodyDiv w:val="1"/>
      <w:marLeft w:val="0"/>
      <w:marRight w:val="0"/>
      <w:marTop w:val="0"/>
      <w:marBottom w:val="0"/>
      <w:divBdr>
        <w:top w:val="none" w:sz="0" w:space="0" w:color="auto"/>
        <w:left w:val="none" w:sz="0" w:space="0" w:color="auto"/>
        <w:bottom w:val="none" w:sz="0" w:space="0" w:color="auto"/>
        <w:right w:val="none" w:sz="0" w:space="0" w:color="auto"/>
      </w:divBdr>
      <w:divsChild>
        <w:div w:id="1520659915">
          <w:marLeft w:val="0"/>
          <w:marRight w:val="0"/>
          <w:marTop w:val="192"/>
          <w:marBottom w:val="0"/>
          <w:divBdr>
            <w:top w:val="none" w:sz="0" w:space="0" w:color="auto"/>
            <w:left w:val="none" w:sz="0" w:space="0" w:color="auto"/>
            <w:bottom w:val="none" w:sz="0" w:space="0" w:color="auto"/>
            <w:right w:val="none" w:sz="0" w:space="0" w:color="auto"/>
          </w:divBdr>
        </w:div>
        <w:div w:id="513763930">
          <w:marLeft w:val="0"/>
          <w:marRight w:val="0"/>
          <w:marTop w:val="192"/>
          <w:marBottom w:val="0"/>
          <w:divBdr>
            <w:top w:val="none" w:sz="0" w:space="0" w:color="auto"/>
            <w:left w:val="none" w:sz="0" w:space="0" w:color="auto"/>
            <w:bottom w:val="none" w:sz="0" w:space="0" w:color="auto"/>
            <w:right w:val="none" w:sz="0" w:space="0" w:color="auto"/>
          </w:divBdr>
        </w:div>
      </w:divsChild>
    </w:div>
    <w:div w:id="623316132">
      <w:bodyDiv w:val="1"/>
      <w:marLeft w:val="0"/>
      <w:marRight w:val="0"/>
      <w:marTop w:val="0"/>
      <w:marBottom w:val="0"/>
      <w:divBdr>
        <w:top w:val="none" w:sz="0" w:space="0" w:color="auto"/>
        <w:left w:val="none" w:sz="0" w:space="0" w:color="auto"/>
        <w:bottom w:val="none" w:sz="0" w:space="0" w:color="auto"/>
        <w:right w:val="none" w:sz="0" w:space="0" w:color="auto"/>
      </w:divBdr>
    </w:div>
    <w:div w:id="624652440">
      <w:bodyDiv w:val="1"/>
      <w:marLeft w:val="0"/>
      <w:marRight w:val="0"/>
      <w:marTop w:val="0"/>
      <w:marBottom w:val="0"/>
      <w:divBdr>
        <w:top w:val="none" w:sz="0" w:space="0" w:color="auto"/>
        <w:left w:val="none" w:sz="0" w:space="0" w:color="auto"/>
        <w:bottom w:val="none" w:sz="0" w:space="0" w:color="auto"/>
        <w:right w:val="none" w:sz="0" w:space="0" w:color="auto"/>
      </w:divBdr>
    </w:div>
    <w:div w:id="628439286">
      <w:bodyDiv w:val="1"/>
      <w:marLeft w:val="0"/>
      <w:marRight w:val="0"/>
      <w:marTop w:val="0"/>
      <w:marBottom w:val="0"/>
      <w:divBdr>
        <w:top w:val="none" w:sz="0" w:space="0" w:color="auto"/>
        <w:left w:val="none" w:sz="0" w:space="0" w:color="auto"/>
        <w:bottom w:val="none" w:sz="0" w:space="0" w:color="auto"/>
        <w:right w:val="none" w:sz="0" w:space="0" w:color="auto"/>
      </w:divBdr>
    </w:div>
    <w:div w:id="636103612">
      <w:bodyDiv w:val="1"/>
      <w:marLeft w:val="0"/>
      <w:marRight w:val="0"/>
      <w:marTop w:val="0"/>
      <w:marBottom w:val="0"/>
      <w:divBdr>
        <w:top w:val="none" w:sz="0" w:space="0" w:color="auto"/>
        <w:left w:val="none" w:sz="0" w:space="0" w:color="auto"/>
        <w:bottom w:val="none" w:sz="0" w:space="0" w:color="auto"/>
        <w:right w:val="none" w:sz="0" w:space="0" w:color="auto"/>
      </w:divBdr>
    </w:div>
    <w:div w:id="640353203">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51911723">
      <w:bodyDiv w:val="1"/>
      <w:marLeft w:val="0"/>
      <w:marRight w:val="0"/>
      <w:marTop w:val="0"/>
      <w:marBottom w:val="0"/>
      <w:divBdr>
        <w:top w:val="none" w:sz="0" w:space="0" w:color="auto"/>
        <w:left w:val="none" w:sz="0" w:space="0" w:color="auto"/>
        <w:bottom w:val="none" w:sz="0" w:space="0" w:color="auto"/>
        <w:right w:val="none" w:sz="0" w:space="0" w:color="auto"/>
      </w:divBdr>
    </w:div>
    <w:div w:id="658921454">
      <w:bodyDiv w:val="1"/>
      <w:marLeft w:val="0"/>
      <w:marRight w:val="0"/>
      <w:marTop w:val="0"/>
      <w:marBottom w:val="0"/>
      <w:divBdr>
        <w:top w:val="none" w:sz="0" w:space="0" w:color="auto"/>
        <w:left w:val="none" w:sz="0" w:space="0" w:color="auto"/>
        <w:bottom w:val="none" w:sz="0" w:space="0" w:color="auto"/>
        <w:right w:val="none" w:sz="0" w:space="0" w:color="auto"/>
      </w:divBdr>
      <w:divsChild>
        <w:div w:id="443311961">
          <w:marLeft w:val="0"/>
          <w:marRight w:val="0"/>
          <w:marTop w:val="0"/>
          <w:marBottom w:val="0"/>
          <w:divBdr>
            <w:top w:val="none" w:sz="0" w:space="0" w:color="auto"/>
            <w:left w:val="none" w:sz="0" w:space="0" w:color="auto"/>
            <w:bottom w:val="none" w:sz="0" w:space="0" w:color="auto"/>
            <w:right w:val="none" w:sz="0" w:space="0" w:color="auto"/>
          </w:divBdr>
        </w:div>
        <w:div w:id="1549760501">
          <w:marLeft w:val="0"/>
          <w:marRight w:val="0"/>
          <w:marTop w:val="0"/>
          <w:marBottom w:val="0"/>
          <w:divBdr>
            <w:top w:val="none" w:sz="0" w:space="0" w:color="auto"/>
            <w:left w:val="none" w:sz="0" w:space="0" w:color="auto"/>
            <w:bottom w:val="none" w:sz="0" w:space="0" w:color="auto"/>
            <w:right w:val="none" w:sz="0" w:space="0" w:color="auto"/>
          </w:divBdr>
        </w:div>
      </w:divsChild>
    </w:div>
    <w:div w:id="658921655">
      <w:bodyDiv w:val="1"/>
      <w:marLeft w:val="0"/>
      <w:marRight w:val="0"/>
      <w:marTop w:val="0"/>
      <w:marBottom w:val="0"/>
      <w:divBdr>
        <w:top w:val="none" w:sz="0" w:space="0" w:color="auto"/>
        <w:left w:val="none" w:sz="0" w:space="0" w:color="auto"/>
        <w:bottom w:val="none" w:sz="0" w:space="0" w:color="auto"/>
        <w:right w:val="none" w:sz="0" w:space="0" w:color="auto"/>
      </w:divBdr>
    </w:div>
    <w:div w:id="661280357">
      <w:bodyDiv w:val="1"/>
      <w:marLeft w:val="0"/>
      <w:marRight w:val="0"/>
      <w:marTop w:val="0"/>
      <w:marBottom w:val="0"/>
      <w:divBdr>
        <w:top w:val="none" w:sz="0" w:space="0" w:color="auto"/>
        <w:left w:val="none" w:sz="0" w:space="0" w:color="auto"/>
        <w:bottom w:val="none" w:sz="0" w:space="0" w:color="auto"/>
        <w:right w:val="none" w:sz="0" w:space="0" w:color="auto"/>
      </w:divBdr>
    </w:div>
    <w:div w:id="667246284">
      <w:bodyDiv w:val="1"/>
      <w:marLeft w:val="0"/>
      <w:marRight w:val="0"/>
      <w:marTop w:val="0"/>
      <w:marBottom w:val="0"/>
      <w:divBdr>
        <w:top w:val="none" w:sz="0" w:space="0" w:color="auto"/>
        <w:left w:val="none" w:sz="0" w:space="0" w:color="auto"/>
        <w:bottom w:val="none" w:sz="0" w:space="0" w:color="auto"/>
        <w:right w:val="none" w:sz="0" w:space="0" w:color="auto"/>
      </w:divBdr>
    </w:div>
    <w:div w:id="668100846">
      <w:bodyDiv w:val="1"/>
      <w:marLeft w:val="0"/>
      <w:marRight w:val="0"/>
      <w:marTop w:val="0"/>
      <w:marBottom w:val="0"/>
      <w:divBdr>
        <w:top w:val="none" w:sz="0" w:space="0" w:color="auto"/>
        <w:left w:val="none" w:sz="0" w:space="0" w:color="auto"/>
        <w:bottom w:val="none" w:sz="0" w:space="0" w:color="auto"/>
        <w:right w:val="none" w:sz="0" w:space="0" w:color="auto"/>
      </w:divBdr>
    </w:div>
    <w:div w:id="670106281">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82634271">
      <w:bodyDiv w:val="1"/>
      <w:marLeft w:val="0"/>
      <w:marRight w:val="0"/>
      <w:marTop w:val="0"/>
      <w:marBottom w:val="0"/>
      <w:divBdr>
        <w:top w:val="none" w:sz="0" w:space="0" w:color="auto"/>
        <w:left w:val="none" w:sz="0" w:space="0" w:color="auto"/>
        <w:bottom w:val="none" w:sz="0" w:space="0" w:color="auto"/>
        <w:right w:val="none" w:sz="0" w:space="0" w:color="auto"/>
      </w:divBdr>
    </w:div>
    <w:div w:id="688334644">
      <w:bodyDiv w:val="1"/>
      <w:marLeft w:val="0"/>
      <w:marRight w:val="0"/>
      <w:marTop w:val="0"/>
      <w:marBottom w:val="0"/>
      <w:divBdr>
        <w:top w:val="none" w:sz="0" w:space="0" w:color="auto"/>
        <w:left w:val="none" w:sz="0" w:space="0" w:color="auto"/>
        <w:bottom w:val="none" w:sz="0" w:space="0" w:color="auto"/>
        <w:right w:val="none" w:sz="0" w:space="0" w:color="auto"/>
      </w:divBdr>
      <w:divsChild>
        <w:div w:id="1664511417">
          <w:marLeft w:val="0"/>
          <w:marRight w:val="0"/>
          <w:marTop w:val="0"/>
          <w:marBottom w:val="0"/>
          <w:divBdr>
            <w:top w:val="none" w:sz="0" w:space="0" w:color="auto"/>
            <w:left w:val="none" w:sz="0" w:space="0" w:color="auto"/>
            <w:bottom w:val="none" w:sz="0" w:space="0" w:color="auto"/>
            <w:right w:val="none" w:sz="0" w:space="0" w:color="auto"/>
          </w:divBdr>
          <w:divsChild>
            <w:div w:id="1171993536">
              <w:marLeft w:val="0"/>
              <w:marRight w:val="0"/>
              <w:marTop w:val="0"/>
              <w:marBottom w:val="0"/>
              <w:divBdr>
                <w:top w:val="none" w:sz="0" w:space="0" w:color="auto"/>
                <w:left w:val="none" w:sz="0" w:space="0" w:color="auto"/>
                <w:bottom w:val="none" w:sz="0" w:space="0" w:color="auto"/>
                <w:right w:val="none" w:sz="0" w:space="0" w:color="auto"/>
              </w:divBdr>
            </w:div>
          </w:divsChild>
        </w:div>
        <w:div w:id="739526228">
          <w:marLeft w:val="0"/>
          <w:marRight w:val="0"/>
          <w:marTop w:val="0"/>
          <w:marBottom w:val="0"/>
          <w:divBdr>
            <w:top w:val="none" w:sz="0" w:space="0" w:color="auto"/>
            <w:left w:val="none" w:sz="0" w:space="0" w:color="auto"/>
            <w:bottom w:val="none" w:sz="0" w:space="0" w:color="auto"/>
            <w:right w:val="none" w:sz="0" w:space="0" w:color="auto"/>
          </w:divBdr>
          <w:divsChild>
            <w:div w:id="2135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260">
      <w:bodyDiv w:val="1"/>
      <w:marLeft w:val="0"/>
      <w:marRight w:val="0"/>
      <w:marTop w:val="0"/>
      <w:marBottom w:val="0"/>
      <w:divBdr>
        <w:top w:val="none" w:sz="0" w:space="0" w:color="auto"/>
        <w:left w:val="none" w:sz="0" w:space="0" w:color="auto"/>
        <w:bottom w:val="none" w:sz="0" w:space="0" w:color="auto"/>
        <w:right w:val="none" w:sz="0" w:space="0" w:color="auto"/>
      </w:divBdr>
    </w:div>
    <w:div w:id="690376311">
      <w:bodyDiv w:val="1"/>
      <w:marLeft w:val="0"/>
      <w:marRight w:val="0"/>
      <w:marTop w:val="0"/>
      <w:marBottom w:val="0"/>
      <w:divBdr>
        <w:top w:val="none" w:sz="0" w:space="0" w:color="auto"/>
        <w:left w:val="none" w:sz="0" w:space="0" w:color="auto"/>
        <w:bottom w:val="none" w:sz="0" w:space="0" w:color="auto"/>
        <w:right w:val="none" w:sz="0" w:space="0" w:color="auto"/>
      </w:divBdr>
    </w:div>
    <w:div w:id="695928688">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696127574">
      <w:bodyDiv w:val="1"/>
      <w:marLeft w:val="0"/>
      <w:marRight w:val="0"/>
      <w:marTop w:val="0"/>
      <w:marBottom w:val="0"/>
      <w:divBdr>
        <w:top w:val="none" w:sz="0" w:space="0" w:color="auto"/>
        <w:left w:val="none" w:sz="0" w:space="0" w:color="auto"/>
        <w:bottom w:val="none" w:sz="0" w:space="0" w:color="auto"/>
        <w:right w:val="none" w:sz="0" w:space="0" w:color="auto"/>
      </w:divBdr>
    </w:div>
    <w:div w:id="699086078">
      <w:bodyDiv w:val="1"/>
      <w:marLeft w:val="0"/>
      <w:marRight w:val="0"/>
      <w:marTop w:val="0"/>
      <w:marBottom w:val="0"/>
      <w:divBdr>
        <w:top w:val="none" w:sz="0" w:space="0" w:color="auto"/>
        <w:left w:val="none" w:sz="0" w:space="0" w:color="auto"/>
        <w:bottom w:val="none" w:sz="0" w:space="0" w:color="auto"/>
        <w:right w:val="none" w:sz="0" w:space="0" w:color="auto"/>
      </w:divBdr>
    </w:div>
    <w:div w:id="702705655">
      <w:bodyDiv w:val="1"/>
      <w:marLeft w:val="0"/>
      <w:marRight w:val="0"/>
      <w:marTop w:val="0"/>
      <w:marBottom w:val="0"/>
      <w:divBdr>
        <w:top w:val="none" w:sz="0" w:space="0" w:color="auto"/>
        <w:left w:val="none" w:sz="0" w:space="0" w:color="auto"/>
        <w:bottom w:val="none" w:sz="0" w:space="0" w:color="auto"/>
        <w:right w:val="none" w:sz="0" w:space="0" w:color="auto"/>
      </w:divBdr>
    </w:div>
    <w:div w:id="719938010">
      <w:bodyDiv w:val="1"/>
      <w:marLeft w:val="0"/>
      <w:marRight w:val="0"/>
      <w:marTop w:val="0"/>
      <w:marBottom w:val="0"/>
      <w:divBdr>
        <w:top w:val="none" w:sz="0" w:space="0" w:color="auto"/>
        <w:left w:val="none" w:sz="0" w:space="0" w:color="auto"/>
        <w:bottom w:val="none" w:sz="0" w:space="0" w:color="auto"/>
        <w:right w:val="none" w:sz="0" w:space="0" w:color="auto"/>
      </w:divBdr>
    </w:div>
    <w:div w:id="722681690">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51512928">
      <w:bodyDiv w:val="1"/>
      <w:marLeft w:val="0"/>
      <w:marRight w:val="0"/>
      <w:marTop w:val="0"/>
      <w:marBottom w:val="0"/>
      <w:divBdr>
        <w:top w:val="none" w:sz="0" w:space="0" w:color="auto"/>
        <w:left w:val="none" w:sz="0" w:space="0" w:color="auto"/>
        <w:bottom w:val="none" w:sz="0" w:space="0" w:color="auto"/>
        <w:right w:val="none" w:sz="0" w:space="0" w:color="auto"/>
      </w:divBdr>
    </w:div>
    <w:div w:id="752550213">
      <w:bodyDiv w:val="1"/>
      <w:marLeft w:val="0"/>
      <w:marRight w:val="0"/>
      <w:marTop w:val="0"/>
      <w:marBottom w:val="0"/>
      <w:divBdr>
        <w:top w:val="none" w:sz="0" w:space="0" w:color="auto"/>
        <w:left w:val="none" w:sz="0" w:space="0" w:color="auto"/>
        <w:bottom w:val="none" w:sz="0" w:space="0" w:color="auto"/>
        <w:right w:val="none" w:sz="0" w:space="0" w:color="auto"/>
      </w:divBdr>
    </w:div>
    <w:div w:id="752822823">
      <w:bodyDiv w:val="1"/>
      <w:marLeft w:val="0"/>
      <w:marRight w:val="0"/>
      <w:marTop w:val="0"/>
      <w:marBottom w:val="0"/>
      <w:divBdr>
        <w:top w:val="none" w:sz="0" w:space="0" w:color="auto"/>
        <w:left w:val="none" w:sz="0" w:space="0" w:color="auto"/>
        <w:bottom w:val="none" w:sz="0" w:space="0" w:color="auto"/>
        <w:right w:val="none" w:sz="0" w:space="0" w:color="auto"/>
      </w:divBdr>
    </w:div>
    <w:div w:id="755788969">
      <w:bodyDiv w:val="1"/>
      <w:marLeft w:val="0"/>
      <w:marRight w:val="0"/>
      <w:marTop w:val="0"/>
      <w:marBottom w:val="0"/>
      <w:divBdr>
        <w:top w:val="none" w:sz="0" w:space="0" w:color="auto"/>
        <w:left w:val="none" w:sz="0" w:space="0" w:color="auto"/>
        <w:bottom w:val="none" w:sz="0" w:space="0" w:color="auto"/>
        <w:right w:val="none" w:sz="0" w:space="0" w:color="auto"/>
      </w:divBdr>
    </w:div>
    <w:div w:id="758408056">
      <w:bodyDiv w:val="1"/>
      <w:marLeft w:val="0"/>
      <w:marRight w:val="0"/>
      <w:marTop w:val="0"/>
      <w:marBottom w:val="0"/>
      <w:divBdr>
        <w:top w:val="none" w:sz="0" w:space="0" w:color="auto"/>
        <w:left w:val="none" w:sz="0" w:space="0" w:color="auto"/>
        <w:bottom w:val="none" w:sz="0" w:space="0" w:color="auto"/>
        <w:right w:val="none" w:sz="0" w:space="0" w:color="auto"/>
      </w:divBdr>
    </w:div>
    <w:div w:id="765464107">
      <w:bodyDiv w:val="1"/>
      <w:marLeft w:val="0"/>
      <w:marRight w:val="0"/>
      <w:marTop w:val="0"/>
      <w:marBottom w:val="0"/>
      <w:divBdr>
        <w:top w:val="none" w:sz="0" w:space="0" w:color="auto"/>
        <w:left w:val="none" w:sz="0" w:space="0" w:color="auto"/>
        <w:bottom w:val="none" w:sz="0" w:space="0" w:color="auto"/>
        <w:right w:val="none" w:sz="0" w:space="0" w:color="auto"/>
      </w:divBdr>
    </w:div>
    <w:div w:id="767965707">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777143985">
      <w:bodyDiv w:val="1"/>
      <w:marLeft w:val="0"/>
      <w:marRight w:val="0"/>
      <w:marTop w:val="0"/>
      <w:marBottom w:val="0"/>
      <w:divBdr>
        <w:top w:val="none" w:sz="0" w:space="0" w:color="auto"/>
        <w:left w:val="none" w:sz="0" w:space="0" w:color="auto"/>
        <w:bottom w:val="none" w:sz="0" w:space="0" w:color="auto"/>
        <w:right w:val="none" w:sz="0" w:space="0" w:color="auto"/>
      </w:divBdr>
    </w:div>
    <w:div w:id="777336904">
      <w:bodyDiv w:val="1"/>
      <w:marLeft w:val="0"/>
      <w:marRight w:val="0"/>
      <w:marTop w:val="0"/>
      <w:marBottom w:val="0"/>
      <w:divBdr>
        <w:top w:val="none" w:sz="0" w:space="0" w:color="auto"/>
        <w:left w:val="none" w:sz="0" w:space="0" w:color="auto"/>
        <w:bottom w:val="none" w:sz="0" w:space="0" w:color="auto"/>
        <w:right w:val="none" w:sz="0" w:space="0" w:color="auto"/>
      </w:divBdr>
    </w:div>
    <w:div w:id="778183167">
      <w:bodyDiv w:val="1"/>
      <w:marLeft w:val="0"/>
      <w:marRight w:val="0"/>
      <w:marTop w:val="0"/>
      <w:marBottom w:val="0"/>
      <w:divBdr>
        <w:top w:val="none" w:sz="0" w:space="0" w:color="auto"/>
        <w:left w:val="none" w:sz="0" w:space="0" w:color="auto"/>
        <w:bottom w:val="none" w:sz="0" w:space="0" w:color="auto"/>
        <w:right w:val="none" w:sz="0" w:space="0" w:color="auto"/>
      </w:divBdr>
    </w:div>
    <w:div w:id="782456169">
      <w:bodyDiv w:val="1"/>
      <w:marLeft w:val="0"/>
      <w:marRight w:val="0"/>
      <w:marTop w:val="0"/>
      <w:marBottom w:val="0"/>
      <w:divBdr>
        <w:top w:val="none" w:sz="0" w:space="0" w:color="auto"/>
        <w:left w:val="none" w:sz="0" w:space="0" w:color="auto"/>
        <w:bottom w:val="none" w:sz="0" w:space="0" w:color="auto"/>
        <w:right w:val="none" w:sz="0" w:space="0" w:color="auto"/>
      </w:divBdr>
    </w:div>
    <w:div w:id="787625942">
      <w:bodyDiv w:val="1"/>
      <w:marLeft w:val="0"/>
      <w:marRight w:val="0"/>
      <w:marTop w:val="0"/>
      <w:marBottom w:val="0"/>
      <w:divBdr>
        <w:top w:val="none" w:sz="0" w:space="0" w:color="auto"/>
        <w:left w:val="none" w:sz="0" w:space="0" w:color="auto"/>
        <w:bottom w:val="none" w:sz="0" w:space="0" w:color="auto"/>
        <w:right w:val="none" w:sz="0" w:space="0" w:color="auto"/>
      </w:divBdr>
      <w:divsChild>
        <w:div w:id="303241976">
          <w:marLeft w:val="0"/>
          <w:marRight w:val="0"/>
          <w:marTop w:val="0"/>
          <w:marBottom w:val="0"/>
          <w:divBdr>
            <w:top w:val="none" w:sz="0" w:space="0" w:color="auto"/>
            <w:left w:val="none" w:sz="0" w:space="0" w:color="auto"/>
            <w:bottom w:val="none" w:sz="0" w:space="0" w:color="auto"/>
            <w:right w:val="none" w:sz="0" w:space="0" w:color="auto"/>
          </w:divBdr>
          <w:divsChild>
            <w:div w:id="1482037357">
              <w:marLeft w:val="0"/>
              <w:marRight w:val="0"/>
              <w:marTop w:val="0"/>
              <w:marBottom w:val="0"/>
              <w:divBdr>
                <w:top w:val="none" w:sz="0" w:space="0" w:color="auto"/>
                <w:left w:val="none" w:sz="0" w:space="0" w:color="auto"/>
                <w:bottom w:val="none" w:sz="0" w:space="0" w:color="auto"/>
                <w:right w:val="none" w:sz="0" w:space="0" w:color="auto"/>
              </w:divBdr>
            </w:div>
          </w:divsChild>
        </w:div>
        <w:div w:id="218904000">
          <w:marLeft w:val="0"/>
          <w:marRight w:val="0"/>
          <w:marTop w:val="0"/>
          <w:marBottom w:val="0"/>
          <w:divBdr>
            <w:top w:val="none" w:sz="0" w:space="0" w:color="auto"/>
            <w:left w:val="none" w:sz="0" w:space="0" w:color="auto"/>
            <w:bottom w:val="none" w:sz="0" w:space="0" w:color="auto"/>
            <w:right w:val="none" w:sz="0" w:space="0" w:color="auto"/>
          </w:divBdr>
          <w:divsChild>
            <w:div w:id="8185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900">
      <w:bodyDiv w:val="1"/>
      <w:marLeft w:val="0"/>
      <w:marRight w:val="0"/>
      <w:marTop w:val="0"/>
      <w:marBottom w:val="0"/>
      <w:divBdr>
        <w:top w:val="none" w:sz="0" w:space="0" w:color="auto"/>
        <w:left w:val="none" w:sz="0" w:space="0" w:color="auto"/>
        <w:bottom w:val="none" w:sz="0" w:space="0" w:color="auto"/>
        <w:right w:val="none" w:sz="0" w:space="0" w:color="auto"/>
      </w:divBdr>
    </w:div>
    <w:div w:id="790518343">
      <w:bodyDiv w:val="1"/>
      <w:marLeft w:val="0"/>
      <w:marRight w:val="0"/>
      <w:marTop w:val="0"/>
      <w:marBottom w:val="0"/>
      <w:divBdr>
        <w:top w:val="none" w:sz="0" w:space="0" w:color="auto"/>
        <w:left w:val="none" w:sz="0" w:space="0" w:color="auto"/>
        <w:bottom w:val="none" w:sz="0" w:space="0" w:color="auto"/>
        <w:right w:val="none" w:sz="0" w:space="0" w:color="auto"/>
      </w:divBdr>
    </w:div>
    <w:div w:id="793643173">
      <w:bodyDiv w:val="1"/>
      <w:marLeft w:val="0"/>
      <w:marRight w:val="0"/>
      <w:marTop w:val="0"/>
      <w:marBottom w:val="0"/>
      <w:divBdr>
        <w:top w:val="none" w:sz="0" w:space="0" w:color="auto"/>
        <w:left w:val="none" w:sz="0" w:space="0" w:color="auto"/>
        <w:bottom w:val="none" w:sz="0" w:space="0" w:color="auto"/>
        <w:right w:val="none" w:sz="0" w:space="0" w:color="auto"/>
      </w:divBdr>
    </w:div>
    <w:div w:id="797261535">
      <w:bodyDiv w:val="1"/>
      <w:marLeft w:val="0"/>
      <w:marRight w:val="0"/>
      <w:marTop w:val="0"/>
      <w:marBottom w:val="0"/>
      <w:divBdr>
        <w:top w:val="none" w:sz="0" w:space="0" w:color="auto"/>
        <w:left w:val="none" w:sz="0" w:space="0" w:color="auto"/>
        <w:bottom w:val="none" w:sz="0" w:space="0" w:color="auto"/>
        <w:right w:val="none" w:sz="0" w:space="0" w:color="auto"/>
      </w:divBdr>
    </w:div>
    <w:div w:id="798425549">
      <w:bodyDiv w:val="1"/>
      <w:marLeft w:val="0"/>
      <w:marRight w:val="0"/>
      <w:marTop w:val="0"/>
      <w:marBottom w:val="0"/>
      <w:divBdr>
        <w:top w:val="none" w:sz="0" w:space="0" w:color="auto"/>
        <w:left w:val="none" w:sz="0" w:space="0" w:color="auto"/>
        <w:bottom w:val="none" w:sz="0" w:space="0" w:color="auto"/>
        <w:right w:val="none" w:sz="0" w:space="0" w:color="auto"/>
      </w:divBdr>
    </w:div>
    <w:div w:id="801388173">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11556705">
      <w:bodyDiv w:val="1"/>
      <w:marLeft w:val="0"/>
      <w:marRight w:val="0"/>
      <w:marTop w:val="0"/>
      <w:marBottom w:val="0"/>
      <w:divBdr>
        <w:top w:val="none" w:sz="0" w:space="0" w:color="auto"/>
        <w:left w:val="none" w:sz="0" w:space="0" w:color="auto"/>
        <w:bottom w:val="none" w:sz="0" w:space="0" w:color="auto"/>
        <w:right w:val="none" w:sz="0" w:space="0" w:color="auto"/>
      </w:divBdr>
    </w:div>
    <w:div w:id="812791724">
      <w:bodyDiv w:val="1"/>
      <w:marLeft w:val="0"/>
      <w:marRight w:val="0"/>
      <w:marTop w:val="0"/>
      <w:marBottom w:val="0"/>
      <w:divBdr>
        <w:top w:val="none" w:sz="0" w:space="0" w:color="auto"/>
        <w:left w:val="none" w:sz="0" w:space="0" w:color="auto"/>
        <w:bottom w:val="none" w:sz="0" w:space="0" w:color="auto"/>
        <w:right w:val="none" w:sz="0" w:space="0" w:color="auto"/>
      </w:divBdr>
      <w:divsChild>
        <w:div w:id="1769227329">
          <w:marLeft w:val="0"/>
          <w:marRight w:val="0"/>
          <w:marTop w:val="0"/>
          <w:marBottom w:val="0"/>
          <w:divBdr>
            <w:top w:val="none" w:sz="0" w:space="0" w:color="auto"/>
            <w:left w:val="none" w:sz="0" w:space="0" w:color="auto"/>
            <w:bottom w:val="none" w:sz="0" w:space="0" w:color="auto"/>
            <w:right w:val="none" w:sz="0" w:space="0" w:color="auto"/>
          </w:divBdr>
          <w:divsChild>
            <w:div w:id="35853576">
              <w:marLeft w:val="0"/>
              <w:marRight w:val="0"/>
              <w:marTop w:val="0"/>
              <w:marBottom w:val="0"/>
              <w:divBdr>
                <w:top w:val="none" w:sz="0" w:space="0" w:color="auto"/>
                <w:left w:val="none" w:sz="0" w:space="0" w:color="auto"/>
                <w:bottom w:val="none" w:sz="0" w:space="0" w:color="auto"/>
                <w:right w:val="none" w:sz="0" w:space="0" w:color="auto"/>
              </w:divBdr>
            </w:div>
          </w:divsChild>
        </w:div>
        <w:div w:id="553001604">
          <w:marLeft w:val="0"/>
          <w:marRight w:val="0"/>
          <w:marTop w:val="0"/>
          <w:marBottom w:val="0"/>
          <w:divBdr>
            <w:top w:val="none" w:sz="0" w:space="0" w:color="auto"/>
            <w:left w:val="none" w:sz="0" w:space="0" w:color="auto"/>
            <w:bottom w:val="none" w:sz="0" w:space="0" w:color="auto"/>
            <w:right w:val="none" w:sz="0" w:space="0" w:color="auto"/>
          </w:divBdr>
          <w:divsChild>
            <w:div w:id="194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528">
      <w:bodyDiv w:val="1"/>
      <w:marLeft w:val="0"/>
      <w:marRight w:val="0"/>
      <w:marTop w:val="0"/>
      <w:marBottom w:val="0"/>
      <w:divBdr>
        <w:top w:val="none" w:sz="0" w:space="0" w:color="auto"/>
        <w:left w:val="none" w:sz="0" w:space="0" w:color="auto"/>
        <w:bottom w:val="none" w:sz="0" w:space="0" w:color="auto"/>
        <w:right w:val="none" w:sz="0" w:space="0" w:color="auto"/>
      </w:divBdr>
    </w:div>
    <w:div w:id="823202812">
      <w:bodyDiv w:val="1"/>
      <w:marLeft w:val="0"/>
      <w:marRight w:val="0"/>
      <w:marTop w:val="0"/>
      <w:marBottom w:val="0"/>
      <w:divBdr>
        <w:top w:val="none" w:sz="0" w:space="0" w:color="auto"/>
        <w:left w:val="none" w:sz="0" w:space="0" w:color="auto"/>
        <w:bottom w:val="none" w:sz="0" w:space="0" w:color="auto"/>
        <w:right w:val="none" w:sz="0" w:space="0" w:color="auto"/>
      </w:divBdr>
    </w:div>
    <w:div w:id="824013769">
      <w:bodyDiv w:val="1"/>
      <w:marLeft w:val="0"/>
      <w:marRight w:val="0"/>
      <w:marTop w:val="0"/>
      <w:marBottom w:val="0"/>
      <w:divBdr>
        <w:top w:val="none" w:sz="0" w:space="0" w:color="auto"/>
        <w:left w:val="none" w:sz="0" w:space="0" w:color="auto"/>
        <w:bottom w:val="none" w:sz="0" w:space="0" w:color="auto"/>
        <w:right w:val="none" w:sz="0" w:space="0" w:color="auto"/>
      </w:divBdr>
    </w:div>
    <w:div w:id="825124150">
      <w:bodyDiv w:val="1"/>
      <w:marLeft w:val="0"/>
      <w:marRight w:val="0"/>
      <w:marTop w:val="0"/>
      <w:marBottom w:val="0"/>
      <w:divBdr>
        <w:top w:val="none" w:sz="0" w:space="0" w:color="auto"/>
        <w:left w:val="none" w:sz="0" w:space="0" w:color="auto"/>
        <w:bottom w:val="none" w:sz="0" w:space="0" w:color="auto"/>
        <w:right w:val="none" w:sz="0" w:space="0" w:color="auto"/>
      </w:divBdr>
    </w:div>
    <w:div w:id="826090701">
      <w:bodyDiv w:val="1"/>
      <w:marLeft w:val="0"/>
      <w:marRight w:val="0"/>
      <w:marTop w:val="0"/>
      <w:marBottom w:val="0"/>
      <w:divBdr>
        <w:top w:val="none" w:sz="0" w:space="0" w:color="auto"/>
        <w:left w:val="none" w:sz="0" w:space="0" w:color="auto"/>
        <w:bottom w:val="none" w:sz="0" w:space="0" w:color="auto"/>
        <w:right w:val="none" w:sz="0" w:space="0" w:color="auto"/>
      </w:divBdr>
    </w:div>
    <w:div w:id="826213003">
      <w:bodyDiv w:val="1"/>
      <w:marLeft w:val="0"/>
      <w:marRight w:val="0"/>
      <w:marTop w:val="0"/>
      <w:marBottom w:val="0"/>
      <w:divBdr>
        <w:top w:val="none" w:sz="0" w:space="0" w:color="auto"/>
        <w:left w:val="none" w:sz="0" w:space="0" w:color="auto"/>
        <w:bottom w:val="none" w:sz="0" w:space="0" w:color="auto"/>
        <w:right w:val="none" w:sz="0" w:space="0" w:color="auto"/>
      </w:divBdr>
    </w:div>
    <w:div w:id="826701231">
      <w:bodyDiv w:val="1"/>
      <w:marLeft w:val="0"/>
      <w:marRight w:val="0"/>
      <w:marTop w:val="0"/>
      <w:marBottom w:val="0"/>
      <w:divBdr>
        <w:top w:val="none" w:sz="0" w:space="0" w:color="auto"/>
        <w:left w:val="none" w:sz="0" w:space="0" w:color="auto"/>
        <w:bottom w:val="none" w:sz="0" w:space="0" w:color="auto"/>
        <w:right w:val="none" w:sz="0" w:space="0" w:color="auto"/>
      </w:divBdr>
    </w:div>
    <w:div w:id="827744926">
      <w:bodyDiv w:val="1"/>
      <w:marLeft w:val="0"/>
      <w:marRight w:val="0"/>
      <w:marTop w:val="0"/>
      <w:marBottom w:val="0"/>
      <w:divBdr>
        <w:top w:val="none" w:sz="0" w:space="0" w:color="auto"/>
        <w:left w:val="none" w:sz="0" w:space="0" w:color="auto"/>
        <w:bottom w:val="none" w:sz="0" w:space="0" w:color="auto"/>
        <w:right w:val="none" w:sz="0" w:space="0" w:color="auto"/>
      </w:divBdr>
    </w:div>
    <w:div w:id="829172426">
      <w:bodyDiv w:val="1"/>
      <w:marLeft w:val="0"/>
      <w:marRight w:val="0"/>
      <w:marTop w:val="0"/>
      <w:marBottom w:val="0"/>
      <w:divBdr>
        <w:top w:val="none" w:sz="0" w:space="0" w:color="auto"/>
        <w:left w:val="none" w:sz="0" w:space="0" w:color="auto"/>
        <w:bottom w:val="none" w:sz="0" w:space="0" w:color="auto"/>
        <w:right w:val="none" w:sz="0" w:space="0" w:color="auto"/>
      </w:divBdr>
    </w:div>
    <w:div w:id="830947369">
      <w:bodyDiv w:val="1"/>
      <w:marLeft w:val="0"/>
      <w:marRight w:val="0"/>
      <w:marTop w:val="0"/>
      <w:marBottom w:val="0"/>
      <w:divBdr>
        <w:top w:val="none" w:sz="0" w:space="0" w:color="auto"/>
        <w:left w:val="none" w:sz="0" w:space="0" w:color="auto"/>
        <w:bottom w:val="none" w:sz="0" w:space="0" w:color="auto"/>
        <w:right w:val="none" w:sz="0" w:space="0" w:color="auto"/>
      </w:divBdr>
    </w:div>
    <w:div w:id="835461773">
      <w:bodyDiv w:val="1"/>
      <w:marLeft w:val="0"/>
      <w:marRight w:val="0"/>
      <w:marTop w:val="0"/>
      <w:marBottom w:val="0"/>
      <w:divBdr>
        <w:top w:val="none" w:sz="0" w:space="0" w:color="auto"/>
        <w:left w:val="none" w:sz="0" w:space="0" w:color="auto"/>
        <w:bottom w:val="none" w:sz="0" w:space="0" w:color="auto"/>
        <w:right w:val="none" w:sz="0" w:space="0" w:color="auto"/>
      </w:divBdr>
    </w:div>
    <w:div w:id="838079497">
      <w:bodyDiv w:val="1"/>
      <w:marLeft w:val="0"/>
      <w:marRight w:val="0"/>
      <w:marTop w:val="0"/>
      <w:marBottom w:val="0"/>
      <w:divBdr>
        <w:top w:val="none" w:sz="0" w:space="0" w:color="auto"/>
        <w:left w:val="none" w:sz="0" w:space="0" w:color="auto"/>
        <w:bottom w:val="none" w:sz="0" w:space="0" w:color="auto"/>
        <w:right w:val="none" w:sz="0" w:space="0" w:color="auto"/>
      </w:divBdr>
    </w:div>
    <w:div w:id="839079030">
      <w:bodyDiv w:val="1"/>
      <w:marLeft w:val="0"/>
      <w:marRight w:val="0"/>
      <w:marTop w:val="0"/>
      <w:marBottom w:val="0"/>
      <w:divBdr>
        <w:top w:val="none" w:sz="0" w:space="0" w:color="auto"/>
        <w:left w:val="none" w:sz="0" w:space="0" w:color="auto"/>
        <w:bottom w:val="none" w:sz="0" w:space="0" w:color="auto"/>
        <w:right w:val="none" w:sz="0" w:space="0" w:color="auto"/>
      </w:divBdr>
    </w:div>
    <w:div w:id="841092502">
      <w:bodyDiv w:val="1"/>
      <w:marLeft w:val="0"/>
      <w:marRight w:val="0"/>
      <w:marTop w:val="0"/>
      <w:marBottom w:val="0"/>
      <w:divBdr>
        <w:top w:val="none" w:sz="0" w:space="0" w:color="auto"/>
        <w:left w:val="none" w:sz="0" w:space="0" w:color="auto"/>
        <w:bottom w:val="none" w:sz="0" w:space="0" w:color="auto"/>
        <w:right w:val="none" w:sz="0" w:space="0" w:color="auto"/>
      </w:divBdr>
    </w:div>
    <w:div w:id="847868137">
      <w:bodyDiv w:val="1"/>
      <w:marLeft w:val="0"/>
      <w:marRight w:val="0"/>
      <w:marTop w:val="0"/>
      <w:marBottom w:val="0"/>
      <w:divBdr>
        <w:top w:val="none" w:sz="0" w:space="0" w:color="auto"/>
        <w:left w:val="none" w:sz="0" w:space="0" w:color="auto"/>
        <w:bottom w:val="none" w:sz="0" w:space="0" w:color="auto"/>
        <w:right w:val="none" w:sz="0" w:space="0" w:color="auto"/>
      </w:divBdr>
    </w:div>
    <w:div w:id="848985283">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851532498">
      <w:bodyDiv w:val="1"/>
      <w:marLeft w:val="0"/>
      <w:marRight w:val="0"/>
      <w:marTop w:val="0"/>
      <w:marBottom w:val="0"/>
      <w:divBdr>
        <w:top w:val="none" w:sz="0" w:space="0" w:color="auto"/>
        <w:left w:val="none" w:sz="0" w:space="0" w:color="auto"/>
        <w:bottom w:val="none" w:sz="0" w:space="0" w:color="auto"/>
        <w:right w:val="none" w:sz="0" w:space="0" w:color="auto"/>
      </w:divBdr>
    </w:div>
    <w:div w:id="865676739">
      <w:bodyDiv w:val="1"/>
      <w:marLeft w:val="0"/>
      <w:marRight w:val="0"/>
      <w:marTop w:val="0"/>
      <w:marBottom w:val="0"/>
      <w:divBdr>
        <w:top w:val="none" w:sz="0" w:space="0" w:color="auto"/>
        <w:left w:val="none" w:sz="0" w:space="0" w:color="auto"/>
        <w:bottom w:val="none" w:sz="0" w:space="0" w:color="auto"/>
        <w:right w:val="none" w:sz="0" w:space="0" w:color="auto"/>
      </w:divBdr>
    </w:div>
    <w:div w:id="868107118">
      <w:bodyDiv w:val="1"/>
      <w:marLeft w:val="0"/>
      <w:marRight w:val="0"/>
      <w:marTop w:val="0"/>
      <w:marBottom w:val="0"/>
      <w:divBdr>
        <w:top w:val="none" w:sz="0" w:space="0" w:color="auto"/>
        <w:left w:val="none" w:sz="0" w:space="0" w:color="auto"/>
        <w:bottom w:val="none" w:sz="0" w:space="0" w:color="auto"/>
        <w:right w:val="none" w:sz="0" w:space="0" w:color="auto"/>
      </w:divBdr>
    </w:div>
    <w:div w:id="872302953">
      <w:bodyDiv w:val="1"/>
      <w:marLeft w:val="0"/>
      <w:marRight w:val="0"/>
      <w:marTop w:val="0"/>
      <w:marBottom w:val="0"/>
      <w:divBdr>
        <w:top w:val="none" w:sz="0" w:space="0" w:color="auto"/>
        <w:left w:val="none" w:sz="0" w:space="0" w:color="auto"/>
        <w:bottom w:val="none" w:sz="0" w:space="0" w:color="auto"/>
        <w:right w:val="none" w:sz="0" w:space="0" w:color="auto"/>
      </w:divBdr>
    </w:div>
    <w:div w:id="876043081">
      <w:bodyDiv w:val="1"/>
      <w:marLeft w:val="0"/>
      <w:marRight w:val="0"/>
      <w:marTop w:val="0"/>
      <w:marBottom w:val="0"/>
      <w:divBdr>
        <w:top w:val="none" w:sz="0" w:space="0" w:color="auto"/>
        <w:left w:val="none" w:sz="0" w:space="0" w:color="auto"/>
        <w:bottom w:val="none" w:sz="0" w:space="0" w:color="auto"/>
        <w:right w:val="none" w:sz="0" w:space="0" w:color="auto"/>
      </w:divBdr>
    </w:div>
    <w:div w:id="882905908">
      <w:bodyDiv w:val="1"/>
      <w:marLeft w:val="0"/>
      <w:marRight w:val="0"/>
      <w:marTop w:val="0"/>
      <w:marBottom w:val="0"/>
      <w:divBdr>
        <w:top w:val="none" w:sz="0" w:space="0" w:color="auto"/>
        <w:left w:val="none" w:sz="0" w:space="0" w:color="auto"/>
        <w:bottom w:val="none" w:sz="0" w:space="0" w:color="auto"/>
        <w:right w:val="none" w:sz="0" w:space="0" w:color="auto"/>
      </w:divBdr>
      <w:divsChild>
        <w:div w:id="1153990329">
          <w:marLeft w:val="0"/>
          <w:marRight w:val="0"/>
          <w:marTop w:val="192"/>
          <w:marBottom w:val="0"/>
          <w:divBdr>
            <w:top w:val="none" w:sz="0" w:space="0" w:color="auto"/>
            <w:left w:val="none" w:sz="0" w:space="0" w:color="auto"/>
            <w:bottom w:val="none" w:sz="0" w:space="0" w:color="auto"/>
            <w:right w:val="none" w:sz="0" w:space="0" w:color="auto"/>
          </w:divBdr>
        </w:div>
        <w:div w:id="1075782027">
          <w:marLeft w:val="0"/>
          <w:marRight w:val="0"/>
          <w:marTop w:val="192"/>
          <w:marBottom w:val="0"/>
          <w:divBdr>
            <w:top w:val="none" w:sz="0" w:space="0" w:color="auto"/>
            <w:left w:val="none" w:sz="0" w:space="0" w:color="auto"/>
            <w:bottom w:val="none" w:sz="0" w:space="0" w:color="auto"/>
            <w:right w:val="none" w:sz="0" w:space="0" w:color="auto"/>
          </w:divBdr>
        </w:div>
        <w:div w:id="1850363391">
          <w:marLeft w:val="0"/>
          <w:marRight w:val="0"/>
          <w:marTop w:val="192"/>
          <w:marBottom w:val="0"/>
          <w:divBdr>
            <w:top w:val="none" w:sz="0" w:space="0" w:color="auto"/>
            <w:left w:val="none" w:sz="0" w:space="0" w:color="auto"/>
            <w:bottom w:val="none" w:sz="0" w:space="0" w:color="auto"/>
            <w:right w:val="none" w:sz="0" w:space="0" w:color="auto"/>
          </w:divBdr>
        </w:div>
        <w:div w:id="1401948862">
          <w:marLeft w:val="0"/>
          <w:marRight w:val="0"/>
          <w:marTop w:val="192"/>
          <w:marBottom w:val="0"/>
          <w:divBdr>
            <w:top w:val="none" w:sz="0" w:space="0" w:color="auto"/>
            <w:left w:val="none" w:sz="0" w:space="0" w:color="auto"/>
            <w:bottom w:val="none" w:sz="0" w:space="0" w:color="auto"/>
            <w:right w:val="none" w:sz="0" w:space="0" w:color="auto"/>
          </w:divBdr>
        </w:div>
        <w:div w:id="614366989">
          <w:marLeft w:val="0"/>
          <w:marRight w:val="0"/>
          <w:marTop w:val="120"/>
          <w:marBottom w:val="96"/>
          <w:divBdr>
            <w:top w:val="none" w:sz="0" w:space="0" w:color="auto"/>
            <w:left w:val="single" w:sz="24" w:space="0" w:color="CED3F1"/>
            <w:bottom w:val="none" w:sz="0" w:space="0" w:color="auto"/>
            <w:right w:val="none" w:sz="0" w:space="0" w:color="auto"/>
          </w:divBdr>
        </w:div>
        <w:div w:id="837038688">
          <w:marLeft w:val="0"/>
          <w:marRight w:val="0"/>
          <w:marTop w:val="192"/>
          <w:marBottom w:val="0"/>
          <w:divBdr>
            <w:top w:val="none" w:sz="0" w:space="0" w:color="auto"/>
            <w:left w:val="none" w:sz="0" w:space="0" w:color="auto"/>
            <w:bottom w:val="none" w:sz="0" w:space="0" w:color="auto"/>
            <w:right w:val="none" w:sz="0" w:space="0" w:color="auto"/>
          </w:divBdr>
        </w:div>
        <w:div w:id="548497217">
          <w:marLeft w:val="0"/>
          <w:marRight w:val="0"/>
          <w:marTop w:val="192"/>
          <w:marBottom w:val="0"/>
          <w:divBdr>
            <w:top w:val="none" w:sz="0" w:space="0" w:color="auto"/>
            <w:left w:val="none" w:sz="0" w:space="0" w:color="auto"/>
            <w:bottom w:val="none" w:sz="0" w:space="0" w:color="auto"/>
            <w:right w:val="none" w:sz="0" w:space="0" w:color="auto"/>
          </w:divBdr>
        </w:div>
        <w:div w:id="1023169550">
          <w:marLeft w:val="0"/>
          <w:marRight w:val="0"/>
          <w:marTop w:val="192"/>
          <w:marBottom w:val="0"/>
          <w:divBdr>
            <w:top w:val="none" w:sz="0" w:space="0" w:color="auto"/>
            <w:left w:val="none" w:sz="0" w:space="0" w:color="auto"/>
            <w:bottom w:val="none" w:sz="0" w:space="0" w:color="auto"/>
            <w:right w:val="none" w:sz="0" w:space="0" w:color="auto"/>
          </w:divBdr>
        </w:div>
        <w:div w:id="1150712822">
          <w:marLeft w:val="0"/>
          <w:marRight w:val="0"/>
          <w:marTop w:val="192"/>
          <w:marBottom w:val="0"/>
          <w:divBdr>
            <w:top w:val="none" w:sz="0" w:space="0" w:color="auto"/>
            <w:left w:val="none" w:sz="0" w:space="0" w:color="auto"/>
            <w:bottom w:val="none" w:sz="0" w:space="0" w:color="auto"/>
            <w:right w:val="none" w:sz="0" w:space="0" w:color="auto"/>
          </w:divBdr>
        </w:div>
        <w:div w:id="965282972">
          <w:marLeft w:val="0"/>
          <w:marRight w:val="0"/>
          <w:marTop w:val="192"/>
          <w:marBottom w:val="0"/>
          <w:divBdr>
            <w:top w:val="none" w:sz="0" w:space="0" w:color="auto"/>
            <w:left w:val="none" w:sz="0" w:space="0" w:color="auto"/>
            <w:bottom w:val="none" w:sz="0" w:space="0" w:color="auto"/>
            <w:right w:val="none" w:sz="0" w:space="0" w:color="auto"/>
          </w:divBdr>
        </w:div>
        <w:div w:id="1276794720">
          <w:marLeft w:val="0"/>
          <w:marRight w:val="0"/>
          <w:marTop w:val="192"/>
          <w:marBottom w:val="0"/>
          <w:divBdr>
            <w:top w:val="none" w:sz="0" w:space="0" w:color="auto"/>
            <w:left w:val="none" w:sz="0" w:space="0" w:color="auto"/>
            <w:bottom w:val="none" w:sz="0" w:space="0" w:color="auto"/>
            <w:right w:val="none" w:sz="0" w:space="0" w:color="auto"/>
          </w:divBdr>
        </w:div>
        <w:div w:id="369846247">
          <w:marLeft w:val="0"/>
          <w:marRight w:val="0"/>
          <w:marTop w:val="192"/>
          <w:marBottom w:val="0"/>
          <w:divBdr>
            <w:top w:val="none" w:sz="0" w:space="0" w:color="auto"/>
            <w:left w:val="none" w:sz="0" w:space="0" w:color="auto"/>
            <w:bottom w:val="none" w:sz="0" w:space="0" w:color="auto"/>
            <w:right w:val="none" w:sz="0" w:space="0" w:color="auto"/>
          </w:divBdr>
        </w:div>
      </w:divsChild>
    </w:div>
    <w:div w:id="883443539">
      <w:bodyDiv w:val="1"/>
      <w:marLeft w:val="0"/>
      <w:marRight w:val="0"/>
      <w:marTop w:val="0"/>
      <w:marBottom w:val="0"/>
      <w:divBdr>
        <w:top w:val="none" w:sz="0" w:space="0" w:color="auto"/>
        <w:left w:val="none" w:sz="0" w:space="0" w:color="auto"/>
        <w:bottom w:val="none" w:sz="0" w:space="0" w:color="auto"/>
        <w:right w:val="none" w:sz="0" w:space="0" w:color="auto"/>
      </w:divBdr>
    </w:div>
    <w:div w:id="884681796">
      <w:bodyDiv w:val="1"/>
      <w:marLeft w:val="0"/>
      <w:marRight w:val="0"/>
      <w:marTop w:val="0"/>
      <w:marBottom w:val="0"/>
      <w:divBdr>
        <w:top w:val="none" w:sz="0" w:space="0" w:color="auto"/>
        <w:left w:val="none" w:sz="0" w:space="0" w:color="auto"/>
        <w:bottom w:val="none" w:sz="0" w:space="0" w:color="auto"/>
        <w:right w:val="none" w:sz="0" w:space="0" w:color="auto"/>
      </w:divBdr>
    </w:div>
    <w:div w:id="898440336">
      <w:bodyDiv w:val="1"/>
      <w:marLeft w:val="0"/>
      <w:marRight w:val="0"/>
      <w:marTop w:val="0"/>
      <w:marBottom w:val="0"/>
      <w:divBdr>
        <w:top w:val="none" w:sz="0" w:space="0" w:color="auto"/>
        <w:left w:val="none" w:sz="0" w:space="0" w:color="auto"/>
        <w:bottom w:val="none" w:sz="0" w:space="0" w:color="auto"/>
        <w:right w:val="none" w:sz="0" w:space="0" w:color="auto"/>
      </w:divBdr>
    </w:div>
    <w:div w:id="898637613">
      <w:bodyDiv w:val="1"/>
      <w:marLeft w:val="0"/>
      <w:marRight w:val="0"/>
      <w:marTop w:val="0"/>
      <w:marBottom w:val="0"/>
      <w:divBdr>
        <w:top w:val="none" w:sz="0" w:space="0" w:color="auto"/>
        <w:left w:val="none" w:sz="0" w:space="0" w:color="auto"/>
        <w:bottom w:val="none" w:sz="0" w:space="0" w:color="auto"/>
        <w:right w:val="none" w:sz="0" w:space="0" w:color="auto"/>
      </w:divBdr>
    </w:div>
    <w:div w:id="899753598">
      <w:bodyDiv w:val="1"/>
      <w:marLeft w:val="0"/>
      <w:marRight w:val="0"/>
      <w:marTop w:val="0"/>
      <w:marBottom w:val="0"/>
      <w:divBdr>
        <w:top w:val="none" w:sz="0" w:space="0" w:color="auto"/>
        <w:left w:val="none" w:sz="0" w:space="0" w:color="auto"/>
        <w:bottom w:val="none" w:sz="0" w:space="0" w:color="auto"/>
        <w:right w:val="none" w:sz="0" w:space="0" w:color="auto"/>
      </w:divBdr>
      <w:divsChild>
        <w:div w:id="1997106285">
          <w:marLeft w:val="0"/>
          <w:marRight w:val="0"/>
          <w:marTop w:val="0"/>
          <w:marBottom w:val="0"/>
          <w:divBdr>
            <w:top w:val="none" w:sz="0" w:space="0" w:color="auto"/>
            <w:left w:val="none" w:sz="0" w:space="0" w:color="auto"/>
            <w:bottom w:val="none" w:sz="0" w:space="0" w:color="auto"/>
            <w:right w:val="none" w:sz="0" w:space="0" w:color="auto"/>
          </w:divBdr>
          <w:divsChild>
            <w:div w:id="5231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246">
      <w:bodyDiv w:val="1"/>
      <w:marLeft w:val="0"/>
      <w:marRight w:val="0"/>
      <w:marTop w:val="0"/>
      <w:marBottom w:val="0"/>
      <w:divBdr>
        <w:top w:val="none" w:sz="0" w:space="0" w:color="auto"/>
        <w:left w:val="none" w:sz="0" w:space="0" w:color="auto"/>
        <w:bottom w:val="none" w:sz="0" w:space="0" w:color="auto"/>
        <w:right w:val="none" w:sz="0" w:space="0" w:color="auto"/>
      </w:divBdr>
    </w:div>
    <w:div w:id="903949793">
      <w:bodyDiv w:val="1"/>
      <w:marLeft w:val="0"/>
      <w:marRight w:val="0"/>
      <w:marTop w:val="0"/>
      <w:marBottom w:val="0"/>
      <w:divBdr>
        <w:top w:val="none" w:sz="0" w:space="0" w:color="auto"/>
        <w:left w:val="none" w:sz="0" w:space="0" w:color="auto"/>
        <w:bottom w:val="none" w:sz="0" w:space="0" w:color="auto"/>
        <w:right w:val="none" w:sz="0" w:space="0" w:color="auto"/>
      </w:divBdr>
      <w:divsChild>
        <w:div w:id="1938173672">
          <w:marLeft w:val="0"/>
          <w:marRight w:val="0"/>
          <w:marTop w:val="192"/>
          <w:marBottom w:val="0"/>
          <w:divBdr>
            <w:top w:val="none" w:sz="0" w:space="0" w:color="auto"/>
            <w:left w:val="none" w:sz="0" w:space="0" w:color="auto"/>
            <w:bottom w:val="none" w:sz="0" w:space="0" w:color="auto"/>
            <w:right w:val="none" w:sz="0" w:space="0" w:color="auto"/>
          </w:divBdr>
        </w:div>
        <w:div w:id="815221056">
          <w:marLeft w:val="0"/>
          <w:marRight w:val="0"/>
          <w:marTop w:val="0"/>
          <w:marBottom w:val="0"/>
          <w:divBdr>
            <w:top w:val="none" w:sz="0" w:space="0" w:color="auto"/>
            <w:left w:val="none" w:sz="0" w:space="0" w:color="auto"/>
            <w:bottom w:val="none" w:sz="0" w:space="0" w:color="auto"/>
            <w:right w:val="none" w:sz="0" w:space="0" w:color="auto"/>
          </w:divBdr>
          <w:divsChild>
            <w:div w:id="177938409">
              <w:marLeft w:val="0"/>
              <w:marRight w:val="0"/>
              <w:marTop w:val="192"/>
              <w:marBottom w:val="0"/>
              <w:divBdr>
                <w:top w:val="none" w:sz="0" w:space="0" w:color="auto"/>
                <w:left w:val="none" w:sz="0" w:space="0" w:color="auto"/>
                <w:bottom w:val="none" w:sz="0" w:space="0" w:color="auto"/>
                <w:right w:val="none" w:sz="0" w:space="0" w:color="auto"/>
              </w:divBdr>
            </w:div>
          </w:divsChild>
        </w:div>
        <w:div w:id="1030570334">
          <w:marLeft w:val="0"/>
          <w:marRight w:val="0"/>
          <w:marTop w:val="0"/>
          <w:marBottom w:val="0"/>
          <w:divBdr>
            <w:top w:val="none" w:sz="0" w:space="0" w:color="auto"/>
            <w:left w:val="none" w:sz="0" w:space="0" w:color="auto"/>
            <w:bottom w:val="none" w:sz="0" w:space="0" w:color="auto"/>
            <w:right w:val="none" w:sz="0" w:space="0" w:color="auto"/>
          </w:divBdr>
        </w:div>
        <w:div w:id="1289582335">
          <w:marLeft w:val="0"/>
          <w:marRight w:val="0"/>
          <w:marTop w:val="192"/>
          <w:marBottom w:val="0"/>
          <w:divBdr>
            <w:top w:val="none" w:sz="0" w:space="0" w:color="auto"/>
            <w:left w:val="none" w:sz="0" w:space="0" w:color="auto"/>
            <w:bottom w:val="none" w:sz="0" w:space="0" w:color="auto"/>
            <w:right w:val="none" w:sz="0" w:space="0" w:color="auto"/>
          </w:divBdr>
        </w:div>
        <w:div w:id="1211116905">
          <w:marLeft w:val="60"/>
          <w:marRight w:val="60"/>
          <w:marTop w:val="100"/>
          <w:marBottom w:val="100"/>
          <w:divBdr>
            <w:top w:val="none" w:sz="0" w:space="0" w:color="auto"/>
            <w:left w:val="none" w:sz="0" w:space="0" w:color="auto"/>
            <w:bottom w:val="none" w:sz="0" w:space="0" w:color="auto"/>
            <w:right w:val="none" w:sz="0" w:space="0" w:color="auto"/>
          </w:divBdr>
        </w:div>
        <w:div w:id="557322946">
          <w:marLeft w:val="60"/>
          <w:marRight w:val="60"/>
          <w:marTop w:val="100"/>
          <w:marBottom w:val="100"/>
          <w:divBdr>
            <w:top w:val="none" w:sz="0" w:space="0" w:color="auto"/>
            <w:left w:val="none" w:sz="0" w:space="0" w:color="auto"/>
            <w:bottom w:val="none" w:sz="0" w:space="0" w:color="auto"/>
            <w:right w:val="none" w:sz="0" w:space="0" w:color="auto"/>
          </w:divBdr>
        </w:div>
        <w:div w:id="415326877">
          <w:marLeft w:val="60"/>
          <w:marRight w:val="60"/>
          <w:marTop w:val="100"/>
          <w:marBottom w:val="100"/>
          <w:divBdr>
            <w:top w:val="none" w:sz="0" w:space="0" w:color="auto"/>
            <w:left w:val="none" w:sz="0" w:space="0" w:color="auto"/>
            <w:bottom w:val="none" w:sz="0" w:space="0" w:color="auto"/>
            <w:right w:val="none" w:sz="0" w:space="0" w:color="auto"/>
          </w:divBdr>
        </w:div>
        <w:div w:id="1190871467">
          <w:marLeft w:val="60"/>
          <w:marRight w:val="60"/>
          <w:marTop w:val="100"/>
          <w:marBottom w:val="100"/>
          <w:divBdr>
            <w:top w:val="none" w:sz="0" w:space="0" w:color="auto"/>
            <w:left w:val="none" w:sz="0" w:space="0" w:color="auto"/>
            <w:bottom w:val="none" w:sz="0" w:space="0" w:color="auto"/>
            <w:right w:val="none" w:sz="0" w:space="0" w:color="auto"/>
          </w:divBdr>
        </w:div>
        <w:div w:id="1609658192">
          <w:marLeft w:val="60"/>
          <w:marRight w:val="60"/>
          <w:marTop w:val="100"/>
          <w:marBottom w:val="100"/>
          <w:divBdr>
            <w:top w:val="none" w:sz="0" w:space="0" w:color="auto"/>
            <w:left w:val="none" w:sz="0" w:space="0" w:color="auto"/>
            <w:bottom w:val="none" w:sz="0" w:space="0" w:color="auto"/>
            <w:right w:val="none" w:sz="0" w:space="0" w:color="auto"/>
          </w:divBdr>
        </w:div>
        <w:div w:id="72164033">
          <w:marLeft w:val="60"/>
          <w:marRight w:val="60"/>
          <w:marTop w:val="100"/>
          <w:marBottom w:val="100"/>
          <w:divBdr>
            <w:top w:val="none" w:sz="0" w:space="0" w:color="auto"/>
            <w:left w:val="none" w:sz="0" w:space="0" w:color="auto"/>
            <w:bottom w:val="none" w:sz="0" w:space="0" w:color="auto"/>
            <w:right w:val="none" w:sz="0" w:space="0" w:color="auto"/>
          </w:divBdr>
        </w:div>
        <w:div w:id="1683431326">
          <w:marLeft w:val="60"/>
          <w:marRight w:val="60"/>
          <w:marTop w:val="100"/>
          <w:marBottom w:val="100"/>
          <w:divBdr>
            <w:top w:val="none" w:sz="0" w:space="0" w:color="auto"/>
            <w:left w:val="none" w:sz="0" w:space="0" w:color="auto"/>
            <w:bottom w:val="none" w:sz="0" w:space="0" w:color="auto"/>
            <w:right w:val="none" w:sz="0" w:space="0" w:color="auto"/>
          </w:divBdr>
        </w:div>
        <w:div w:id="1857383772">
          <w:marLeft w:val="60"/>
          <w:marRight w:val="60"/>
          <w:marTop w:val="100"/>
          <w:marBottom w:val="100"/>
          <w:divBdr>
            <w:top w:val="none" w:sz="0" w:space="0" w:color="auto"/>
            <w:left w:val="none" w:sz="0" w:space="0" w:color="auto"/>
            <w:bottom w:val="none" w:sz="0" w:space="0" w:color="auto"/>
            <w:right w:val="none" w:sz="0" w:space="0" w:color="auto"/>
          </w:divBdr>
        </w:div>
        <w:div w:id="45762483">
          <w:marLeft w:val="60"/>
          <w:marRight w:val="60"/>
          <w:marTop w:val="100"/>
          <w:marBottom w:val="100"/>
          <w:divBdr>
            <w:top w:val="none" w:sz="0" w:space="0" w:color="auto"/>
            <w:left w:val="none" w:sz="0" w:space="0" w:color="auto"/>
            <w:bottom w:val="none" w:sz="0" w:space="0" w:color="auto"/>
            <w:right w:val="none" w:sz="0" w:space="0" w:color="auto"/>
          </w:divBdr>
        </w:div>
        <w:div w:id="1031806681">
          <w:marLeft w:val="60"/>
          <w:marRight w:val="60"/>
          <w:marTop w:val="100"/>
          <w:marBottom w:val="100"/>
          <w:divBdr>
            <w:top w:val="none" w:sz="0" w:space="0" w:color="auto"/>
            <w:left w:val="none" w:sz="0" w:space="0" w:color="auto"/>
            <w:bottom w:val="none" w:sz="0" w:space="0" w:color="auto"/>
            <w:right w:val="none" w:sz="0" w:space="0" w:color="auto"/>
          </w:divBdr>
          <w:divsChild>
            <w:div w:id="1144928809">
              <w:marLeft w:val="0"/>
              <w:marRight w:val="0"/>
              <w:marTop w:val="192"/>
              <w:marBottom w:val="0"/>
              <w:divBdr>
                <w:top w:val="none" w:sz="0" w:space="0" w:color="auto"/>
                <w:left w:val="none" w:sz="0" w:space="0" w:color="auto"/>
                <w:bottom w:val="none" w:sz="0" w:space="0" w:color="auto"/>
                <w:right w:val="none" w:sz="0" w:space="0" w:color="auto"/>
              </w:divBdr>
            </w:div>
          </w:divsChild>
        </w:div>
        <w:div w:id="1911113334">
          <w:marLeft w:val="60"/>
          <w:marRight w:val="60"/>
          <w:marTop w:val="100"/>
          <w:marBottom w:val="100"/>
          <w:divBdr>
            <w:top w:val="none" w:sz="0" w:space="0" w:color="auto"/>
            <w:left w:val="none" w:sz="0" w:space="0" w:color="auto"/>
            <w:bottom w:val="none" w:sz="0" w:space="0" w:color="auto"/>
            <w:right w:val="none" w:sz="0" w:space="0" w:color="auto"/>
          </w:divBdr>
        </w:div>
        <w:div w:id="968975132">
          <w:marLeft w:val="60"/>
          <w:marRight w:val="60"/>
          <w:marTop w:val="100"/>
          <w:marBottom w:val="100"/>
          <w:divBdr>
            <w:top w:val="none" w:sz="0" w:space="0" w:color="auto"/>
            <w:left w:val="none" w:sz="0" w:space="0" w:color="auto"/>
            <w:bottom w:val="none" w:sz="0" w:space="0" w:color="auto"/>
            <w:right w:val="none" w:sz="0" w:space="0" w:color="auto"/>
          </w:divBdr>
        </w:div>
        <w:div w:id="364986637">
          <w:marLeft w:val="60"/>
          <w:marRight w:val="60"/>
          <w:marTop w:val="100"/>
          <w:marBottom w:val="100"/>
          <w:divBdr>
            <w:top w:val="none" w:sz="0" w:space="0" w:color="auto"/>
            <w:left w:val="none" w:sz="0" w:space="0" w:color="auto"/>
            <w:bottom w:val="none" w:sz="0" w:space="0" w:color="auto"/>
            <w:right w:val="none" w:sz="0" w:space="0" w:color="auto"/>
          </w:divBdr>
          <w:divsChild>
            <w:div w:id="1236477348">
              <w:marLeft w:val="0"/>
              <w:marRight w:val="0"/>
              <w:marTop w:val="192"/>
              <w:marBottom w:val="0"/>
              <w:divBdr>
                <w:top w:val="none" w:sz="0" w:space="0" w:color="auto"/>
                <w:left w:val="none" w:sz="0" w:space="0" w:color="auto"/>
                <w:bottom w:val="none" w:sz="0" w:space="0" w:color="auto"/>
                <w:right w:val="none" w:sz="0" w:space="0" w:color="auto"/>
              </w:divBdr>
            </w:div>
          </w:divsChild>
        </w:div>
        <w:div w:id="594872969">
          <w:marLeft w:val="60"/>
          <w:marRight w:val="60"/>
          <w:marTop w:val="100"/>
          <w:marBottom w:val="100"/>
          <w:divBdr>
            <w:top w:val="none" w:sz="0" w:space="0" w:color="auto"/>
            <w:left w:val="none" w:sz="0" w:space="0" w:color="auto"/>
            <w:bottom w:val="none" w:sz="0" w:space="0" w:color="auto"/>
            <w:right w:val="none" w:sz="0" w:space="0" w:color="auto"/>
          </w:divBdr>
        </w:div>
        <w:div w:id="1150361779">
          <w:marLeft w:val="60"/>
          <w:marRight w:val="60"/>
          <w:marTop w:val="100"/>
          <w:marBottom w:val="100"/>
          <w:divBdr>
            <w:top w:val="none" w:sz="0" w:space="0" w:color="auto"/>
            <w:left w:val="none" w:sz="0" w:space="0" w:color="auto"/>
            <w:bottom w:val="none" w:sz="0" w:space="0" w:color="auto"/>
            <w:right w:val="none" w:sz="0" w:space="0" w:color="auto"/>
          </w:divBdr>
        </w:div>
        <w:div w:id="1913197781">
          <w:marLeft w:val="60"/>
          <w:marRight w:val="60"/>
          <w:marTop w:val="100"/>
          <w:marBottom w:val="100"/>
          <w:divBdr>
            <w:top w:val="none" w:sz="0" w:space="0" w:color="auto"/>
            <w:left w:val="none" w:sz="0" w:space="0" w:color="auto"/>
            <w:bottom w:val="none" w:sz="0" w:space="0" w:color="auto"/>
            <w:right w:val="none" w:sz="0" w:space="0" w:color="auto"/>
          </w:divBdr>
        </w:div>
        <w:div w:id="817966089">
          <w:marLeft w:val="60"/>
          <w:marRight w:val="60"/>
          <w:marTop w:val="100"/>
          <w:marBottom w:val="100"/>
          <w:divBdr>
            <w:top w:val="none" w:sz="0" w:space="0" w:color="auto"/>
            <w:left w:val="none" w:sz="0" w:space="0" w:color="auto"/>
            <w:bottom w:val="none" w:sz="0" w:space="0" w:color="auto"/>
            <w:right w:val="none" w:sz="0" w:space="0" w:color="auto"/>
          </w:divBdr>
        </w:div>
        <w:div w:id="2013949416">
          <w:marLeft w:val="60"/>
          <w:marRight w:val="60"/>
          <w:marTop w:val="100"/>
          <w:marBottom w:val="100"/>
          <w:divBdr>
            <w:top w:val="none" w:sz="0" w:space="0" w:color="auto"/>
            <w:left w:val="none" w:sz="0" w:space="0" w:color="auto"/>
            <w:bottom w:val="none" w:sz="0" w:space="0" w:color="auto"/>
            <w:right w:val="none" w:sz="0" w:space="0" w:color="auto"/>
          </w:divBdr>
        </w:div>
      </w:divsChild>
    </w:div>
    <w:div w:id="907419965">
      <w:bodyDiv w:val="1"/>
      <w:marLeft w:val="0"/>
      <w:marRight w:val="0"/>
      <w:marTop w:val="0"/>
      <w:marBottom w:val="0"/>
      <w:divBdr>
        <w:top w:val="none" w:sz="0" w:space="0" w:color="auto"/>
        <w:left w:val="none" w:sz="0" w:space="0" w:color="auto"/>
        <w:bottom w:val="none" w:sz="0" w:space="0" w:color="auto"/>
        <w:right w:val="none" w:sz="0" w:space="0" w:color="auto"/>
      </w:divBdr>
    </w:div>
    <w:div w:id="917904983">
      <w:bodyDiv w:val="1"/>
      <w:marLeft w:val="0"/>
      <w:marRight w:val="0"/>
      <w:marTop w:val="0"/>
      <w:marBottom w:val="0"/>
      <w:divBdr>
        <w:top w:val="none" w:sz="0" w:space="0" w:color="auto"/>
        <w:left w:val="none" w:sz="0" w:space="0" w:color="auto"/>
        <w:bottom w:val="none" w:sz="0" w:space="0" w:color="auto"/>
        <w:right w:val="none" w:sz="0" w:space="0" w:color="auto"/>
      </w:divBdr>
    </w:div>
    <w:div w:id="922642871">
      <w:bodyDiv w:val="1"/>
      <w:marLeft w:val="0"/>
      <w:marRight w:val="0"/>
      <w:marTop w:val="0"/>
      <w:marBottom w:val="0"/>
      <w:divBdr>
        <w:top w:val="none" w:sz="0" w:space="0" w:color="auto"/>
        <w:left w:val="none" w:sz="0" w:space="0" w:color="auto"/>
        <w:bottom w:val="none" w:sz="0" w:space="0" w:color="auto"/>
        <w:right w:val="none" w:sz="0" w:space="0" w:color="auto"/>
      </w:divBdr>
    </w:div>
    <w:div w:id="922758754">
      <w:bodyDiv w:val="1"/>
      <w:marLeft w:val="0"/>
      <w:marRight w:val="0"/>
      <w:marTop w:val="0"/>
      <w:marBottom w:val="0"/>
      <w:divBdr>
        <w:top w:val="none" w:sz="0" w:space="0" w:color="auto"/>
        <w:left w:val="none" w:sz="0" w:space="0" w:color="auto"/>
        <w:bottom w:val="none" w:sz="0" w:space="0" w:color="auto"/>
        <w:right w:val="none" w:sz="0" w:space="0" w:color="auto"/>
      </w:divBdr>
    </w:div>
    <w:div w:id="932935599">
      <w:bodyDiv w:val="1"/>
      <w:marLeft w:val="0"/>
      <w:marRight w:val="0"/>
      <w:marTop w:val="0"/>
      <w:marBottom w:val="0"/>
      <w:divBdr>
        <w:top w:val="none" w:sz="0" w:space="0" w:color="auto"/>
        <w:left w:val="none" w:sz="0" w:space="0" w:color="auto"/>
        <w:bottom w:val="none" w:sz="0" w:space="0" w:color="auto"/>
        <w:right w:val="none" w:sz="0" w:space="0" w:color="auto"/>
      </w:divBdr>
    </w:div>
    <w:div w:id="933585681">
      <w:bodyDiv w:val="1"/>
      <w:marLeft w:val="0"/>
      <w:marRight w:val="0"/>
      <w:marTop w:val="0"/>
      <w:marBottom w:val="0"/>
      <w:divBdr>
        <w:top w:val="none" w:sz="0" w:space="0" w:color="auto"/>
        <w:left w:val="none" w:sz="0" w:space="0" w:color="auto"/>
        <w:bottom w:val="none" w:sz="0" w:space="0" w:color="auto"/>
        <w:right w:val="none" w:sz="0" w:space="0" w:color="auto"/>
      </w:divBdr>
    </w:div>
    <w:div w:id="936400866">
      <w:bodyDiv w:val="1"/>
      <w:marLeft w:val="0"/>
      <w:marRight w:val="0"/>
      <w:marTop w:val="0"/>
      <w:marBottom w:val="0"/>
      <w:divBdr>
        <w:top w:val="none" w:sz="0" w:space="0" w:color="auto"/>
        <w:left w:val="none" w:sz="0" w:space="0" w:color="auto"/>
        <w:bottom w:val="none" w:sz="0" w:space="0" w:color="auto"/>
        <w:right w:val="none" w:sz="0" w:space="0" w:color="auto"/>
      </w:divBdr>
    </w:div>
    <w:div w:id="939751637">
      <w:bodyDiv w:val="1"/>
      <w:marLeft w:val="0"/>
      <w:marRight w:val="0"/>
      <w:marTop w:val="0"/>
      <w:marBottom w:val="0"/>
      <w:divBdr>
        <w:top w:val="none" w:sz="0" w:space="0" w:color="auto"/>
        <w:left w:val="none" w:sz="0" w:space="0" w:color="auto"/>
        <w:bottom w:val="none" w:sz="0" w:space="0" w:color="auto"/>
        <w:right w:val="none" w:sz="0" w:space="0" w:color="auto"/>
      </w:divBdr>
    </w:div>
    <w:div w:id="949510323">
      <w:bodyDiv w:val="1"/>
      <w:marLeft w:val="0"/>
      <w:marRight w:val="0"/>
      <w:marTop w:val="0"/>
      <w:marBottom w:val="0"/>
      <w:divBdr>
        <w:top w:val="none" w:sz="0" w:space="0" w:color="auto"/>
        <w:left w:val="none" w:sz="0" w:space="0" w:color="auto"/>
        <w:bottom w:val="none" w:sz="0" w:space="0" w:color="auto"/>
        <w:right w:val="none" w:sz="0" w:space="0" w:color="auto"/>
      </w:divBdr>
    </w:div>
    <w:div w:id="953438071">
      <w:bodyDiv w:val="1"/>
      <w:marLeft w:val="0"/>
      <w:marRight w:val="0"/>
      <w:marTop w:val="0"/>
      <w:marBottom w:val="0"/>
      <w:divBdr>
        <w:top w:val="none" w:sz="0" w:space="0" w:color="auto"/>
        <w:left w:val="none" w:sz="0" w:space="0" w:color="auto"/>
        <w:bottom w:val="none" w:sz="0" w:space="0" w:color="auto"/>
        <w:right w:val="none" w:sz="0" w:space="0" w:color="auto"/>
      </w:divBdr>
    </w:div>
    <w:div w:id="964770804">
      <w:bodyDiv w:val="1"/>
      <w:marLeft w:val="0"/>
      <w:marRight w:val="0"/>
      <w:marTop w:val="0"/>
      <w:marBottom w:val="0"/>
      <w:divBdr>
        <w:top w:val="none" w:sz="0" w:space="0" w:color="auto"/>
        <w:left w:val="none" w:sz="0" w:space="0" w:color="auto"/>
        <w:bottom w:val="none" w:sz="0" w:space="0" w:color="auto"/>
        <w:right w:val="none" w:sz="0" w:space="0" w:color="auto"/>
      </w:divBdr>
      <w:divsChild>
        <w:div w:id="250165318">
          <w:marLeft w:val="0"/>
          <w:marRight w:val="0"/>
          <w:marTop w:val="192"/>
          <w:marBottom w:val="0"/>
          <w:divBdr>
            <w:top w:val="none" w:sz="0" w:space="0" w:color="auto"/>
            <w:left w:val="none" w:sz="0" w:space="0" w:color="auto"/>
            <w:bottom w:val="none" w:sz="0" w:space="0" w:color="auto"/>
            <w:right w:val="none" w:sz="0" w:space="0" w:color="auto"/>
          </w:divBdr>
        </w:div>
        <w:div w:id="1707826354">
          <w:marLeft w:val="0"/>
          <w:marRight w:val="0"/>
          <w:marTop w:val="192"/>
          <w:marBottom w:val="0"/>
          <w:divBdr>
            <w:top w:val="none" w:sz="0" w:space="0" w:color="auto"/>
            <w:left w:val="none" w:sz="0" w:space="0" w:color="auto"/>
            <w:bottom w:val="none" w:sz="0" w:space="0" w:color="auto"/>
            <w:right w:val="none" w:sz="0" w:space="0" w:color="auto"/>
          </w:divBdr>
        </w:div>
      </w:divsChild>
    </w:div>
    <w:div w:id="973830795">
      <w:bodyDiv w:val="1"/>
      <w:marLeft w:val="0"/>
      <w:marRight w:val="0"/>
      <w:marTop w:val="0"/>
      <w:marBottom w:val="0"/>
      <w:divBdr>
        <w:top w:val="none" w:sz="0" w:space="0" w:color="auto"/>
        <w:left w:val="none" w:sz="0" w:space="0" w:color="auto"/>
        <w:bottom w:val="none" w:sz="0" w:space="0" w:color="auto"/>
        <w:right w:val="none" w:sz="0" w:space="0" w:color="auto"/>
      </w:divBdr>
    </w:div>
    <w:div w:id="978344275">
      <w:bodyDiv w:val="1"/>
      <w:marLeft w:val="0"/>
      <w:marRight w:val="0"/>
      <w:marTop w:val="0"/>
      <w:marBottom w:val="0"/>
      <w:divBdr>
        <w:top w:val="none" w:sz="0" w:space="0" w:color="auto"/>
        <w:left w:val="none" w:sz="0" w:space="0" w:color="auto"/>
        <w:bottom w:val="none" w:sz="0" w:space="0" w:color="auto"/>
        <w:right w:val="none" w:sz="0" w:space="0" w:color="auto"/>
      </w:divBdr>
    </w:div>
    <w:div w:id="982657838">
      <w:bodyDiv w:val="1"/>
      <w:marLeft w:val="0"/>
      <w:marRight w:val="0"/>
      <w:marTop w:val="0"/>
      <w:marBottom w:val="0"/>
      <w:divBdr>
        <w:top w:val="none" w:sz="0" w:space="0" w:color="auto"/>
        <w:left w:val="none" w:sz="0" w:space="0" w:color="auto"/>
        <w:bottom w:val="none" w:sz="0" w:space="0" w:color="auto"/>
        <w:right w:val="none" w:sz="0" w:space="0" w:color="auto"/>
      </w:divBdr>
    </w:div>
    <w:div w:id="982781572">
      <w:bodyDiv w:val="1"/>
      <w:marLeft w:val="0"/>
      <w:marRight w:val="0"/>
      <w:marTop w:val="0"/>
      <w:marBottom w:val="0"/>
      <w:divBdr>
        <w:top w:val="none" w:sz="0" w:space="0" w:color="auto"/>
        <w:left w:val="none" w:sz="0" w:space="0" w:color="auto"/>
        <w:bottom w:val="none" w:sz="0" w:space="0" w:color="auto"/>
        <w:right w:val="none" w:sz="0" w:space="0" w:color="auto"/>
      </w:divBdr>
    </w:div>
    <w:div w:id="983435933">
      <w:bodyDiv w:val="1"/>
      <w:marLeft w:val="0"/>
      <w:marRight w:val="0"/>
      <w:marTop w:val="0"/>
      <w:marBottom w:val="0"/>
      <w:divBdr>
        <w:top w:val="none" w:sz="0" w:space="0" w:color="auto"/>
        <w:left w:val="none" w:sz="0" w:space="0" w:color="auto"/>
        <w:bottom w:val="none" w:sz="0" w:space="0" w:color="auto"/>
        <w:right w:val="none" w:sz="0" w:space="0" w:color="auto"/>
      </w:divBdr>
    </w:div>
    <w:div w:id="985083092">
      <w:bodyDiv w:val="1"/>
      <w:marLeft w:val="0"/>
      <w:marRight w:val="0"/>
      <w:marTop w:val="0"/>
      <w:marBottom w:val="0"/>
      <w:divBdr>
        <w:top w:val="none" w:sz="0" w:space="0" w:color="auto"/>
        <w:left w:val="none" w:sz="0" w:space="0" w:color="auto"/>
        <w:bottom w:val="none" w:sz="0" w:space="0" w:color="auto"/>
        <w:right w:val="none" w:sz="0" w:space="0" w:color="auto"/>
      </w:divBdr>
    </w:div>
    <w:div w:id="1000235358">
      <w:bodyDiv w:val="1"/>
      <w:marLeft w:val="0"/>
      <w:marRight w:val="0"/>
      <w:marTop w:val="0"/>
      <w:marBottom w:val="0"/>
      <w:divBdr>
        <w:top w:val="none" w:sz="0" w:space="0" w:color="auto"/>
        <w:left w:val="none" w:sz="0" w:space="0" w:color="auto"/>
        <w:bottom w:val="none" w:sz="0" w:space="0" w:color="auto"/>
        <w:right w:val="none" w:sz="0" w:space="0" w:color="auto"/>
      </w:divBdr>
    </w:div>
    <w:div w:id="1000280534">
      <w:bodyDiv w:val="1"/>
      <w:marLeft w:val="0"/>
      <w:marRight w:val="0"/>
      <w:marTop w:val="0"/>
      <w:marBottom w:val="0"/>
      <w:divBdr>
        <w:top w:val="none" w:sz="0" w:space="0" w:color="auto"/>
        <w:left w:val="none" w:sz="0" w:space="0" w:color="auto"/>
        <w:bottom w:val="none" w:sz="0" w:space="0" w:color="auto"/>
        <w:right w:val="none" w:sz="0" w:space="0" w:color="auto"/>
      </w:divBdr>
    </w:div>
    <w:div w:id="1002471126">
      <w:bodyDiv w:val="1"/>
      <w:marLeft w:val="0"/>
      <w:marRight w:val="0"/>
      <w:marTop w:val="0"/>
      <w:marBottom w:val="0"/>
      <w:divBdr>
        <w:top w:val="none" w:sz="0" w:space="0" w:color="auto"/>
        <w:left w:val="none" w:sz="0" w:space="0" w:color="auto"/>
        <w:bottom w:val="none" w:sz="0" w:space="0" w:color="auto"/>
        <w:right w:val="none" w:sz="0" w:space="0" w:color="auto"/>
      </w:divBdr>
      <w:divsChild>
        <w:div w:id="588738889">
          <w:marLeft w:val="0"/>
          <w:marRight w:val="0"/>
          <w:marTop w:val="0"/>
          <w:marBottom w:val="0"/>
          <w:divBdr>
            <w:top w:val="none" w:sz="0" w:space="0" w:color="auto"/>
            <w:left w:val="none" w:sz="0" w:space="0" w:color="auto"/>
            <w:bottom w:val="none" w:sz="0" w:space="0" w:color="auto"/>
            <w:right w:val="none" w:sz="0" w:space="0" w:color="auto"/>
          </w:divBdr>
          <w:divsChild>
            <w:div w:id="1761027235">
              <w:marLeft w:val="0"/>
              <w:marRight w:val="0"/>
              <w:marTop w:val="0"/>
              <w:marBottom w:val="0"/>
              <w:divBdr>
                <w:top w:val="none" w:sz="0" w:space="0" w:color="auto"/>
                <w:left w:val="none" w:sz="0" w:space="0" w:color="auto"/>
                <w:bottom w:val="none" w:sz="0" w:space="0" w:color="auto"/>
                <w:right w:val="none" w:sz="0" w:space="0" w:color="auto"/>
              </w:divBdr>
            </w:div>
          </w:divsChild>
        </w:div>
        <w:div w:id="595870466">
          <w:marLeft w:val="0"/>
          <w:marRight w:val="0"/>
          <w:marTop w:val="0"/>
          <w:marBottom w:val="0"/>
          <w:divBdr>
            <w:top w:val="none" w:sz="0" w:space="0" w:color="auto"/>
            <w:left w:val="none" w:sz="0" w:space="0" w:color="auto"/>
            <w:bottom w:val="none" w:sz="0" w:space="0" w:color="auto"/>
            <w:right w:val="none" w:sz="0" w:space="0" w:color="auto"/>
          </w:divBdr>
          <w:divsChild>
            <w:div w:id="351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864">
      <w:bodyDiv w:val="1"/>
      <w:marLeft w:val="0"/>
      <w:marRight w:val="0"/>
      <w:marTop w:val="0"/>
      <w:marBottom w:val="0"/>
      <w:divBdr>
        <w:top w:val="none" w:sz="0" w:space="0" w:color="auto"/>
        <w:left w:val="none" w:sz="0" w:space="0" w:color="auto"/>
        <w:bottom w:val="none" w:sz="0" w:space="0" w:color="auto"/>
        <w:right w:val="none" w:sz="0" w:space="0" w:color="auto"/>
      </w:divBdr>
    </w:div>
    <w:div w:id="1019434176">
      <w:bodyDiv w:val="1"/>
      <w:marLeft w:val="0"/>
      <w:marRight w:val="0"/>
      <w:marTop w:val="0"/>
      <w:marBottom w:val="0"/>
      <w:divBdr>
        <w:top w:val="none" w:sz="0" w:space="0" w:color="auto"/>
        <w:left w:val="none" w:sz="0" w:space="0" w:color="auto"/>
        <w:bottom w:val="none" w:sz="0" w:space="0" w:color="auto"/>
        <w:right w:val="none" w:sz="0" w:space="0" w:color="auto"/>
      </w:divBdr>
    </w:div>
    <w:div w:id="1032997604">
      <w:bodyDiv w:val="1"/>
      <w:marLeft w:val="0"/>
      <w:marRight w:val="0"/>
      <w:marTop w:val="0"/>
      <w:marBottom w:val="0"/>
      <w:divBdr>
        <w:top w:val="none" w:sz="0" w:space="0" w:color="auto"/>
        <w:left w:val="none" w:sz="0" w:space="0" w:color="auto"/>
        <w:bottom w:val="none" w:sz="0" w:space="0" w:color="auto"/>
        <w:right w:val="none" w:sz="0" w:space="0" w:color="auto"/>
      </w:divBdr>
    </w:div>
    <w:div w:id="1037585623">
      <w:bodyDiv w:val="1"/>
      <w:marLeft w:val="0"/>
      <w:marRight w:val="0"/>
      <w:marTop w:val="0"/>
      <w:marBottom w:val="0"/>
      <w:divBdr>
        <w:top w:val="none" w:sz="0" w:space="0" w:color="auto"/>
        <w:left w:val="none" w:sz="0" w:space="0" w:color="auto"/>
        <w:bottom w:val="none" w:sz="0" w:space="0" w:color="auto"/>
        <w:right w:val="none" w:sz="0" w:space="0" w:color="auto"/>
      </w:divBdr>
    </w:div>
    <w:div w:id="1044718524">
      <w:bodyDiv w:val="1"/>
      <w:marLeft w:val="0"/>
      <w:marRight w:val="0"/>
      <w:marTop w:val="0"/>
      <w:marBottom w:val="0"/>
      <w:divBdr>
        <w:top w:val="none" w:sz="0" w:space="0" w:color="auto"/>
        <w:left w:val="none" w:sz="0" w:space="0" w:color="auto"/>
        <w:bottom w:val="none" w:sz="0" w:space="0" w:color="auto"/>
        <w:right w:val="none" w:sz="0" w:space="0" w:color="auto"/>
      </w:divBdr>
    </w:div>
    <w:div w:id="1048990509">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3118904">
      <w:bodyDiv w:val="1"/>
      <w:marLeft w:val="0"/>
      <w:marRight w:val="0"/>
      <w:marTop w:val="0"/>
      <w:marBottom w:val="0"/>
      <w:divBdr>
        <w:top w:val="none" w:sz="0" w:space="0" w:color="auto"/>
        <w:left w:val="none" w:sz="0" w:space="0" w:color="auto"/>
        <w:bottom w:val="none" w:sz="0" w:space="0" w:color="auto"/>
        <w:right w:val="none" w:sz="0" w:space="0" w:color="auto"/>
      </w:divBdr>
    </w:div>
    <w:div w:id="1056313975">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62563149">
      <w:bodyDiv w:val="1"/>
      <w:marLeft w:val="0"/>
      <w:marRight w:val="0"/>
      <w:marTop w:val="0"/>
      <w:marBottom w:val="0"/>
      <w:divBdr>
        <w:top w:val="none" w:sz="0" w:space="0" w:color="auto"/>
        <w:left w:val="none" w:sz="0" w:space="0" w:color="auto"/>
        <w:bottom w:val="none" w:sz="0" w:space="0" w:color="auto"/>
        <w:right w:val="none" w:sz="0" w:space="0" w:color="auto"/>
      </w:divBdr>
    </w:div>
    <w:div w:id="1068457284">
      <w:bodyDiv w:val="1"/>
      <w:marLeft w:val="0"/>
      <w:marRight w:val="0"/>
      <w:marTop w:val="0"/>
      <w:marBottom w:val="0"/>
      <w:divBdr>
        <w:top w:val="none" w:sz="0" w:space="0" w:color="auto"/>
        <w:left w:val="none" w:sz="0" w:space="0" w:color="auto"/>
        <w:bottom w:val="none" w:sz="0" w:space="0" w:color="auto"/>
        <w:right w:val="none" w:sz="0" w:space="0" w:color="auto"/>
      </w:divBdr>
      <w:divsChild>
        <w:div w:id="941493054">
          <w:marLeft w:val="0"/>
          <w:marRight w:val="0"/>
          <w:marTop w:val="0"/>
          <w:marBottom w:val="0"/>
          <w:divBdr>
            <w:top w:val="none" w:sz="0" w:space="0" w:color="auto"/>
            <w:left w:val="none" w:sz="0" w:space="0" w:color="auto"/>
            <w:bottom w:val="none" w:sz="0" w:space="0" w:color="auto"/>
            <w:right w:val="none" w:sz="0" w:space="0" w:color="auto"/>
          </w:divBdr>
          <w:divsChild>
            <w:div w:id="19400556">
              <w:marLeft w:val="0"/>
              <w:marRight w:val="0"/>
              <w:marTop w:val="0"/>
              <w:marBottom w:val="0"/>
              <w:divBdr>
                <w:top w:val="none" w:sz="0" w:space="0" w:color="auto"/>
                <w:left w:val="none" w:sz="0" w:space="0" w:color="auto"/>
                <w:bottom w:val="none" w:sz="0" w:space="0" w:color="auto"/>
                <w:right w:val="none" w:sz="0" w:space="0" w:color="auto"/>
              </w:divBdr>
            </w:div>
          </w:divsChild>
        </w:div>
        <w:div w:id="69735984">
          <w:marLeft w:val="0"/>
          <w:marRight w:val="0"/>
          <w:marTop w:val="0"/>
          <w:marBottom w:val="0"/>
          <w:divBdr>
            <w:top w:val="none" w:sz="0" w:space="0" w:color="auto"/>
            <w:left w:val="none" w:sz="0" w:space="0" w:color="auto"/>
            <w:bottom w:val="none" w:sz="0" w:space="0" w:color="auto"/>
            <w:right w:val="none" w:sz="0" w:space="0" w:color="auto"/>
          </w:divBdr>
          <w:divsChild>
            <w:div w:id="1463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2464">
      <w:bodyDiv w:val="1"/>
      <w:marLeft w:val="0"/>
      <w:marRight w:val="0"/>
      <w:marTop w:val="0"/>
      <w:marBottom w:val="0"/>
      <w:divBdr>
        <w:top w:val="none" w:sz="0" w:space="0" w:color="auto"/>
        <w:left w:val="none" w:sz="0" w:space="0" w:color="auto"/>
        <w:bottom w:val="none" w:sz="0" w:space="0" w:color="auto"/>
        <w:right w:val="none" w:sz="0" w:space="0" w:color="auto"/>
      </w:divBdr>
    </w:div>
    <w:div w:id="1070347702">
      <w:bodyDiv w:val="1"/>
      <w:marLeft w:val="0"/>
      <w:marRight w:val="0"/>
      <w:marTop w:val="0"/>
      <w:marBottom w:val="0"/>
      <w:divBdr>
        <w:top w:val="none" w:sz="0" w:space="0" w:color="auto"/>
        <w:left w:val="none" w:sz="0" w:space="0" w:color="auto"/>
        <w:bottom w:val="none" w:sz="0" w:space="0" w:color="auto"/>
        <w:right w:val="none" w:sz="0" w:space="0" w:color="auto"/>
      </w:divBdr>
    </w:div>
    <w:div w:id="1072123403">
      <w:bodyDiv w:val="1"/>
      <w:marLeft w:val="0"/>
      <w:marRight w:val="0"/>
      <w:marTop w:val="0"/>
      <w:marBottom w:val="0"/>
      <w:divBdr>
        <w:top w:val="none" w:sz="0" w:space="0" w:color="auto"/>
        <w:left w:val="none" w:sz="0" w:space="0" w:color="auto"/>
        <w:bottom w:val="none" w:sz="0" w:space="0" w:color="auto"/>
        <w:right w:val="none" w:sz="0" w:space="0" w:color="auto"/>
      </w:divBdr>
    </w:div>
    <w:div w:id="1076823455">
      <w:bodyDiv w:val="1"/>
      <w:marLeft w:val="0"/>
      <w:marRight w:val="0"/>
      <w:marTop w:val="0"/>
      <w:marBottom w:val="0"/>
      <w:divBdr>
        <w:top w:val="none" w:sz="0" w:space="0" w:color="auto"/>
        <w:left w:val="none" w:sz="0" w:space="0" w:color="auto"/>
        <w:bottom w:val="none" w:sz="0" w:space="0" w:color="auto"/>
        <w:right w:val="none" w:sz="0" w:space="0" w:color="auto"/>
      </w:divBdr>
    </w:div>
    <w:div w:id="1078136699">
      <w:bodyDiv w:val="1"/>
      <w:marLeft w:val="0"/>
      <w:marRight w:val="0"/>
      <w:marTop w:val="0"/>
      <w:marBottom w:val="0"/>
      <w:divBdr>
        <w:top w:val="none" w:sz="0" w:space="0" w:color="auto"/>
        <w:left w:val="none" w:sz="0" w:space="0" w:color="auto"/>
        <w:bottom w:val="none" w:sz="0" w:space="0" w:color="auto"/>
        <w:right w:val="none" w:sz="0" w:space="0" w:color="auto"/>
      </w:divBdr>
    </w:div>
    <w:div w:id="1078748435">
      <w:bodyDiv w:val="1"/>
      <w:marLeft w:val="0"/>
      <w:marRight w:val="0"/>
      <w:marTop w:val="0"/>
      <w:marBottom w:val="0"/>
      <w:divBdr>
        <w:top w:val="none" w:sz="0" w:space="0" w:color="auto"/>
        <w:left w:val="none" w:sz="0" w:space="0" w:color="auto"/>
        <w:bottom w:val="none" w:sz="0" w:space="0" w:color="auto"/>
        <w:right w:val="none" w:sz="0" w:space="0" w:color="auto"/>
      </w:divBdr>
      <w:divsChild>
        <w:div w:id="745566242">
          <w:marLeft w:val="0"/>
          <w:marRight w:val="0"/>
          <w:marTop w:val="192"/>
          <w:marBottom w:val="0"/>
          <w:divBdr>
            <w:top w:val="none" w:sz="0" w:space="0" w:color="auto"/>
            <w:left w:val="none" w:sz="0" w:space="0" w:color="auto"/>
            <w:bottom w:val="none" w:sz="0" w:space="0" w:color="auto"/>
            <w:right w:val="none" w:sz="0" w:space="0" w:color="auto"/>
          </w:divBdr>
        </w:div>
        <w:div w:id="1075516173">
          <w:marLeft w:val="0"/>
          <w:marRight w:val="0"/>
          <w:marTop w:val="0"/>
          <w:marBottom w:val="0"/>
          <w:divBdr>
            <w:top w:val="none" w:sz="0" w:space="0" w:color="auto"/>
            <w:left w:val="none" w:sz="0" w:space="0" w:color="auto"/>
            <w:bottom w:val="none" w:sz="0" w:space="0" w:color="auto"/>
            <w:right w:val="none" w:sz="0" w:space="0" w:color="auto"/>
          </w:divBdr>
          <w:divsChild>
            <w:div w:id="40134671">
              <w:marLeft w:val="0"/>
              <w:marRight w:val="0"/>
              <w:marTop w:val="192"/>
              <w:marBottom w:val="0"/>
              <w:divBdr>
                <w:top w:val="none" w:sz="0" w:space="0" w:color="auto"/>
                <w:left w:val="none" w:sz="0" w:space="0" w:color="auto"/>
                <w:bottom w:val="none" w:sz="0" w:space="0" w:color="auto"/>
                <w:right w:val="none" w:sz="0" w:space="0" w:color="auto"/>
              </w:divBdr>
            </w:div>
          </w:divsChild>
        </w:div>
        <w:div w:id="1972594489">
          <w:marLeft w:val="0"/>
          <w:marRight w:val="0"/>
          <w:marTop w:val="0"/>
          <w:marBottom w:val="0"/>
          <w:divBdr>
            <w:top w:val="none" w:sz="0" w:space="0" w:color="auto"/>
            <w:left w:val="none" w:sz="0" w:space="0" w:color="auto"/>
            <w:bottom w:val="none" w:sz="0" w:space="0" w:color="auto"/>
            <w:right w:val="none" w:sz="0" w:space="0" w:color="auto"/>
          </w:divBdr>
        </w:div>
        <w:div w:id="432214223">
          <w:marLeft w:val="0"/>
          <w:marRight w:val="0"/>
          <w:marTop w:val="192"/>
          <w:marBottom w:val="0"/>
          <w:divBdr>
            <w:top w:val="none" w:sz="0" w:space="0" w:color="auto"/>
            <w:left w:val="none" w:sz="0" w:space="0" w:color="auto"/>
            <w:bottom w:val="none" w:sz="0" w:space="0" w:color="auto"/>
            <w:right w:val="none" w:sz="0" w:space="0" w:color="auto"/>
          </w:divBdr>
        </w:div>
        <w:div w:id="1495608974">
          <w:marLeft w:val="60"/>
          <w:marRight w:val="60"/>
          <w:marTop w:val="100"/>
          <w:marBottom w:val="100"/>
          <w:divBdr>
            <w:top w:val="none" w:sz="0" w:space="0" w:color="auto"/>
            <w:left w:val="none" w:sz="0" w:space="0" w:color="auto"/>
            <w:bottom w:val="none" w:sz="0" w:space="0" w:color="auto"/>
            <w:right w:val="none" w:sz="0" w:space="0" w:color="auto"/>
          </w:divBdr>
        </w:div>
        <w:div w:id="624241607">
          <w:marLeft w:val="60"/>
          <w:marRight w:val="60"/>
          <w:marTop w:val="100"/>
          <w:marBottom w:val="100"/>
          <w:divBdr>
            <w:top w:val="none" w:sz="0" w:space="0" w:color="auto"/>
            <w:left w:val="none" w:sz="0" w:space="0" w:color="auto"/>
            <w:bottom w:val="none" w:sz="0" w:space="0" w:color="auto"/>
            <w:right w:val="none" w:sz="0" w:space="0" w:color="auto"/>
          </w:divBdr>
        </w:div>
        <w:div w:id="58485839">
          <w:marLeft w:val="60"/>
          <w:marRight w:val="60"/>
          <w:marTop w:val="100"/>
          <w:marBottom w:val="100"/>
          <w:divBdr>
            <w:top w:val="none" w:sz="0" w:space="0" w:color="auto"/>
            <w:left w:val="none" w:sz="0" w:space="0" w:color="auto"/>
            <w:bottom w:val="none" w:sz="0" w:space="0" w:color="auto"/>
            <w:right w:val="none" w:sz="0" w:space="0" w:color="auto"/>
          </w:divBdr>
        </w:div>
        <w:div w:id="1247617371">
          <w:marLeft w:val="60"/>
          <w:marRight w:val="60"/>
          <w:marTop w:val="100"/>
          <w:marBottom w:val="100"/>
          <w:divBdr>
            <w:top w:val="none" w:sz="0" w:space="0" w:color="auto"/>
            <w:left w:val="none" w:sz="0" w:space="0" w:color="auto"/>
            <w:bottom w:val="none" w:sz="0" w:space="0" w:color="auto"/>
            <w:right w:val="none" w:sz="0" w:space="0" w:color="auto"/>
          </w:divBdr>
        </w:div>
        <w:div w:id="563420235">
          <w:marLeft w:val="60"/>
          <w:marRight w:val="60"/>
          <w:marTop w:val="100"/>
          <w:marBottom w:val="100"/>
          <w:divBdr>
            <w:top w:val="none" w:sz="0" w:space="0" w:color="auto"/>
            <w:left w:val="none" w:sz="0" w:space="0" w:color="auto"/>
            <w:bottom w:val="none" w:sz="0" w:space="0" w:color="auto"/>
            <w:right w:val="none" w:sz="0" w:space="0" w:color="auto"/>
          </w:divBdr>
        </w:div>
        <w:div w:id="41565792">
          <w:marLeft w:val="60"/>
          <w:marRight w:val="60"/>
          <w:marTop w:val="100"/>
          <w:marBottom w:val="100"/>
          <w:divBdr>
            <w:top w:val="none" w:sz="0" w:space="0" w:color="auto"/>
            <w:left w:val="none" w:sz="0" w:space="0" w:color="auto"/>
            <w:bottom w:val="none" w:sz="0" w:space="0" w:color="auto"/>
            <w:right w:val="none" w:sz="0" w:space="0" w:color="auto"/>
          </w:divBdr>
        </w:div>
        <w:div w:id="269774686">
          <w:marLeft w:val="60"/>
          <w:marRight w:val="60"/>
          <w:marTop w:val="100"/>
          <w:marBottom w:val="100"/>
          <w:divBdr>
            <w:top w:val="none" w:sz="0" w:space="0" w:color="auto"/>
            <w:left w:val="none" w:sz="0" w:space="0" w:color="auto"/>
            <w:bottom w:val="none" w:sz="0" w:space="0" w:color="auto"/>
            <w:right w:val="none" w:sz="0" w:space="0" w:color="auto"/>
          </w:divBdr>
        </w:div>
        <w:div w:id="410927807">
          <w:marLeft w:val="60"/>
          <w:marRight w:val="60"/>
          <w:marTop w:val="100"/>
          <w:marBottom w:val="100"/>
          <w:divBdr>
            <w:top w:val="none" w:sz="0" w:space="0" w:color="auto"/>
            <w:left w:val="none" w:sz="0" w:space="0" w:color="auto"/>
            <w:bottom w:val="none" w:sz="0" w:space="0" w:color="auto"/>
            <w:right w:val="none" w:sz="0" w:space="0" w:color="auto"/>
          </w:divBdr>
        </w:div>
        <w:div w:id="841823234">
          <w:marLeft w:val="60"/>
          <w:marRight w:val="60"/>
          <w:marTop w:val="100"/>
          <w:marBottom w:val="100"/>
          <w:divBdr>
            <w:top w:val="none" w:sz="0" w:space="0" w:color="auto"/>
            <w:left w:val="none" w:sz="0" w:space="0" w:color="auto"/>
            <w:bottom w:val="none" w:sz="0" w:space="0" w:color="auto"/>
            <w:right w:val="none" w:sz="0" w:space="0" w:color="auto"/>
          </w:divBdr>
        </w:div>
        <w:div w:id="763384723">
          <w:marLeft w:val="60"/>
          <w:marRight w:val="60"/>
          <w:marTop w:val="100"/>
          <w:marBottom w:val="100"/>
          <w:divBdr>
            <w:top w:val="none" w:sz="0" w:space="0" w:color="auto"/>
            <w:left w:val="none" w:sz="0" w:space="0" w:color="auto"/>
            <w:bottom w:val="none" w:sz="0" w:space="0" w:color="auto"/>
            <w:right w:val="none" w:sz="0" w:space="0" w:color="auto"/>
          </w:divBdr>
          <w:divsChild>
            <w:div w:id="1530069924">
              <w:marLeft w:val="0"/>
              <w:marRight w:val="0"/>
              <w:marTop w:val="192"/>
              <w:marBottom w:val="0"/>
              <w:divBdr>
                <w:top w:val="none" w:sz="0" w:space="0" w:color="auto"/>
                <w:left w:val="none" w:sz="0" w:space="0" w:color="auto"/>
                <w:bottom w:val="none" w:sz="0" w:space="0" w:color="auto"/>
                <w:right w:val="none" w:sz="0" w:space="0" w:color="auto"/>
              </w:divBdr>
            </w:div>
          </w:divsChild>
        </w:div>
        <w:div w:id="1235772563">
          <w:marLeft w:val="60"/>
          <w:marRight w:val="60"/>
          <w:marTop w:val="100"/>
          <w:marBottom w:val="100"/>
          <w:divBdr>
            <w:top w:val="none" w:sz="0" w:space="0" w:color="auto"/>
            <w:left w:val="none" w:sz="0" w:space="0" w:color="auto"/>
            <w:bottom w:val="none" w:sz="0" w:space="0" w:color="auto"/>
            <w:right w:val="none" w:sz="0" w:space="0" w:color="auto"/>
          </w:divBdr>
        </w:div>
        <w:div w:id="276908957">
          <w:marLeft w:val="60"/>
          <w:marRight w:val="60"/>
          <w:marTop w:val="100"/>
          <w:marBottom w:val="100"/>
          <w:divBdr>
            <w:top w:val="none" w:sz="0" w:space="0" w:color="auto"/>
            <w:left w:val="none" w:sz="0" w:space="0" w:color="auto"/>
            <w:bottom w:val="none" w:sz="0" w:space="0" w:color="auto"/>
            <w:right w:val="none" w:sz="0" w:space="0" w:color="auto"/>
          </w:divBdr>
        </w:div>
        <w:div w:id="1083448375">
          <w:marLeft w:val="60"/>
          <w:marRight w:val="60"/>
          <w:marTop w:val="100"/>
          <w:marBottom w:val="100"/>
          <w:divBdr>
            <w:top w:val="none" w:sz="0" w:space="0" w:color="auto"/>
            <w:left w:val="none" w:sz="0" w:space="0" w:color="auto"/>
            <w:bottom w:val="none" w:sz="0" w:space="0" w:color="auto"/>
            <w:right w:val="none" w:sz="0" w:space="0" w:color="auto"/>
          </w:divBdr>
          <w:divsChild>
            <w:div w:id="1660184855">
              <w:marLeft w:val="0"/>
              <w:marRight w:val="0"/>
              <w:marTop w:val="192"/>
              <w:marBottom w:val="0"/>
              <w:divBdr>
                <w:top w:val="none" w:sz="0" w:space="0" w:color="auto"/>
                <w:left w:val="none" w:sz="0" w:space="0" w:color="auto"/>
                <w:bottom w:val="none" w:sz="0" w:space="0" w:color="auto"/>
                <w:right w:val="none" w:sz="0" w:space="0" w:color="auto"/>
              </w:divBdr>
            </w:div>
          </w:divsChild>
        </w:div>
        <w:div w:id="54862343">
          <w:marLeft w:val="60"/>
          <w:marRight w:val="60"/>
          <w:marTop w:val="100"/>
          <w:marBottom w:val="100"/>
          <w:divBdr>
            <w:top w:val="none" w:sz="0" w:space="0" w:color="auto"/>
            <w:left w:val="none" w:sz="0" w:space="0" w:color="auto"/>
            <w:bottom w:val="none" w:sz="0" w:space="0" w:color="auto"/>
            <w:right w:val="none" w:sz="0" w:space="0" w:color="auto"/>
          </w:divBdr>
        </w:div>
        <w:div w:id="2039695712">
          <w:marLeft w:val="60"/>
          <w:marRight w:val="60"/>
          <w:marTop w:val="100"/>
          <w:marBottom w:val="100"/>
          <w:divBdr>
            <w:top w:val="none" w:sz="0" w:space="0" w:color="auto"/>
            <w:left w:val="none" w:sz="0" w:space="0" w:color="auto"/>
            <w:bottom w:val="none" w:sz="0" w:space="0" w:color="auto"/>
            <w:right w:val="none" w:sz="0" w:space="0" w:color="auto"/>
          </w:divBdr>
        </w:div>
        <w:div w:id="403069088">
          <w:marLeft w:val="60"/>
          <w:marRight w:val="60"/>
          <w:marTop w:val="100"/>
          <w:marBottom w:val="100"/>
          <w:divBdr>
            <w:top w:val="none" w:sz="0" w:space="0" w:color="auto"/>
            <w:left w:val="none" w:sz="0" w:space="0" w:color="auto"/>
            <w:bottom w:val="none" w:sz="0" w:space="0" w:color="auto"/>
            <w:right w:val="none" w:sz="0" w:space="0" w:color="auto"/>
          </w:divBdr>
        </w:div>
        <w:div w:id="606932763">
          <w:marLeft w:val="60"/>
          <w:marRight w:val="60"/>
          <w:marTop w:val="100"/>
          <w:marBottom w:val="100"/>
          <w:divBdr>
            <w:top w:val="none" w:sz="0" w:space="0" w:color="auto"/>
            <w:left w:val="none" w:sz="0" w:space="0" w:color="auto"/>
            <w:bottom w:val="none" w:sz="0" w:space="0" w:color="auto"/>
            <w:right w:val="none" w:sz="0" w:space="0" w:color="auto"/>
          </w:divBdr>
        </w:div>
        <w:div w:id="231739285">
          <w:marLeft w:val="60"/>
          <w:marRight w:val="60"/>
          <w:marTop w:val="100"/>
          <w:marBottom w:val="100"/>
          <w:divBdr>
            <w:top w:val="none" w:sz="0" w:space="0" w:color="auto"/>
            <w:left w:val="none" w:sz="0" w:space="0" w:color="auto"/>
            <w:bottom w:val="none" w:sz="0" w:space="0" w:color="auto"/>
            <w:right w:val="none" w:sz="0" w:space="0" w:color="auto"/>
          </w:divBdr>
        </w:div>
      </w:divsChild>
    </w:div>
    <w:div w:id="1079210355">
      <w:bodyDiv w:val="1"/>
      <w:marLeft w:val="0"/>
      <w:marRight w:val="0"/>
      <w:marTop w:val="0"/>
      <w:marBottom w:val="0"/>
      <w:divBdr>
        <w:top w:val="none" w:sz="0" w:space="0" w:color="auto"/>
        <w:left w:val="none" w:sz="0" w:space="0" w:color="auto"/>
        <w:bottom w:val="none" w:sz="0" w:space="0" w:color="auto"/>
        <w:right w:val="none" w:sz="0" w:space="0" w:color="auto"/>
      </w:divBdr>
    </w:div>
    <w:div w:id="1083257169">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08503113">
      <w:bodyDiv w:val="1"/>
      <w:marLeft w:val="0"/>
      <w:marRight w:val="0"/>
      <w:marTop w:val="0"/>
      <w:marBottom w:val="0"/>
      <w:divBdr>
        <w:top w:val="none" w:sz="0" w:space="0" w:color="auto"/>
        <w:left w:val="none" w:sz="0" w:space="0" w:color="auto"/>
        <w:bottom w:val="none" w:sz="0" w:space="0" w:color="auto"/>
        <w:right w:val="none" w:sz="0" w:space="0" w:color="auto"/>
      </w:divBdr>
    </w:div>
    <w:div w:id="1117531486">
      <w:bodyDiv w:val="1"/>
      <w:marLeft w:val="0"/>
      <w:marRight w:val="0"/>
      <w:marTop w:val="0"/>
      <w:marBottom w:val="0"/>
      <w:divBdr>
        <w:top w:val="none" w:sz="0" w:space="0" w:color="auto"/>
        <w:left w:val="none" w:sz="0" w:space="0" w:color="auto"/>
        <w:bottom w:val="none" w:sz="0" w:space="0" w:color="auto"/>
        <w:right w:val="none" w:sz="0" w:space="0" w:color="auto"/>
      </w:divBdr>
    </w:div>
    <w:div w:id="1122305576">
      <w:bodyDiv w:val="1"/>
      <w:marLeft w:val="0"/>
      <w:marRight w:val="0"/>
      <w:marTop w:val="0"/>
      <w:marBottom w:val="0"/>
      <w:divBdr>
        <w:top w:val="none" w:sz="0" w:space="0" w:color="auto"/>
        <w:left w:val="none" w:sz="0" w:space="0" w:color="auto"/>
        <w:bottom w:val="none" w:sz="0" w:space="0" w:color="auto"/>
        <w:right w:val="none" w:sz="0" w:space="0" w:color="auto"/>
      </w:divBdr>
    </w:div>
    <w:div w:id="1126585374">
      <w:bodyDiv w:val="1"/>
      <w:marLeft w:val="0"/>
      <w:marRight w:val="0"/>
      <w:marTop w:val="0"/>
      <w:marBottom w:val="0"/>
      <w:divBdr>
        <w:top w:val="none" w:sz="0" w:space="0" w:color="auto"/>
        <w:left w:val="none" w:sz="0" w:space="0" w:color="auto"/>
        <w:bottom w:val="none" w:sz="0" w:space="0" w:color="auto"/>
        <w:right w:val="none" w:sz="0" w:space="0" w:color="auto"/>
      </w:divBdr>
    </w:div>
    <w:div w:id="1131676072">
      <w:bodyDiv w:val="1"/>
      <w:marLeft w:val="0"/>
      <w:marRight w:val="0"/>
      <w:marTop w:val="0"/>
      <w:marBottom w:val="0"/>
      <w:divBdr>
        <w:top w:val="none" w:sz="0" w:space="0" w:color="auto"/>
        <w:left w:val="none" w:sz="0" w:space="0" w:color="auto"/>
        <w:bottom w:val="none" w:sz="0" w:space="0" w:color="auto"/>
        <w:right w:val="none" w:sz="0" w:space="0" w:color="auto"/>
      </w:divBdr>
    </w:div>
    <w:div w:id="1157109171">
      <w:bodyDiv w:val="1"/>
      <w:marLeft w:val="0"/>
      <w:marRight w:val="0"/>
      <w:marTop w:val="0"/>
      <w:marBottom w:val="0"/>
      <w:divBdr>
        <w:top w:val="none" w:sz="0" w:space="0" w:color="auto"/>
        <w:left w:val="none" w:sz="0" w:space="0" w:color="auto"/>
        <w:bottom w:val="none" w:sz="0" w:space="0" w:color="auto"/>
        <w:right w:val="none" w:sz="0" w:space="0" w:color="auto"/>
      </w:divBdr>
    </w:div>
    <w:div w:id="1157771700">
      <w:bodyDiv w:val="1"/>
      <w:marLeft w:val="0"/>
      <w:marRight w:val="0"/>
      <w:marTop w:val="0"/>
      <w:marBottom w:val="0"/>
      <w:divBdr>
        <w:top w:val="none" w:sz="0" w:space="0" w:color="auto"/>
        <w:left w:val="none" w:sz="0" w:space="0" w:color="auto"/>
        <w:bottom w:val="none" w:sz="0" w:space="0" w:color="auto"/>
        <w:right w:val="none" w:sz="0" w:space="0" w:color="auto"/>
      </w:divBdr>
    </w:div>
    <w:div w:id="1164971977">
      <w:bodyDiv w:val="1"/>
      <w:marLeft w:val="0"/>
      <w:marRight w:val="0"/>
      <w:marTop w:val="0"/>
      <w:marBottom w:val="0"/>
      <w:divBdr>
        <w:top w:val="none" w:sz="0" w:space="0" w:color="auto"/>
        <w:left w:val="none" w:sz="0" w:space="0" w:color="auto"/>
        <w:bottom w:val="none" w:sz="0" w:space="0" w:color="auto"/>
        <w:right w:val="none" w:sz="0" w:space="0" w:color="auto"/>
      </w:divBdr>
      <w:divsChild>
        <w:div w:id="47537233">
          <w:marLeft w:val="0"/>
          <w:marRight w:val="0"/>
          <w:marTop w:val="192"/>
          <w:marBottom w:val="0"/>
          <w:divBdr>
            <w:top w:val="none" w:sz="0" w:space="0" w:color="auto"/>
            <w:left w:val="none" w:sz="0" w:space="0" w:color="auto"/>
            <w:bottom w:val="none" w:sz="0" w:space="0" w:color="auto"/>
            <w:right w:val="none" w:sz="0" w:space="0" w:color="auto"/>
          </w:divBdr>
        </w:div>
        <w:div w:id="608200791">
          <w:marLeft w:val="0"/>
          <w:marRight w:val="0"/>
          <w:marTop w:val="192"/>
          <w:marBottom w:val="0"/>
          <w:divBdr>
            <w:top w:val="none" w:sz="0" w:space="0" w:color="auto"/>
            <w:left w:val="none" w:sz="0" w:space="0" w:color="auto"/>
            <w:bottom w:val="none" w:sz="0" w:space="0" w:color="auto"/>
            <w:right w:val="none" w:sz="0" w:space="0" w:color="auto"/>
          </w:divBdr>
        </w:div>
        <w:div w:id="2085300922">
          <w:marLeft w:val="0"/>
          <w:marRight w:val="0"/>
          <w:marTop w:val="192"/>
          <w:marBottom w:val="0"/>
          <w:divBdr>
            <w:top w:val="none" w:sz="0" w:space="0" w:color="auto"/>
            <w:left w:val="none" w:sz="0" w:space="0" w:color="auto"/>
            <w:bottom w:val="none" w:sz="0" w:space="0" w:color="auto"/>
            <w:right w:val="none" w:sz="0" w:space="0" w:color="auto"/>
          </w:divBdr>
        </w:div>
        <w:div w:id="1119951303">
          <w:marLeft w:val="0"/>
          <w:marRight w:val="0"/>
          <w:marTop w:val="192"/>
          <w:marBottom w:val="0"/>
          <w:divBdr>
            <w:top w:val="none" w:sz="0" w:space="0" w:color="auto"/>
            <w:left w:val="none" w:sz="0" w:space="0" w:color="auto"/>
            <w:bottom w:val="none" w:sz="0" w:space="0" w:color="auto"/>
            <w:right w:val="none" w:sz="0" w:space="0" w:color="auto"/>
          </w:divBdr>
        </w:div>
        <w:div w:id="163403153">
          <w:marLeft w:val="0"/>
          <w:marRight w:val="0"/>
          <w:marTop w:val="192"/>
          <w:marBottom w:val="0"/>
          <w:divBdr>
            <w:top w:val="none" w:sz="0" w:space="0" w:color="auto"/>
            <w:left w:val="none" w:sz="0" w:space="0" w:color="auto"/>
            <w:bottom w:val="none" w:sz="0" w:space="0" w:color="auto"/>
            <w:right w:val="none" w:sz="0" w:space="0" w:color="auto"/>
          </w:divBdr>
        </w:div>
        <w:div w:id="908878477">
          <w:marLeft w:val="0"/>
          <w:marRight w:val="0"/>
          <w:marTop w:val="192"/>
          <w:marBottom w:val="0"/>
          <w:divBdr>
            <w:top w:val="none" w:sz="0" w:space="0" w:color="auto"/>
            <w:left w:val="none" w:sz="0" w:space="0" w:color="auto"/>
            <w:bottom w:val="none" w:sz="0" w:space="0" w:color="auto"/>
            <w:right w:val="none" w:sz="0" w:space="0" w:color="auto"/>
          </w:divBdr>
        </w:div>
        <w:div w:id="1393427008">
          <w:marLeft w:val="0"/>
          <w:marRight w:val="0"/>
          <w:marTop w:val="192"/>
          <w:marBottom w:val="0"/>
          <w:divBdr>
            <w:top w:val="none" w:sz="0" w:space="0" w:color="auto"/>
            <w:left w:val="none" w:sz="0" w:space="0" w:color="auto"/>
            <w:bottom w:val="none" w:sz="0" w:space="0" w:color="auto"/>
            <w:right w:val="none" w:sz="0" w:space="0" w:color="auto"/>
          </w:divBdr>
        </w:div>
        <w:div w:id="1703238902">
          <w:marLeft w:val="0"/>
          <w:marRight w:val="0"/>
          <w:marTop w:val="192"/>
          <w:marBottom w:val="0"/>
          <w:divBdr>
            <w:top w:val="none" w:sz="0" w:space="0" w:color="auto"/>
            <w:left w:val="none" w:sz="0" w:space="0" w:color="auto"/>
            <w:bottom w:val="none" w:sz="0" w:space="0" w:color="auto"/>
            <w:right w:val="none" w:sz="0" w:space="0" w:color="auto"/>
          </w:divBdr>
        </w:div>
        <w:div w:id="1610240702">
          <w:marLeft w:val="0"/>
          <w:marRight w:val="0"/>
          <w:marTop w:val="192"/>
          <w:marBottom w:val="0"/>
          <w:divBdr>
            <w:top w:val="none" w:sz="0" w:space="0" w:color="auto"/>
            <w:left w:val="none" w:sz="0" w:space="0" w:color="auto"/>
            <w:bottom w:val="none" w:sz="0" w:space="0" w:color="auto"/>
            <w:right w:val="none" w:sz="0" w:space="0" w:color="auto"/>
          </w:divBdr>
        </w:div>
        <w:div w:id="1681812292">
          <w:marLeft w:val="0"/>
          <w:marRight w:val="0"/>
          <w:marTop w:val="192"/>
          <w:marBottom w:val="0"/>
          <w:divBdr>
            <w:top w:val="none" w:sz="0" w:space="0" w:color="auto"/>
            <w:left w:val="none" w:sz="0" w:space="0" w:color="auto"/>
            <w:bottom w:val="none" w:sz="0" w:space="0" w:color="auto"/>
            <w:right w:val="none" w:sz="0" w:space="0" w:color="auto"/>
          </w:divBdr>
        </w:div>
        <w:div w:id="1139149319">
          <w:marLeft w:val="0"/>
          <w:marRight w:val="0"/>
          <w:marTop w:val="192"/>
          <w:marBottom w:val="0"/>
          <w:divBdr>
            <w:top w:val="none" w:sz="0" w:space="0" w:color="auto"/>
            <w:left w:val="none" w:sz="0" w:space="0" w:color="auto"/>
            <w:bottom w:val="none" w:sz="0" w:space="0" w:color="auto"/>
            <w:right w:val="none" w:sz="0" w:space="0" w:color="auto"/>
          </w:divBdr>
        </w:div>
        <w:div w:id="782531143">
          <w:marLeft w:val="0"/>
          <w:marRight w:val="0"/>
          <w:marTop w:val="192"/>
          <w:marBottom w:val="0"/>
          <w:divBdr>
            <w:top w:val="none" w:sz="0" w:space="0" w:color="auto"/>
            <w:left w:val="none" w:sz="0" w:space="0" w:color="auto"/>
            <w:bottom w:val="none" w:sz="0" w:space="0" w:color="auto"/>
            <w:right w:val="none" w:sz="0" w:space="0" w:color="auto"/>
          </w:divBdr>
        </w:div>
        <w:div w:id="367226212">
          <w:marLeft w:val="0"/>
          <w:marRight w:val="0"/>
          <w:marTop w:val="192"/>
          <w:marBottom w:val="0"/>
          <w:divBdr>
            <w:top w:val="none" w:sz="0" w:space="0" w:color="auto"/>
            <w:left w:val="none" w:sz="0" w:space="0" w:color="auto"/>
            <w:bottom w:val="none" w:sz="0" w:space="0" w:color="auto"/>
            <w:right w:val="none" w:sz="0" w:space="0" w:color="auto"/>
          </w:divBdr>
        </w:div>
        <w:div w:id="946083440">
          <w:marLeft w:val="0"/>
          <w:marRight w:val="0"/>
          <w:marTop w:val="192"/>
          <w:marBottom w:val="0"/>
          <w:divBdr>
            <w:top w:val="none" w:sz="0" w:space="0" w:color="auto"/>
            <w:left w:val="none" w:sz="0" w:space="0" w:color="auto"/>
            <w:bottom w:val="none" w:sz="0" w:space="0" w:color="auto"/>
            <w:right w:val="none" w:sz="0" w:space="0" w:color="auto"/>
          </w:divBdr>
        </w:div>
        <w:div w:id="1295328346">
          <w:marLeft w:val="0"/>
          <w:marRight w:val="0"/>
          <w:marTop w:val="192"/>
          <w:marBottom w:val="0"/>
          <w:divBdr>
            <w:top w:val="none" w:sz="0" w:space="0" w:color="auto"/>
            <w:left w:val="none" w:sz="0" w:space="0" w:color="auto"/>
            <w:bottom w:val="none" w:sz="0" w:space="0" w:color="auto"/>
            <w:right w:val="none" w:sz="0" w:space="0" w:color="auto"/>
          </w:divBdr>
        </w:div>
        <w:div w:id="844831763">
          <w:marLeft w:val="0"/>
          <w:marRight w:val="0"/>
          <w:marTop w:val="192"/>
          <w:marBottom w:val="0"/>
          <w:divBdr>
            <w:top w:val="none" w:sz="0" w:space="0" w:color="auto"/>
            <w:left w:val="none" w:sz="0" w:space="0" w:color="auto"/>
            <w:bottom w:val="none" w:sz="0" w:space="0" w:color="auto"/>
            <w:right w:val="none" w:sz="0" w:space="0" w:color="auto"/>
          </w:divBdr>
        </w:div>
        <w:div w:id="385379684">
          <w:marLeft w:val="0"/>
          <w:marRight w:val="0"/>
          <w:marTop w:val="192"/>
          <w:marBottom w:val="0"/>
          <w:divBdr>
            <w:top w:val="none" w:sz="0" w:space="0" w:color="auto"/>
            <w:left w:val="none" w:sz="0" w:space="0" w:color="auto"/>
            <w:bottom w:val="none" w:sz="0" w:space="0" w:color="auto"/>
            <w:right w:val="none" w:sz="0" w:space="0" w:color="auto"/>
          </w:divBdr>
        </w:div>
        <w:div w:id="893001858">
          <w:marLeft w:val="0"/>
          <w:marRight w:val="0"/>
          <w:marTop w:val="192"/>
          <w:marBottom w:val="0"/>
          <w:divBdr>
            <w:top w:val="none" w:sz="0" w:space="0" w:color="auto"/>
            <w:left w:val="none" w:sz="0" w:space="0" w:color="auto"/>
            <w:bottom w:val="none" w:sz="0" w:space="0" w:color="auto"/>
            <w:right w:val="none" w:sz="0" w:space="0" w:color="auto"/>
          </w:divBdr>
        </w:div>
        <w:div w:id="1010640694">
          <w:marLeft w:val="0"/>
          <w:marRight w:val="0"/>
          <w:marTop w:val="192"/>
          <w:marBottom w:val="0"/>
          <w:divBdr>
            <w:top w:val="none" w:sz="0" w:space="0" w:color="auto"/>
            <w:left w:val="none" w:sz="0" w:space="0" w:color="auto"/>
            <w:bottom w:val="none" w:sz="0" w:space="0" w:color="auto"/>
            <w:right w:val="none" w:sz="0" w:space="0" w:color="auto"/>
          </w:divBdr>
        </w:div>
        <w:div w:id="1319967586">
          <w:marLeft w:val="0"/>
          <w:marRight w:val="0"/>
          <w:marTop w:val="192"/>
          <w:marBottom w:val="0"/>
          <w:divBdr>
            <w:top w:val="none" w:sz="0" w:space="0" w:color="auto"/>
            <w:left w:val="none" w:sz="0" w:space="0" w:color="auto"/>
            <w:bottom w:val="none" w:sz="0" w:space="0" w:color="auto"/>
            <w:right w:val="none" w:sz="0" w:space="0" w:color="auto"/>
          </w:divBdr>
        </w:div>
        <w:div w:id="489365693">
          <w:marLeft w:val="0"/>
          <w:marRight w:val="0"/>
          <w:marTop w:val="192"/>
          <w:marBottom w:val="0"/>
          <w:divBdr>
            <w:top w:val="none" w:sz="0" w:space="0" w:color="auto"/>
            <w:left w:val="none" w:sz="0" w:space="0" w:color="auto"/>
            <w:bottom w:val="none" w:sz="0" w:space="0" w:color="auto"/>
            <w:right w:val="none" w:sz="0" w:space="0" w:color="auto"/>
          </w:divBdr>
        </w:div>
        <w:div w:id="1955406695">
          <w:marLeft w:val="0"/>
          <w:marRight w:val="0"/>
          <w:marTop w:val="192"/>
          <w:marBottom w:val="0"/>
          <w:divBdr>
            <w:top w:val="none" w:sz="0" w:space="0" w:color="auto"/>
            <w:left w:val="none" w:sz="0" w:space="0" w:color="auto"/>
            <w:bottom w:val="none" w:sz="0" w:space="0" w:color="auto"/>
            <w:right w:val="none" w:sz="0" w:space="0" w:color="auto"/>
          </w:divBdr>
        </w:div>
      </w:divsChild>
    </w:div>
    <w:div w:id="1165784486">
      <w:bodyDiv w:val="1"/>
      <w:marLeft w:val="0"/>
      <w:marRight w:val="0"/>
      <w:marTop w:val="0"/>
      <w:marBottom w:val="0"/>
      <w:divBdr>
        <w:top w:val="none" w:sz="0" w:space="0" w:color="auto"/>
        <w:left w:val="none" w:sz="0" w:space="0" w:color="auto"/>
        <w:bottom w:val="none" w:sz="0" w:space="0" w:color="auto"/>
        <w:right w:val="none" w:sz="0" w:space="0" w:color="auto"/>
      </w:divBdr>
    </w:div>
    <w:div w:id="1166631584">
      <w:bodyDiv w:val="1"/>
      <w:marLeft w:val="0"/>
      <w:marRight w:val="0"/>
      <w:marTop w:val="0"/>
      <w:marBottom w:val="0"/>
      <w:divBdr>
        <w:top w:val="none" w:sz="0" w:space="0" w:color="auto"/>
        <w:left w:val="none" w:sz="0" w:space="0" w:color="auto"/>
        <w:bottom w:val="none" w:sz="0" w:space="0" w:color="auto"/>
        <w:right w:val="none" w:sz="0" w:space="0" w:color="auto"/>
      </w:divBdr>
    </w:div>
    <w:div w:id="1166752608">
      <w:bodyDiv w:val="1"/>
      <w:marLeft w:val="0"/>
      <w:marRight w:val="0"/>
      <w:marTop w:val="0"/>
      <w:marBottom w:val="0"/>
      <w:divBdr>
        <w:top w:val="none" w:sz="0" w:space="0" w:color="auto"/>
        <w:left w:val="none" w:sz="0" w:space="0" w:color="auto"/>
        <w:bottom w:val="none" w:sz="0" w:space="0" w:color="auto"/>
        <w:right w:val="none" w:sz="0" w:space="0" w:color="auto"/>
      </w:divBdr>
    </w:div>
    <w:div w:id="1177190296">
      <w:bodyDiv w:val="1"/>
      <w:marLeft w:val="0"/>
      <w:marRight w:val="0"/>
      <w:marTop w:val="0"/>
      <w:marBottom w:val="0"/>
      <w:divBdr>
        <w:top w:val="none" w:sz="0" w:space="0" w:color="auto"/>
        <w:left w:val="none" w:sz="0" w:space="0" w:color="auto"/>
        <w:bottom w:val="none" w:sz="0" w:space="0" w:color="auto"/>
        <w:right w:val="none" w:sz="0" w:space="0" w:color="auto"/>
      </w:divBdr>
    </w:div>
    <w:div w:id="1190608029">
      <w:bodyDiv w:val="1"/>
      <w:marLeft w:val="0"/>
      <w:marRight w:val="0"/>
      <w:marTop w:val="0"/>
      <w:marBottom w:val="0"/>
      <w:divBdr>
        <w:top w:val="none" w:sz="0" w:space="0" w:color="auto"/>
        <w:left w:val="none" w:sz="0" w:space="0" w:color="auto"/>
        <w:bottom w:val="none" w:sz="0" w:space="0" w:color="auto"/>
        <w:right w:val="none" w:sz="0" w:space="0" w:color="auto"/>
      </w:divBdr>
    </w:div>
    <w:div w:id="1190727979">
      <w:bodyDiv w:val="1"/>
      <w:marLeft w:val="0"/>
      <w:marRight w:val="0"/>
      <w:marTop w:val="0"/>
      <w:marBottom w:val="0"/>
      <w:divBdr>
        <w:top w:val="none" w:sz="0" w:space="0" w:color="auto"/>
        <w:left w:val="none" w:sz="0" w:space="0" w:color="auto"/>
        <w:bottom w:val="none" w:sz="0" w:space="0" w:color="auto"/>
        <w:right w:val="none" w:sz="0" w:space="0" w:color="auto"/>
      </w:divBdr>
    </w:div>
    <w:div w:id="1193302448">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198662435">
      <w:bodyDiv w:val="1"/>
      <w:marLeft w:val="0"/>
      <w:marRight w:val="0"/>
      <w:marTop w:val="0"/>
      <w:marBottom w:val="0"/>
      <w:divBdr>
        <w:top w:val="none" w:sz="0" w:space="0" w:color="auto"/>
        <w:left w:val="none" w:sz="0" w:space="0" w:color="auto"/>
        <w:bottom w:val="none" w:sz="0" w:space="0" w:color="auto"/>
        <w:right w:val="none" w:sz="0" w:space="0" w:color="auto"/>
      </w:divBdr>
    </w:div>
    <w:div w:id="1200555467">
      <w:bodyDiv w:val="1"/>
      <w:marLeft w:val="0"/>
      <w:marRight w:val="0"/>
      <w:marTop w:val="0"/>
      <w:marBottom w:val="0"/>
      <w:divBdr>
        <w:top w:val="none" w:sz="0" w:space="0" w:color="auto"/>
        <w:left w:val="none" w:sz="0" w:space="0" w:color="auto"/>
        <w:bottom w:val="none" w:sz="0" w:space="0" w:color="auto"/>
        <w:right w:val="none" w:sz="0" w:space="0" w:color="auto"/>
      </w:divBdr>
    </w:div>
    <w:div w:id="1201548380">
      <w:bodyDiv w:val="1"/>
      <w:marLeft w:val="0"/>
      <w:marRight w:val="0"/>
      <w:marTop w:val="0"/>
      <w:marBottom w:val="0"/>
      <w:divBdr>
        <w:top w:val="none" w:sz="0" w:space="0" w:color="auto"/>
        <w:left w:val="none" w:sz="0" w:space="0" w:color="auto"/>
        <w:bottom w:val="none" w:sz="0" w:space="0" w:color="auto"/>
        <w:right w:val="none" w:sz="0" w:space="0" w:color="auto"/>
      </w:divBdr>
    </w:div>
    <w:div w:id="1204097888">
      <w:bodyDiv w:val="1"/>
      <w:marLeft w:val="0"/>
      <w:marRight w:val="0"/>
      <w:marTop w:val="0"/>
      <w:marBottom w:val="0"/>
      <w:divBdr>
        <w:top w:val="none" w:sz="0" w:space="0" w:color="auto"/>
        <w:left w:val="none" w:sz="0" w:space="0" w:color="auto"/>
        <w:bottom w:val="none" w:sz="0" w:space="0" w:color="auto"/>
        <w:right w:val="none" w:sz="0" w:space="0" w:color="auto"/>
      </w:divBdr>
    </w:div>
    <w:div w:id="1204901211">
      <w:bodyDiv w:val="1"/>
      <w:marLeft w:val="0"/>
      <w:marRight w:val="0"/>
      <w:marTop w:val="0"/>
      <w:marBottom w:val="0"/>
      <w:divBdr>
        <w:top w:val="none" w:sz="0" w:space="0" w:color="auto"/>
        <w:left w:val="none" w:sz="0" w:space="0" w:color="auto"/>
        <w:bottom w:val="none" w:sz="0" w:space="0" w:color="auto"/>
        <w:right w:val="none" w:sz="0" w:space="0" w:color="auto"/>
      </w:divBdr>
    </w:div>
    <w:div w:id="1205099960">
      <w:bodyDiv w:val="1"/>
      <w:marLeft w:val="0"/>
      <w:marRight w:val="0"/>
      <w:marTop w:val="0"/>
      <w:marBottom w:val="0"/>
      <w:divBdr>
        <w:top w:val="none" w:sz="0" w:space="0" w:color="auto"/>
        <w:left w:val="none" w:sz="0" w:space="0" w:color="auto"/>
        <w:bottom w:val="none" w:sz="0" w:space="0" w:color="auto"/>
        <w:right w:val="none" w:sz="0" w:space="0" w:color="auto"/>
      </w:divBdr>
    </w:div>
    <w:div w:id="1209878157">
      <w:bodyDiv w:val="1"/>
      <w:marLeft w:val="0"/>
      <w:marRight w:val="0"/>
      <w:marTop w:val="0"/>
      <w:marBottom w:val="0"/>
      <w:divBdr>
        <w:top w:val="none" w:sz="0" w:space="0" w:color="auto"/>
        <w:left w:val="none" w:sz="0" w:space="0" w:color="auto"/>
        <w:bottom w:val="none" w:sz="0" w:space="0" w:color="auto"/>
        <w:right w:val="none" w:sz="0" w:space="0" w:color="auto"/>
      </w:divBdr>
    </w:div>
    <w:div w:id="1213151095">
      <w:bodyDiv w:val="1"/>
      <w:marLeft w:val="0"/>
      <w:marRight w:val="0"/>
      <w:marTop w:val="0"/>
      <w:marBottom w:val="0"/>
      <w:divBdr>
        <w:top w:val="none" w:sz="0" w:space="0" w:color="auto"/>
        <w:left w:val="none" w:sz="0" w:space="0" w:color="auto"/>
        <w:bottom w:val="none" w:sz="0" w:space="0" w:color="auto"/>
        <w:right w:val="none" w:sz="0" w:space="0" w:color="auto"/>
      </w:divBdr>
    </w:div>
    <w:div w:id="1231699115">
      <w:bodyDiv w:val="1"/>
      <w:marLeft w:val="0"/>
      <w:marRight w:val="0"/>
      <w:marTop w:val="0"/>
      <w:marBottom w:val="0"/>
      <w:divBdr>
        <w:top w:val="none" w:sz="0" w:space="0" w:color="auto"/>
        <w:left w:val="none" w:sz="0" w:space="0" w:color="auto"/>
        <w:bottom w:val="none" w:sz="0" w:space="0" w:color="auto"/>
        <w:right w:val="none" w:sz="0" w:space="0" w:color="auto"/>
      </w:divBdr>
    </w:div>
    <w:div w:id="1233542839">
      <w:bodyDiv w:val="1"/>
      <w:marLeft w:val="0"/>
      <w:marRight w:val="0"/>
      <w:marTop w:val="0"/>
      <w:marBottom w:val="0"/>
      <w:divBdr>
        <w:top w:val="none" w:sz="0" w:space="0" w:color="auto"/>
        <w:left w:val="none" w:sz="0" w:space="0" w:color="auto"/>
        <w:bottom w:val="none" w:sz="0" w:space="0" w:color="auto"/>
        <w:right w:val="none" w:sz="0" w:space="0" w:color="auto"/>
      </w:divBdr>
      <w:divsChild>
        <w:div w:id="274562404">
          <w:marLeft w:val="0"/>
          <w:marRight w:val="0"/>
          <w:marTop w:val="192"/>
          <w:marBottom w:val="0"/>
          <w:divBdr>
            <w:top w:val="none" w:sz="0" w:space="0" w:color="auto"/>
            <w:left w:val="none" w:sz="0" w:space="0" w:color="auto"/>
            <w:bottom w:val="none" w:sz="0" w:space="0" w:color="auto"/>
            <w:right w:val="none" w:sz="0" w:space="0" w:color="auto"/>
          </w:divBdr>
        </w:div>
        <w:div w:id="391739763">
          <w:marLeft w:val="0"/>
          <w:marRight w:val="0"/>
          <w:marTop w:val="192"/>
          <w:marBottom w:val="0"/>
          <w:divBdr>
            <w:top w:val="none" w:sz="0" w:space="0" w:color="auto"/>
            <w:left w:val="none" w:sz="0" w:space="0" w:color="auto"/>
            <w:bottom w:val="none" w:sz="0" w:space="0" w:color="auto"/>
            <w:right w:val="none" w:sz="0" w:space="0" w:color="auto"/>
          </w:divBdr>
        </w:div>
        <w:div w:id="1341544023">
          <w:marLeft w:val="0"/>
          <w:marRight w:val="0"/>
          <w:marTop w:val="192"/>
          <w:marBottom w:val="0"/>
          <w:divBdr>
            <w:top w:val="none" w:sz="0" w:space="0" w:color="auto"/>
            <w:left w:val="none" w:sz="0" w:space="0" w:color="auto"/>
            <w:bottom w:val="none" w:sz="0" w:space="0" w:color="auto"/>
            <w:right w:val="none" w:sz="0" w:space="0" w:color="auto"/>
          </w:divBdr>
        </w:div>
        <w:div w:id="1464882464">
          <w:marLeft w:val="0"/>
          <w:marRight w:val="0"/>
          <w:marTop w:val="192"/>
          <w:marBottom w:val="0"/>
          <w:divBdr>
            <w:top w:val="none" w:sz="0" w:space="0" w:color="auto"/>
            <w:left w:val="none" w:sz="0" w:space="0" w:color="auto"/>
            <w:bottom w:val="none" w:sz="0" w:space="0" w:color="auto"/>
            <w:right w:val="none" w:sz="0" w:space="0" w:color="auto"/>
          </w:divBdr>
        </w:div>
        <w:div w:id="1201241802">
          <w:marLeft w:val="0"/>
          <w:marRight w:val="0"/>
          <w:marTop w:val="192"/>
          <w:marBottom w:val="0"/>
          <w:divBdr>
            <w:top w:val="none" w:sz="0" w:space="0" w:color="auto"/>
            <w:left w:val="none" w:sz="0" w:space="0" w:color="auto"/>
            <w:bottom w:val="none" w:sz="0" w:space="0" w:color="auto"/>
            <w:right w:val="none" w:sz="0" w:space="0" w:color="auto"/>
          </w:divBdr>
        </w:div>
        <w:div w:id="1009067491">
          <w:marLeft w:val="0"/>
          <w:marRight w:val="0"/>
          <w:marTop w:val="192"/>
          <w:marBottom w:val="0"/>
          <w:divBdr>
            <w:top w:val="none" w:sz="0" w:space="0" w:color="auto"/>
            <w:left w:val="none" w:sz="0" w:space="0" w:color="auto"/>
            <w:bottom w:val="none" w:sz="0" w:space="0" w:color="auto"/>
            <w:right w:val="none" w:sz="0" w:space="0" w:color="auto"/>
          </w:divBdr>
        </w:div>
        <w:div w:id="2002468631">
          <w:marLeft w:val="0"/>
          <w:marRight w:val="0"/>
          <w:marTop w:val="192"/>
          <w:marBottom w:val="0"/>
          <w:divBdr>
            <w:top w:val="none" w:sz="0" w:space="0" w:color="auto"/>
            <w:left w:val="none" w:sz="0" w:space="0" w:color="auto"/>
            <w:bottom w:val="none" w:sz="0" w:space="0" w:color="auto"/>
            <w:right w:val="none" w:sz="0" w:space="0" w:color="auto"/>
          </w:divBdr>
        </w:div>
        <w:div w:id="2030719878">
          <w:marLeft w:val="0"/>
          <w:marRight w:val="0"/>
          <w:marTop w:val="192"/>
          <w:marBottom w:val="0"/>
          <w:divBdr>
            <w:top w:val="none" w:sz="0" w:space="0" w:color="auto"/>
            <w:left w:val="none" w:sz="0" w:space="0" w:color="auto"/>
            <w:bottom w:val="none" w:sz="0" w:space="0" w:color="auto"/>
            <w:right w:val="none" w:sz="0" w:space="0" w:color="auto"/>
          </w:divBdr>
        </w:div>
        <w:div w:id="1687367720">
          <w:marLeft w:val="0"/>
          <w:marRight w:val="0"/>
          <w:marTop w:val="192"/>
          <w:marBottom w:val="0"/>
          <w:divBdr>
            <w:top w:val="none" w:sz="0" w:space="0" w:color="auto"/>
            <w:left w:val="none" w:sz="0" w:space="0" w:color="auto"/>
            <w:bottom w:val="none" w:sz="0" w:space="0" w:color="auto"/>
            <w:right w:val="none" w:sz="0" w:space="0" w:color="auto"/>
          </w:divBdr>
        </w:div>
        <w:div w:id="218249958">
          <w:marLeft w:val="0"/>
          <w:marRight w:val="0"/>
          <w:marTop w:val="192"/>
          <w:marBottom w:val="0"/>
          <w:divBdr>
            <w:top w:val="none" w:sz="0" w:space="0" w:color="auto"/>
            <w:left w:val="none" w:sz="0" w:space="0" w:color="auto"/>
            <w:bottom w:val="none" w:sz="0" w:space="0" w:color="auto"/>
            <w:right w:val="none" w:sz="0" w:space="0" w:color="auto"/>
          </w:divBdr>
        </w:div>
        <w:div w:id="285812378">
          <w:marLeft w:val="0"/>
          <w:marRight w:val="0"/>
          <w:marTop w:val="192"/>
          <w:marBottom w:val="0"/>
          <w:divBdr>
            <w:top w:val="none" w:sz="0" w:space="0" w:color="auto"/>
            <w:left w:val="none" w:sz="0" w:space="0" w:color="auto"/>
            <w:bottom w:val="none" w:sz="0" w:space="0" w:color="auto"/>
            <w:right w:val="none" w:sz="0" w:space="0" w:color="auto"/>
          </w:divBdr>
        </w:div>
        <w:div w:id="21522570">
          <w:marLeft w:val="0"/>
          <w:marRight w:val="0"/>
          <w:marTop w:val="192"/>
          <w:marBottom w:val="0"/>
          <w:divBdr>
            <w:top w:val="none" w:sz="0" w:space="0" w:color="auto"/>
            <w:left w:val="none" w:sz="0" w:space="0" w:color="auto"/>
            <w:bottom w:val="none" w:sz="0" w:space="0" w:color="auto"/>
            <w:right w:val="none" w:sz="0" w:space="0" w:color="auto"/>
          </w:divBdr>
        </w:div>
        <w:div w:id="752511631">
          <w:marLeft w:val="0"/>
          <w:marRight w:val="0"/>
          <w:marTop w:val="192"/>
          <w:marBottom w:val="0"/>
          <w:divBdr>
            <w:top w:val="none" w:sz="0" w:space="0" w:color="auto"/>
            <w:left w:val="none" w:sz="0" w:space="0" w:color="auto"/>
            <w:bottom w:val="none" w:sz="0" w:space="0" w:color="auto"/>
            <w:right w:val="none" w:sz="0" w:space="0" w:color="auto"/>
          </w:divBdr>
        </w:div>
        <w:div w:id="582955541">
          <w:marLeft w:val="0"/>
          <w:marRight w:val="0"/>
          <w:marTop w:val="192"/>
          <w:marBottom w:val="0"/>
          <w:divBdr>
            <w:top w:val="none" w:sz="0" w:space="0" w:color="auto"/>
            <w:left w:val="none" w:sz="0" w:space="0" w:color="auto"/>
            <w:bottom w:val="none" w:sz="0" w:space="0" w:color="auto"/>
            <w:right w:val="none" w:sz="0" w:space="0" w:color="auto"/>
          </w:divBdr>
        </w:div>
        <w:div w:id="1840342635">
          <w:marLeft w:val="0"/>
          <w:marRight w:val="0"/>
          <w:marTop w:val="192"/>
          <w:marBottom w:val="0"/>
          <w:divBdr>
            <w:top w:val="none" w:sz="0" w:space="0" w:color="auto"/>
            <w:left w:val="none" w:sz="0" w:space="0" w:color="auto"/>
            <w:bottom w:val="none" w:sz="0" w:space="0" w:color="auto"/>
            <w:right w:val="none" w:sz="0" w:space="0" w:color="auto"/>
          </w:divBdr>
        </w:div>
        <w:div w:id="1328440909">
          <w:marLeft w:val="0"/>
          <w:marRight w:val="0"/>
          <w:marTop w:val="192"/>
          <w:marBottom w:val="0"/>
          <w:divBdr>
            <w:top w:val="none" w:sz="0" w:space="0" w:color="auto"/>
            <w:left w:val="none" w:sz="0" w:space="0" w:color="auto"/>
            <w:bottom w:val="none" w:sz="0" w:space="0" w:color="auto"/>
            <w:right w:val="none" w:sz="0" w:space="0" w:color="auto"/>
          </w:divBdr>
        </w:div>
        <w:div w:id="913393372">
          <w:marLeft w:val="0"/>
          <w:marRight w:val="0"/>
          <w:marTop w:val="192"/>
          <w:marBottom w:val="0"/>
          <w:divBdr>
            <w:top w:val="none" w:sz="0" w:space="0" w:color="auto"/>
            <w:left w:val="none" w:sz="0" w:space="0" w:color="auto"/>
            <w:bottom w:val="none" w:sz="0" w:space="0" w:color="auto"/>
            <w:right w:val="none" w:sz="0" w:space="0" w:color="auto"/>
          </w:divBdr>
        </w:div>
        <w:div w:id="166332420">
          <w:marLeft w:val="0"/>
          <w:marRight w:val="0"/>
          <w:marTop w:val="192"/>
          <w:marBottom w:val="0"/>
          <w:divBdr>
            <w:top w:val="none" w:sz="0" w:space="0" w:color="auto"/>
            <w:left w:val="none" w:sz="0" w:space="0" w:color="auto"/>
            <w:bottom w:val="none" w:sz="0" w:space="0" w:color="auto"/>
            <w:right w:val="none" w:sz="0" w:space="0" w:color="auto"/>
          </w:divBdr>
        </w:div>
        <w:div w:id="334503330">
          <w:marLeft w:val="0"/>
          <w:marRight w:val="0"/>
          <w:marTop w:val="192"/>
          <w:marBottom w:val="0"/>
          <w:divBdr>
            <w:top w:val="none" w:sz="0" w:space="0" w:color="auto"/>
            <w:left w:val="none" w:sz="0" w:space="0" w:color="auto"/>
            <w:bottom w:val="none" w:sz="0" w:space="0" w:color="auto"/>
            <w:right w:val="none" w:sz="0" w:space="0" w:color="auto"/>
          </w:divBdr>
        </w:div>
        <w:div w:id="1686129336">
          <w:marLeft w:val="0"/>
          <w:marRight w:val="0"/>
          <w:marTop w:val="192"/>
          <w:marBottom w:val="0"/>
          <w:divBdr>
            <w:top w:val="none" w:sz="0" w:space="0" w:color="auto"/>
            <w:left w:val="none" w:sz="0" w:space="0" w:color="auto"/>
            <w:bottom w:val="none" w:sz="0" w:space="0" w:color="auto"/>
            <w:right w:val="none" w:sz="0" w:space="0" w:color="auto"/>
          </w:divBdr>
        </w:div>
        <w:div w:id="258300425">
          <w:marLeft w:val="0"/>
          <w:marRight w:val="0"/>
          <w:marTop w:val="192"/>
          <w:marBottom w:val="0"/>
          <w:divBdr>
            <w:top w:val="none" w:sz="0" w:space="0" w:color="auto"/>
            <w:left w:val="none" w:sz="0" w:space="0" w:color="auto"/>
            <w:bottom w:val="none" w:sz="0" w:space="0" w:color="auto"/>
            <w:right w:val="none" w:sz="0" w:space="0" w:color="auto"/>
          </w:divBdr>
        </w:div>
        <w:div w:id="599415840">
          <w:marLeft w:val="0"/>
          <w:marRight w:val="0"/>
          <w:marTop w:val="192"/>
          <w:marBottom w:val="0"/>
          <w:divBdr>
            <w:top w:val="none" w:sz="0" w:space="0" w:color="auto"/>
            <w:left w:val="none" w:sz="0" w:space="0" w:color="auto"/>
            <w:bottom w:val="none" w:sz="0" w:space="0" w:color="auto"/>
            <w:right w:val="none" w:sz="0" w:space="0" w:color="auto"/>
          </w:divBdr>
        </w:div>
      </w:divsChild>
    </w:div>
    <w:div w:id="1237668698">
      <w:bodyDiv w:val="1"/>
      <w:marLeft w:val="0"/>
      <w:marRight w:val="0"/>
      <w:marTop w:val="0"/>
      <w:marBottom w:val="0"/>
      <w:divBdr>
        <w:top w:val="none" w:sz="0" w:space="0" w:color="auto"/>
        <w:left w:val="none" w:sz="0" w:space="0" w:color="auto"/>
        <w:bottom w:val="none" w:sz="0" w:space="0" w:color="auto"/>
        <w:right w:val="none" w:sz="0" w:space="0" w:color="auto"/>
      </w:divBdr>
    </w:div>
    <w:div w:id="1247034675">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54515944">
      <w:bodyDiv w:val="1"/>
      <w:marLeft w:val="0"/>
      <w:marRight w:val="0"/>
      <w:marTop w:val="0"/>
      <w:marBottom w:val="0"/>
      <w:divBdr>
        <w:top w:val="none" w:sz="0" w:space="0" w:color="auto"/>
        <w:left w:val="none" w:sz="0" w:space="0" w:color="auto"/>
        <w:bottom w:val="none" w:sz="0" w:space="0" w:color="auto"/>
        <w:right w:val="none" w:sz="0" w:space="0" w:color="auto"/>
      </w:divBdr>
    </w:div>
    <w:div w:id="1255747778">
      <w:bodyDiv w:val="1"/>
      <w:marLeft w:val="0"/>
      <w:marRight w:val="0"/>
      <w:marTop w:val="0"/>
      <w:marBottom w:val="0"/>
      <w:divBdr>
        <w:top w:val="none" w:sz="0" w:space="0" w:color="auto"/>
        <w:left w:val="none" w:sz="0" w:space="0" w:color="auto"/>
        <w:bottom w:val="none" w:sz="0" w:space="0" w:color="auto"/>
        <w:right w:val="none" w:sz="0" w:space="0" w:color="auto"/>
      </w:divBdr>
    </w:div>
    <w:div w:id="1256668357">
      <w:bodyDiv w:val="1"/>
      <w:marLeft w:val="0"/>
      <w:marRight w:val="0"/>
      <w:marTop w:val="0"/>
      <w:marBottom w:val="0"/>
      <w:divBdr>
        <w:top w:val="none" w:sz="0" w:space="0" w:color="auto"/>
        <w:left w:val="none" w:sz="0" w:space="0" w:color="auto"/>
        <w:bottom w:val="none" w:sz="0" w:space="0" w:color="auto"/>
        <w:right w:val="none" w:sz="0" w:space="0" w:color="auto"/>
      </w:divBdr>
    </w:div>
    <w:div w:id="1261571059">
      <w:bodyDiv w:val="1"/>
      <w:marLeft w:val="0"/>
      <w:marRight w:val="0"/>
      <w:marTop w:val="0"/>
      <w:marBottom w:val="0"/>
      <w:divBdr>
        <w:top w:val="none" w:sz="0" w:space="0" w:color="auto"/>
        <w:left w:val="none" w:sz="0" w:space="0" w:color="auto"/>
        <w:bottom w:val="none" w:sz="0" w:space="0" w:color="auto"/>
        <w:right w:val="none" w:sz="0" w:space="0" w:color="auto"/>
      </w:divBdr>
    </w:div>
    <w:div w:id="1262646397">
      <w:bodyDiv w:val="1"/>
      <w:marLeft w:val="0"/>
      <w:marRight w:val="0"/>
      <w:marTop w:val="0"/>
      <w:marBottom w:val="0"/>
      <w:divBdr>
        <w:top w:val="none" w:sz="0" w:space="0" w:color="auto"/>
        <w:left w:val="none" w:sz="0" w:space="0" w:color="auto"/>
        <w:bottom w:val="none" w:sz="0" w:space="0" w:color="auto"/>
        <w:right w:val="none" w:sz="0" w:space="0" w:color="auto"/>
      </w:divBdr>
    </w:div>
    <w:div w:id="1270310059">
      <w:bodyDiv w:val="1"/>
      <w:marLeft w:val="0"/>
      <w:marRight w:val="0"/>
      <w:marTop w:val="0"/>
      <w:marBottom w:val="0"/>
      <w:divBdr>
        <w:top w:val="none" w:sz="0" w:space="0" w:color="auto"/>
        <w:left w:val="none" w:sz="0" w:space="0" w:color="auto"/>
        <w:bottom w:val="none" w:sz="0" w:space="0" w:color="auto"/>
        <w:right w:val="none" w:sz="0" w:space="0" w:color="auto"/>
      </w:divBdr>
    </w:div>
    <w:div w:id="1312978199">
      <w:bodyDiv w:val="1"/>
      <w:marLeft w:val="0"/>
      <w:marRight w:val="0"/>
      <w:marTop w:val="0"/>
      <w:marBottom w:val="0"/>
      <w:divBdr>
        <w:top w:val="none" w:sz="0" w:space="0" w:color="auto"/>
        <w:left w:val="none" w:sz="0" w:space="0" w:color="auto"/>
        <w:bottom w:val="none" w:sz="0" w:space="0" w:color="auto"/>
        <w:right w:val="none" w:sz="0" w:space="0" w:color="auto"/>
      </w:divBdr>
    </w:div>
    <w:div w:id="1324359201">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31760225">
      <w:bodyDiv w:val="1"/>
      <w:marLeft w:val="0"/>
      <w:marRight w:val="0"/>
      <w:marTop w:val="0"/>
      <w:marBottom w:val="0"/>
      <w:divBdr>
        <w:top w:val="none" w:sz="0" w:space="0" w:color="auto"/>
        <w:left w:val="none" w:sz="0" w:space="0" w:color="auto"/>
        <w:bottom w:val="none" w:sz="0" w:space="0" w:color="auto"/>
        <w:right w:val="none" w:sz="0" w:space="0" w:color="auto"/>
      </w:divBdr>
    </w:div>
    <w:div w:id="1336036414">
      <w:bodyDiv w:val="1"/>
      <w:marLeft w:val="0"/>
      <w:marRight w:val="0"/>
      <w:marTop w:val="0"/>
      <w:marBottom w:val="0"/>
      <w:divBdr>
        <w:top w:val="none" w:sz="0" w:space="0" w:color="auto"/>
        <w:left w:val="none" w:sz="0" w:space="0" w:color="auto"/>
        <w:bottom w:val="none" w:sz="0" w:space="0" w:color="auto"/>
        <w:right w:val="none" w:sz="0" w:space="0" w:color="auto"/>
      </w:divBdr>
    </w:div>
    <w:div w:id="1345673570">
      <w:bodyDiv w:val="1"/>
      <w:marLeft w:val="0"/>
      <w:marRight w:val="0"/>
      <w:marTop w:val="0"/>
      <w:marBottom w:val="0"/>
      <w:divBdr>
        <w:top w:val="none" w:sz="0" w:space="0" w:color="auto"/>
        <w:left w:val="none" w:sz="0" w:space="0" w:color="auto"/>
        <w:bottom w:val="none" w:sz="0" w:space="0" w:color="auto"/>
        <w:right w:val="none" w:sz="0" w:space="0" w:color="auto"/>
      </w:divBdr>
    </w:div>
    <w:div w:id="1354767701">
      <w:bodyDiv w:val="1"/>
      <w:marLeft w:val="0"/>
      <w:marRight w:val="0"/>
      <w:marTop w:val="0"/>
      <w:marBottom w:val="0"/>
      <w:divBdr>
        <w:top w:val="none" w:sz="0" w:space="0" w:color="auto"/>
        <w:left w:val="none" w:sz="0" w:space="0" w:color="auto"/>
        <w:bottom w:val="none" w:sz="0" w:space="0" w:color="auto"/>
        <w:right w:val="none" w:sz="0" w:space="0" w:color="auto"/>
      </w:divBdr>
    </w:div>
    <w:div w:id="1359116144">
      <w:bodyDiv w:val="1"/>
      <w:marLeft w:val="0"/>
      <w:marRight w:val="0"/>
      <w:marTop w:val="0"/>
      <w:marBottom w:val="0"/>
      <w:divBdr>
        <w:top w:val="none" w:sz="0" w:space="0" w:color="auto"/>
        <w:left w:val="none" w:sz="0" w:space="0" w:color="auto"/>
        <w:bottom w:val="none" w:sz="0" w:space="0" w:color="auto"/>
        <w:right w:val="none" w:sz="0" w:space="0" w:color="auto"/>
      </w:divBdr>
    </w:div>
    <w:div w:id="1365326784">
      <w:bodyDiv w:val="1"/>
      <w:marLeft w:val="0"/>
      <w:marRight w:val="0"/>
      <w:marTop w:val="0"/>
      <w:marBottom w:val="0"/>
      <w:divBdr>
        <w:top w:val="none" w:sz="0" w:space="0" w:color="auto"/>
        <w:left w:val="none" w:sz="0" w:space="0" w:color="auto"/>
        <w:bottom w:val="none" w:sz="0" w:space="0" w:color="auto"/>
        <w:right w:val="none" w:sz="0" w:space="0" w:color="auto"/>
      </w:divBdr>
    </w:div>
    <w:div w:id="1365399157">
      <w:bodyDiv w:val="1"/>
      <w:marLeft w:val="0"/>
      <w:marRight w:val="0"/>
      <w:marTop w:val="0"/>
      <w:marBottom w:val="0"/>
      <w:divBdr>
        <w:top w:val="none" w:sz="0" w:space="0" w:color="auto"/>
        <w:left w:val="none" w:sz="0" w:space="0" w:color="auto"/>
        <w:bottom w:val="none" w:sz="0" w:space="0" w:color="auto"/>
        <w:right w:val="none" w:sz="0" w:space="0" w:color="auto"/>
      </w:divBdr>
      <w:divsChild>
        <w:div w:id="513769466">
          <w:marLeft w:val="0"/>
          <w:marRight w:val="0"/>
          <w:marTop w:val="0"/>
          <w:marBottom w:val="0"/>
          <w:divBdr>
            <w:top w:val="none" w:sz="0" w:space="0" w:color="auto"/>
            <w:left w:val="none" w:sz="0" w:space="0" w:color="auto"/>
            <w:bottom w:val="none" w:sz="0" w:space="0" w:color="auto"/>
            <w:right w:val="none" w:sz="0" w:space="0" w:color="auto"/>
          </w:divBdr>
          <w:divsChild>
            <w:div w:id="1859616617">
              <w:marLeft w:val="0"/>
              <w:marRight w:val="0"/>
              <w:marTop w:val="0"/>
              <w:marBottom w:val="0"/>
              <w:divBdr>
                <w:top w:val="none" w:sz="0" w:space="0" w:color="auto"/>
                <w:left w:val="none" w:sz="0" w:space="0" w:color="auto"/>
                <w:bottom w:val="none" w:sz="0" w:space="0" w:color="auto"/>
                <w:right w:val="none" w:sz="0" w:space="0" w:color="auto"/>
              </w:divBdr>
            </w:div>
          </w:divsChild>
        </w:div>
        <w:div w:id="882063189">
          <w:marLeft w:val="0"/>
          <w:marRight w:val="0"/>
          <w:marTop w:val="0"/>
          <w:marBottom w:val="0"/>
          <w:divBdr>
            <w:top w:val="none" w:sz="0" w:space="0" w:color="auto"/>
            <w:left w:val="none" w:sz="0" w:space="0" w:color="auto"/>
            <w:bottom w:val="none" w:sz="0" w:space="0" w:color="auto"/>
            <w:right w:val="none" w:sz="0" w:space="0" w:color="auto"/>
          </w:divBdr>
          <w:divsChild>
            <w:div w:id="1379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0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374883158">
      <w:bodyDiv w:val="1"/>
      <w:marLeft w:val="0"/>
      <w:marRight w:val="0"/>
      <w:marTop w:val="0"/>
      <w:marBottom w:val="0"/>
      <w:divBdr>
        <w:top w:val="none" w:sz="0" w:space="0" w:color="auto"/>
        <w:left w:val="none" w:sz="0" w:space="0" w:color="auto"/>
        <w:bottom w:val="none" w:sz="0" w:space="0" w:color="auto"/>
        <w:right w:val="none" w:sz="0" w:space="0" w:color="auto"/>
      </w:divBdr>
    </w:div>
    <w:div w:id="1377973538">
      <w:bodyDiv w:val="1"/>
      <w:marLeft w:val="0"/>
      <w:marRight w:val="0"/>
      <w:marTop w:val="0"/>
      <w:marBottom w:val="0"/>
      <w:divBdr>
        <w:top w:val="none" w:sz="0" w:space="0" w:color="auto"/>
        <w:left w:val="none" w:sz="0" w:space="0" w:color="auto"/>
        <w:bottom w:val="none" w:sz="0" w:space="0" w:color="auto"/>
        <w:right w:val="none" w:sz="0" w:space="0" w:color="auto"/>
      </w:divBdr>
      <w:divsChild>
        <w:div w:id="1956908030">
          <w:marLeft w:val="0"/>
          <w:marRight w:val="0"/>
          <w:marTop w:val="192"/>
          <w:marBottom w:val="0"/>
          <w:divBdr>
            <w:top w:val="none" w:sz="0" w:space="0" w:color="auto"/>
            <w:left w:val="none" w:sz="0" w:space="0" w:color="auto"/>
            <w:bottom w:val="none" w:sz="0" w:space="0" w:color="auto"/>
            <w:right w:val="none" w:sz="0" w:space="0" w:color="auto"/>
          </w:divBdr>
        </w:div>
        <w:div w:id="559218967">
          <w:marLeft w:val="0"/>
          <w:marRight w:val="0"/>
          <w:marTop w:val="192"/>
          <w:marBottom w:val="0"/>
          <w:divBdr>
            <w:top w:val="none" w:sz="0" w:space="0" w:color="auto"/>
            <w:left w:val="none" w:sz="0" w:space="0" w:color="auto"/>
            <w:bottom w:val="none" w:sz="0" w:space="0" w:color="auto"/>
            <w:right w:val="none" w:sz="0" w:space="0" w:color="auto"/>
          </w:divBdr>
        </w:div>
      </w:divsChild>
    </w:div>
    <w:div w:id="1382023268">
      <w:bodyDiv w:val="1"/>
      <w:marLeft w:val="0"/>
      <w:marRight w:val="0"/>
      <w:marTop w:val="0"/>
      <w:marBottom w:val="0"/>
      <w:divBdr>
        <w:top w:val="none" w:sz="0" w:space="0" w:color="auto"/>
        <w:left w:val="none" w:sz="0" w:space="0" w:color="auto"/>
        <w:bottom w:val="none" w:sz="0" w:space="0" w:color="auto"/>
        <w:right w:val="none" w:sz="0" w:space="0" w:color="auto"/>
      </w:divBdr>
    </w:div>
    <w:div w:id="1387803028">
      <w:bodyDiv w:val="1"/>
      <w:marLeft w:val="0"/>
      <w:marRight w:val="0"/>
      <w:marTop w:val="0"/>
      <w:marBottom w:val="0"/>
      <w:divBdr>
        <w:top w:val="none" w:sz="0" w:space="0" w:color="auto"/>
        <w:left w:val="none" w:sz="0" w:space="0" w:color="auto"/>
        <w:bottom w:val="none" w:sz="0" w:space="0" w:color="auto"/>
        <w:right w:val="none" w:sz="0" w:space="0" w:color="auto"/>
      </w:divBdr>
      <w:divsChild>
        <w:div w:id="1921020641">
          <w:marLeft w:val="0"/>
          <w:marRight w:val="0"/>
          <w:marTop w:val="192"/>
          <w:marBottom w:val="0"/>
          <w:divBdr>
            <w:top w:val="none" w:sz="0" w:space="0" w:color="auto"/>
            <w:left w:val="none" w:sz="0" w:space="0" w:color="auto"/>
            <w:bottom w:val="none" w:sz="0" w:space="0" w:color="auto"/>
            <w:right w:val="none" w:sz="0" w:space="0" w:color="auto"/>
          </w:divBdr>
        </w:div>
        <w:div w:id="1491291326">
          <w:marLeft w:val="0"/>
          <w:marRight w:val="0"/>
          <w:marTop w:val="192"/>
          <w:marBottom w:val="0"/>
          <w:divBdr>
            <w:top w:val="none" w:sz="0" w:space="0" w:color="auto"/>
            <w:left w:val="none" w:sz="0" w:space="0" w:color="auto"/>
            <w:bottom w:val="none" w:sz="0" w:space="0" w:color="auto"/>
            <w:right w:val="none" w:sz="0" w:space="0" w:color="auto"/>
          </w:divBdr>
        </w:div>
        <w:div w:id="892883557">
          <w:marLeft w:val="0"/>
          <w:marRight w:val="0"/>
          <w:marTop w:val="192"/>
          <w:marBottom w:val="0"/>
          <w:divBdr>
            <w:top w:val="none" w:sz="0" w:space="0" w:color="auto"/>
            <w:left w:val="none" w:sz="0" w:space="0" w:color="auto"/>
            <w:bottom w:val="none" w:sz="0" w:space="0" w:color="auto"/>
            <w:right w:val="none" w:sz="0" w:space="0" w:color="auto"/>
          </w:divBdr>
        </w:div>
        <w:div w:id="2143576999">
          <w:marLeft w:val="0"/>
          <w:marRight w:val="0"/>
          <w:marTop w:val="192"/>
          <w:marBottom w:val="0"/>
          <w:divBdr>
            <w:top w:val="none" w:sz="0" w:space="0" w:color="auto"/>
            <w:left w:val="none" w:sz="0" w:space="0" w:color="auto"/>
            <w:bottom w:val="none" w:sz="0" w:space="0" w:color="auto"/>
            <w:right w:val="none" w:sz="0" w:space="0" w:color="auto"/>
          </w:divBdr>
        </w:div>
        <w:div w:id="287905234">
          <w:marLeft w:val="0"/>
          <w:marRight w:val="0"/>
          <w:marTop w:val="192"/>
          <w:marBottom w:val="0"/>
          <w:divBdr>
            <w:top w:val="none" w:sz="0" w:space="0" w:color="auto"/>
            <w:left w:val="none" w:sz="0" w:space="0" w:color="auto"/>
            <w:bottom w:val="none" w:sz="0" w:space="0" w:color="auto"/>
            <w:right w:val="none" w:sz="0" w:space="0" w:color="auto"/>
          </w:divBdr>
        </w:div>
        <w:div w:id="926229954">
          <w:marLeft w:val="0"/>
          <w:marRight w:val="0"/>
          <w:marTop w:val="192"/>
          <w:marBottom w:val="0"/>
          <w:divBdr>
            <w:top w:val="none" w:sz="0" w:space="0" w:color="auto"/>
            <w:left w:val="none" w:sz="0" w:space="0" w:color="auto"/>
            <w:bottom w:val="none" w:sz="0" w:space="0" w:color="auto"/>
            <w:right w:val="none" w:sz="0" w:space="0" w:color="auto"/>
          </w:divBdr>
        </w:div>
        <w:div w:id="262610979">
          <w:marLeft w:val="0"/>
          <w:marRight w:val="0"/>
          <w:marTop w:val="192"/>
          <w:marBottom w:val="0"/>
          <w:divBdr>
            <w:top w:val="none" w:sz="0" w:space="0" w:color="auto"/>
            <w:left w:val="none" w:sz="0" w:space="0" w:color="auto"/>
            <w:bottom w:val="none" w:sz="0" w:space="0" w:color="auto"/>
            <w:right w:val="none" w:sz="0" w:space="0" w:color="auto"/>
          </w:divBdr>
        </w:div>
        <w:div w:id="1842893655">
          <w:marLeft w:val="0"/>
          <w:marRight w:val="0"/>
          <w:marTop w:val="192"/>
          <w:marBottom w:val="0"/>
          <w:divBdr>
            <w:top w:val="none" w:sz="0" w:space="0" w:color="auto"/>
            <w:left w:val="none" w:sz="0" w:space="0" w:color="auto"/>
            <w:bottom w:val="none" w:sz="0" w:space="0" w:color="auto"/>
            <w:right w:val="none" w:sz="0" w:space="0" w:color="auto"/>
          </w:divBdr>
        </w:div>
      </w:divsChild>
    </w:div>
    <w:div w:id="1390884073">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sChild>
        <w:div w:id="2103332254">
          <w:marLeft w:val="0"/>
          <w:marRight w:val="0"/>
          <w:marTop w:val="0"/>
          <w:marBottom w:val="0"/>
          <w:divBdr>
            <w:top w:val="none" w:sz="0" w:space="0" w:color="auto"/>
            <w:left w:val="none" w:sz="0" w:space="0" w:color="auto"/>
            <w:bottom w:val="none" w:sz="0" w:space="0" w:color="auto"/>
            <w:right w:val="none" w:sz="0" w:space="0" w:color="auto"/>
          </w:divBdr>
        </w:div>
      </w:divsChild>
    </w:div>
    <w:div w:id="1407847795">
      <w:bodyDiv w:val="1"/>
      <w:marLeft w:val="0"/>
      <w:marRight w:val="0"/>
      <w:marTop w:val="0"/>
      <w:marBottom w:val="0"/>
      <w:divBdr>
        <w:top w:val="none" w:sz="0" w:space="0" w:color="auto"/>
        <w:left w:val="none" w:sz="0" w:space="0" w:color="auto"/>
        <w:bottom w:val="none" w:sz="0" w:space="0" w:color="auto"/>
        <w:right w:val="none" w:sz="0" w:space="0" w:color="auto"/>
      </w:divBdr>
    </w:div>
    <w:div w:id="1409302384">
      <w:bodyDiv w:val="1"/>
      <w:marLeft w:val="0"/>
      <w:marRight w:val="0"/>
      <w:marTop w:val="0"/>
      <w:marBottom w:val="0"/>
      <w:divBdr>
        <w:top w:val="none" w:sz="0" w:space="0" w:color="auto"/>
        <w:left w:val="none" w:sz="0" w:space="0" w:color="auto"/>
        <w:bottom w:val="none" w:sz="0" w:space="0" w:color="auto"/>
        <w:right w:val="none" w:sz="0" w:space="0" w:color="auto"/>
      </w:divBdr>
    </w:div>
    <w:div w:id="1414742062">
      <w:bodyDiv w:val="1"/>
      <w:marLeft w:val="0"/>
      <w:marRight w:val="0"/>
      <w:marTop w:val="0"/>
      <w:marBottom w:val="0"/>
      <w:divBdr>
        <w:top w:val="none" w:sz="0" w:space="0" w:color="auto"/>
        <w:left w:val="none" w:sz="0" w:space="0" w:color="auto"/>
        <w:bottom w:val="none" w:sz="0" w:space="0" w:color="auto"/>
        <w:right w:val="none" w:sz="0" w:space="0" w:color="auto"/>
      </w:divBdr>
    </w:div>
    <w:div w:id="1418012763">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57487551">
      <w:bodyDiv w:val="1"/>
      <w:marLeft w:val="0"/>
      <w:marRight w:val="0"/>
      <w:marTop w:val="0"/>
      <w:marBottom w:val="0"/>
      <w:divBdr>
        <w:top w:val="none" w:sz="0" w:space="0" w:color="auto"/>
        <w:left w:val="none" w:sz="0" w:space="0" w:color="auto"/>
        <w:bottom w:val="none" w:sz="0" w:space="0" w:color="auto"/>
        <w:right w:val="none" w:sz="0" w:space="0" w:color="auto"/>
      </w:divBdr>
    </w:div>
    <w:div w:id="1466658003">
      <w:bodyDiv w:val="1"/>
      <w:marLeft w:val="0"/>
      <w:marRight w:val="0"/>
      <w:marTop w:val="0"/>
      <w:marBottom w:val="0"/>
      <w:divBdr>
        <w:top w:val="none" w:sz="0" w:space="0" w:color="auto"/>
        <w:left w:val="none" w:sz="0" w:space="0" w:color="auto"/>
        <w:bottom w:val="none" w:sz="0" w:space="0" w:color="auto"/>
        <w:right w:val="none" w:sz="0" w:space="0" w:color="auto"/>
      </w:divBdr>
    </w:div>
    <w:div w:id="1469283639">
      <w:bodyDiv w:val="1"/>
      <w:marLeft w:val="0"/>
      <w:marRight w:val="0"/>
      <w:marTop w:val="0"/>
      <w:marBottom w:val="0"/>
      <w:divBdr>
        <w:top w:val="none" w:sz="0" w:space="0" w:color="auto"/>
        <w:left w:val="none" w:sz="0" w:space="0" w:color="auto"/>
        <w:bottom w:val="none" w:sz="0" w:space="0" w:color="auto"/>
        <w:right w:val="none" w:sz="0" w:space="0" w:color="auto"/>
      </w:divBdr>
    </w:div>
    <w:div w:id="1469740393">
      <w:bodyDiv w:val="1"/>
      <w:marLeft w:val="0"/>
      <w:marRight w:val="0"/>
      <w:marTop w:val="0"/>
      <w:marBottom w:val="0"/>
      <w:divBdr>
        <w:top w:val="none" w:sz="0" w:space="0" w:color="auto"/>
        <w:left w:val="none" w:sz="0" w:space="0" w:color="auto"/>
        <w:bottom w:val="none" w:sz="0" w:space="0" w:color="auto"/>
        <w:right w:val="none" w:sz="0" w:space="0" w:color="auto"/>
      </w:divBdr>
    </w:div>
    <w:div w:id="1472093794">
      <w:bodyDiv w:val="1"/>
      <w:marLeft w:val="0"/>
      <w:marRight w:val="0"/>
      <w:marTop w:val="0"/>
      <w:marBottom w:val="0"/>
      <w:divBdr>
        <w:top w:val="none" w:sz="0" w:space="0" w:color="auto"/>
        <w:left w:val="none" w:sz="0" w:space="0" w:color="auto"/>
        <w:bottom w:val="none" w:sz="0" w:space="0" w:color="auto"/>
        <w:right w:val="none" w:sz="0" w:space="0" w:color="auto"/>
      </w:divBdr>
      <w:divsChild>
        <w:div w:id="721367703">
          <w:marLeft w:val="0"/>
          <w:marRight w:val="0"/>
          <w:marTop w:val="0"/>
          <w:marBottom w:val="0"/>
          <w:divBdr>
            <w:top w:val="none" w:sz="0" w:space="0" w:color="auto"/>
            <w:left w:val="none" w:sz="0" w:space="0" w:color="auto"/>
            <w:bottom w:val="none" w:sz="0" w:space="0" w:color="auto"/>
            <w:right w:val="none" w:sz="0" w:space="0" w:color="auto"/>
          </w:divBdr>
          <w:divsChild>
            <w:div w:id="579952754">
              <w:marLeft w:val="0"/>
              <w:marRight w:val="0"/>
              <w:marTop w:val="0"/>
              <w:marBottom w:val="0"/>
              <w:divBdr>
                <w:top w:val="none" w:sz="0" w:space="0" w:color="auto"/>
                <w:left w:val="none" w:sz="0" w:space="0" w:color="auto"/>
                <w:bottom w:val="none" w:sz="0" w:space="0" w:color="auto"/>
                <w:right w:val="none" w:sz="0" w:space="0" w:color="auto"/>
              </w:divBdr>
            </w:div>
          </w:divsChild>
        </w:div>
        <w:div w:id="1152142660">
          <w:marLeft w:val="0"/>
          <w:marRight w:val="0"/>
          <w:marTop w:val="0"/>
          <w:marBottom w:val="0"/>
          <w:divBdr>
            <w:top w:val="none" w:sz="0" w:space="0" w:color="auto"/>
            <w:left w:val="none" w:sz="0" w:space="0" w:color="auto"/>
            <w:bottom w:val="none" w:sz="0" w:space="0" w:color="auto"/>
            <w:right w:val="none" w:sz="0" w:space="0" w:color="auto"/>
          </w:divBdr>
          <w:divsChild>
            <w:div w:id="1637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46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4903492">
      <w:bodyDiv w:val="1"/>
      <w:marLeft w:val="0"/>
      <w:marRight w:val="0"/>
      <w:marTop w:val="0"/>
      <w:marBottom w:val="0"/>
      <w:divBdr>
        <w:top w:val="none" w:sz="0" w:space="0" w:color="auto"/>
        <w:left w:val="none" w:sz="0" w:space="0" w:color="auto"/>
        <w:bottom w:val="none" w:sz="0" w:space="0" w:color="auto"/>
        <w:right w:val="none" w:sz="0" w:space="0" w:color="auto"/>
      </w:divBdr>
    </w:div>
    <w:div w:id="1479684040">
      <w:bodyDiv w:val="1"/>
      <w:marLeft w:val="0"/>
      <w:marRight w:val="0"/>
      <w:marTop w:val="0"/>
      <w:marBottom w:val="0"/>
      <w:divBdr>
        <w:top w:val="none" w:sz="0" w:space="0" w:color="auto"/>
        <w:left w:val="none" w:sz="0" w:space="0" w:color="auto"/>
        <w:bottom w:val="none" w:sz="0" w:space="0" w:color="auto"/>
        <w:right w:val="none" w:sz="0" w:space="0" w:color="auto"/>
      </w:divBdr>
    </w:div>
    <w:div w:id="1483428159">
      <w:bodyDiv w:val="1"/>
      <w:marLeft w:val="0"/>
      <w:marRight w:val="0"/>
      <w:marTop w:val="0"/>
      <w:marBottom w:val="0"/>
      <w:divBdr>
        <w:top w:val="none" w:sz="0" w:space="0" w:color="auto"/>
        <w:left w:val="none" w:sz="0" w:space="0" w:color="auto"/>
        <w:bottom w:val="none" w:sz="0" w:space="0" w:color="auto"/>
        <w:right w:val="none" w:sz="0" w:space="0" w:color="auto"/>
      </w:divBdr>
    </w:div>
    <w:div w:id="1485394030">
      <w:bodyDiv w:val="1"/>
      <w:marLeft w:val="0"/>
      <w:marRight w:val="0"/>
      <w:marTop w:val="0"/>
      <w:marBottom w:val="0"/>
      <w:divBdr>
        <w:top w:val="none" w:sz="0" w:space="0" w:color="auto"/>
        <w:left w:val="none" w:sz="0" w:space="0" w:color="auto"/>
        <w:bottom w:val="none" w:sz="0" w:space="0" w:color="auto"/>
        <w:right w:val="none" w:sz="0" w:space="0" w:color="auto"/>
      </w:divBdr>
    </w:div>
    <w:div w:id="1494298228">
      <w:bodyDiv w:val="1"/>
      <w:marLeft w:val="0"/>
      <w:marRight w:val="0"/>
      <w:marTop w:val="0"/>
      <w:marBottom w:val="0"/>
      <w:divBdr>
        <w:top w:val="none" w:sz="0" w:space="0" w:color="auto"/>
        <w:left w:val="none" w:sz="0" w:space="0" w:color="auto"/>
        <w:bottom w:val="none" w:sz="0" w:space="0" w:color="auto"/>
        <w:right w:val="none" w:sz="0" w:space="0" w:color="auto"/>
      </w:divBdr>
    </w:div>
    <w:div w:id="1496460916">
      <w:bodyDiv w:val="1"/>
      <w:marLeft w:val="0"/>
      <w:marRight w:val="0"/>
      <w:marTop w:val="0"/>
      <w:marBottom w:val="0"/>
      <w:divBdr>
        <w:top w:val="none" w:sz="0" w:space="0" w:color="auto"/>
        <w:left w:val="none" w:sz="0" w:space="0" w:color="auto"/>
        <w:bottom w:val="none" w:sz="0" w:space="0" w:color="auto"/>
        <w:right w:val="none" w:sz="0" w:space="0" w:color="auto"/>
      </w:divBdr>
    </w:div>
    <w:div w:id="1499998537">
      <w:bodyDiv w:val="1"/>
      <w:marLeft w:val="0"/>
      <w:marRight w:val="0"/>
      <w:marTop w:val="0"/>
      <w:marBottom w:val="0"/>
      <w:divBdr>
        <w:top w:val="none" w:sz="0" w:space="0" w:color="auto"/>
        <w:left w:val="none" w:sz="0" w:space="0" w:color="auto"/>
        <w:bottom w:val="none" w:sz="0" w:space="0" w:color="auto"/>
        <w:right w:val="none" w:sz="0" w:space="0" w:color="auto"/>
      </w:divBdr>
    </w:div>
    <w:div w:id="1501501117">
      <w:bodyDiv w:val="1"/>
      <w:marLeft w:val="0"/>
      <w:marRight w:val="0"/>
      <w:marTop w:val="0"/>
      <w:marBottom w:val="0"/>
      <w:divBdr>
        <w:top w:val="none" w:sz="0" w:space="0" w:color="auto"/>
        <w:left w:val="none" w:sz="0" w:space="0" w:color="auto"/>
        <w:bottom w:val="none" w:sz="0" w:space="0" w:color="auto"/>
        <w:right w:val="none" w:sz="0" w:space="0" w:color="auto"/>
      </w:divBdr>
      <w:divsChild>
        <w:div w:id="1969122445">
          <w:marLeft w:val="60"/>
          <w:marRight w:val="60"/>
          <w:marTop w:val="100"/>
          <w:marBottom w:val="100"/>
          <w:divBdr>
            <w:top w:val="none" w:sz="0" w:space="0" w:color="auto"/>
            <w:left w:val="none" w:sz="0" w:space="0" w:color="auto"/>
            <w:bottom w:val="none" w:sz="0" w:space="0" w:color="auto"/>
            <w:right w:val="none" w:sz="0" w:space="0" w:color="auto"/>
          </w:divBdr>
        </w:div>
      </w:divsChild>
    </w:div>
    <w:div w:id="1514764899">
      <w:bodyDiv w:val="1"/>
      <w:marLeft w:val="0"/>
      <w:marRight w:val="0"/>
      <w:marTop w:val="0"/>
      <w:marBottom w:val="0"/>
      <w:divBdr>
        <w:top w:val="none" w:sz="0" w:space="0" w:color="auto"/>
        <w:left w:val="none" w:sz="0" w:space="0" w:color="auto"/>
        <w:bottom w:val="none" w:sz="0" w:space="0" w:color="auto"/>
        <w:right w:val="none" w:sz="0" w:space="0" w:color="auto"/>
      </w:divBdr>
    </w:div>
    <w:div w:id="1526288201">
      <w:bodyDiv w:val="1"/>
      <w:marLeft w:val="0"/>
      <w:marRight w:val="0"/>
      <w:marTop w:val="0"/>
      <w:marBottom w:val="0"/>
      <w:divBdr>
        <w:top w:val="none" w:sz="0" w:space="0" w:color="auto"/>
        <w:left w:val="none" w:sz="0" w:space="0" w:color="auto"/>
        <w:bottom w:val="none" w:sz="0" w:space="0" w:color="auto"/>
        <w:right w:val="none" w:sz="0" w:space="0" w:color="auto"/>
      </w:divBdr>
    </w:div>
    <w:div w:id="1535463490">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49797751">
      <w:bodyDiv w:val="1"/>
      <w:marLeft w:val="0"/>
      <w:marRight w:val="0"/>
      <w:marTop w:val="0"/>
      <w:marBottom w:val="0"/>
      <w:divBdr>
        <w:top w:val="none" w:sz="0" w:space="0" w:color="auto"/>
        <w:left w:val="none" w:sz="0" w:space="0" w:color="auto"/>
        <w:bottom w:val="none" w:sz="0" w:space="0" w:color="auto"/>
        <w:right w:val="none" w:sz="0" w:space="0" w:color="auto"/>
      </w:divBdr>
    </w:div>
    <w:div w:id="1550796121">
      <w:bodyDiv w:val="1"/>
      <w:marLeft w:val="0"/>
      <w:marRight w:val="0"/>
      <w:marTop w:val="0"/>
      <w:marBottom w:val="0"/>
      <w:divBdr>
        <w:top w:val="none" w:sz="0" w:space="0" w:color="auto"/>
        <w:left w:val="none" w:sz="0" w:space="0" w:color="auto"/>
        <w:bottom w:val="none" w:sz="0" w:space="0" w:color="auto"/>
        <w:right w:val="none" w:sz="0" w:space="0" w:color="auto"/>
      </w:divBdr>
    </w:div>
    <w:div w:id="1552307995">
      <w:bodyDiv w:val="1"/>
      <w:marLeft w:val="0"/>
      <w:marRight w:val="0"/>
      <w:marTop w:val="0"/>
      <w:marBottom w:val="0"/>
      <w:divBdr>
        <w:top w:val="none" w:sz="0" w:space="0" w:color="auto"/>
        <w:left w:val="none" w:sz="0" w:space="0" w:color="auto"/>
        <w:bottom w:val="none" w:sz="0" w:space="0" w:color="auto"/>
        <w:right w:val="none" w:sz="0" w:space="0" w:color="auto"/>
      </w:divBdr>
      <w:divsChild>
        <w:div w:id="329675814">
          <w:marLeft w:val="0"/>
          <w:marRight w:val="0"/>
          <w:marTop w:val="0"/>
          <w:marBottom w:val="0"/>
          <w:divBdr>
            <w:top w:val="none" w:sz="0" w:space="0" w:color="auto"/>
            <w:left w:val="none" w:sz="0" w:space="0" w:color="auto"/>
            <w:bottom w:val="none" w:sz="0" w:space="0" w:color="auto"/>
            <w:right w:val="none" w:sz="0" w:space="0" w:color="auto"/>
          </w:divBdr>
          <w:divsChild>
            <w:div w:id="11842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670">
      <w:bodyDiv w:val="1"/>
      <w:marLeft w:val="0"/>
      <w:marRight w:val="0"/>
      <w:marTop w:val="0"/>
      <w:marBottom w:val="0"/>
      <w:divBdr>
        <w:top w:val="none" w:sz="0" w:space="0" w:color="auto"/>
        <w:left w:val="none" w:sz="0" w:space="0" w:color="auto"/>
        <w:bottom w:val="none" w:sz="0" w:space="0" w:color="auto"/>
        <w:right w:val="none" w:sz="0" w:space="0" w:color="auto"/>
      </w:divBdr>
    </w:div>
    <w:div w:id="1554658267">
      <w:bodyDiv w:val="1"/>
      <w:marLeft w:val="0"/>
      <w:marRight w:val="0"/>
      <w:marTop w:val="0"/>
      <w:marBottom w:val="0"/>
      <w:divBdr>
        <w:top w:val="none" w:sz="0" w:space="0" w:color="auto"/>
        <w:left w:val="none" w:sz="0" w:space="0" w:color="auto"/>
        <w:bottom w:val="none" w:sz="0" w:space="0" w:color="auto"/>
        <w:right w:val="none" w:sz="0" w:space="0" w:color="auto"/>
      </w:divBdr>
      <w:divsChild>
        <w:div w:id="1859586919">
          <w:marLeft w:val="0"/>
          <w:marRight w:val="0"/>
          <w:marTop w:val="192"/>
          <w:marBottom w:val="0"/>
          <w:divBdr>
            <w:top w:val="none" w:sz="0" w:space="0" w:color="auto"/>
            <w:left w:val="none" w:sz="0" w:space="0" w:color="auto"/>
            <w:bottom w:val="none" w:sz="0" w:space="0" w:color="auto"/>
            <w:right w:val="none" w:sz="0" w:space="0" w:color="auto"/>
          </w:divBdr>
        </w:div>
        <w:div w:id="40983811">
          <w:marLeft w:val="0"/>
          <w:marRight w:val="0"/>
          <w:marTop w:val="192"/>
          <w:marBottom w:val="0"/>
          <w:divBdr>
            <w:top w:val="none" w:sz="0" w:space="0" w:color="auto"/>
            <w:left w:val="none" w:sz="0" w:space="0" w:color="auto"/>
            <w:bottom w:val="none" w:sz="0" w:space="0" w:color="auto"/>
            <w:right w:val="none" w:sz="0" w:space="0" w:color="auto"/>
          </w:divBdr>
        </w:div>
        <w:div w:id="1820807066">
          <w:marLeft w:val="0"/>
          <w:marRight w:val="0"/>
          <w:marTop w:val="192"/>
          <w:marBottom w:val="0"/>
          <w:divBdr>
            <w:top w:val="none" w:sz="0" w:space="0" w:color="auto"/>
            <w:left w:val="none" w:sz="0" w:space="0" w:color="auto"/>
            <w:bottom w:val="none" w:sz="0" w:space="0" w:color="auto"/>
            <w:right w:val="none" w:sz="0" w:space="0" w:color="auto"/>
          </w:divBdr>
        </w:div>
      </w:divsChild>
    </w:div>
    <w:div w:id="1555698262">
      <w:bodyDiv w:val="1"/>
      <w:marLeft w:val="0"/>
      <w:marRight w:val="0"/>
      <w:marTop w:val="0"/>
      <w:marBottom w:val="0"/>
      <w:divBdr>
        <w:top w:val="none" w:sz="0" w:space="0" w:color="auto"/>
        <w:left w:val="none" w:sz="0" w:space="0" w:color="auto"/>
        <w:bottom w:val="none" w:sz="0" w:space="0" w:color="auto"/>
        <w:right w:val="none" w:sz="0" w:space="0" w:color="auto"/>
      </w:divBdr>
      <w:divsChild>
        <w:div w:id="1184250586">
          <w:marLeft w:val="0"/>
          <w:marRight w:val="0"/>
          <w:marTop w:val="0"/>
          <w:marBottom w:val="0"/>
          <w:divBdr>
            <w:top w:val="none" w:sz="0" w:space="0" w:color="auto"/>
            <w:left w:val="none" w:sz="0" w:space="0" w:color="auto"/>
            <w:bottom w:val="none" w:sz="0" w:space="0" w:color="auto"/>
            <w:right w:val="none" w:sz="0" w:space="0" w:color="auto"/>
          </w:divBdr>
          <w:divsChild>
            <w:div w:id="866409941">
              <w:marLeft w:val="0"/>
              <w:marRight w:val="0"/>
              <w:marTop w:val="0"/>
              <w:marBottom w:val="0"/>
              <w:divBdr>
                <w:top w:val="none" w:sz="0" w:space="0" w:color="auto"/>
                <w:left w:val="none" w:sz="0" w:space="0" w:color="auto"/>
                <w:bottom w:val="none" w:sz="0" w:space="0" w:color="auto"/>
                <w:right w:val="none" w:sz="0" w:space="0" w:color="auto"/>
              </w:divBdr>
            </w:div>
          </w:divsChild>
        </w:div>
        <w:div w:id="1400715344">
          <w:marLeft w:val="0"/>
          <w:marRight w:val="0"/>
          <w:marTop w:val="0"/>
          <w:marBottom w:val="0"/>
          <w:divBdr>
            <w:top w:val="none" w:sz="0" w:space="0" w:color="auto"/>
            <w:left w:val="none" w:sz="0" w:space="0" w:color="auto"/>
            <w:bottom w:val="none" w:sz="0" w:space="0" w:color="auto"/>
            <w:right w:val="none" w:sz="0" w:space="0" w:color="auto"/>
          </w:divBdr>
          <w:divsChild>
            <w:div w:id="16593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5682">
      <w:bodyDiv w:val="1"/>
      <w:marLeft w:val="0"/>
      <w:marRight w:val="0"/>
      <w:marTop w:val="0"/>
      <w:marBottom w:val="0"/>
      <w:divBdr>
        <w:top w:val="none" w:sz="0" w:space="0" w:color="auto"/>
        <w:left w:val="none" w:sz="0" w:space="0" w:color="auto"/>
        <w:bottom w:val="none" w:sz="0" w:space="0" w:color="auto"/>
        <w:right w:val="none" w:sz="0" w:space="0" w:color="auto"/>
      </w:divBdr>
    </w:div>
    <w:div w:id="1564951513">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68033727">
      <w:bodyDiv w:val="1"/>
      <w:marLeft w:val="0"/>
      <w:marRight w:val="0"/>
      <w:marTop w:val="0"/>
      <w:marBottom w:val="0"/>
      <w:divBdr>
        <w:top w:val="none" w:sz="0" w:space="0" w:color="auto"/>
        <w:left w:val="none" w:sz="0" w:space="0" w:color="auto"/>
        <w:bottom w:val="none" w:sz="0" w:space="0" w:color="auto"/>
        <w:right w:val="none" w:sz="0" w:space="0" w:color="auto"/>
      </w:divBdr>
    </w:div>
    <w:div w:id="1572888344">
      <w:bodyDiv w:val="1"/>
      <w:marLeft w:val="0"/>
      <w:marRight w:val="0"/>
      <w:marTop w:val="0"/>
      <w:marBottom w:val="0"/>
      <w:divBdr>
        <w:top w:val="none" w:sz="0" w:space="0" w:color="auto"/>
        <w:left w:val="none" w:sz="0" w:space="0" w:color="auto"/>
        <w:bottom w:val="none" w:sz="0" w:space="0" w:color="auto"/>
        <w:right w:val="none" w:sz="0" w:space="0" w:color="auto"/>
      </w:divBdr>
    </w:div>
    <w:div w:id="1574001545">
      <w:bodyDiv w:val="1"/>
      <w:marLeft w:val="0"/>
      <w:marRight w:val="0"/>
      <w:marTop w:val="0"/>
      <w:marBottom w:val="0"/>
      <w:divBdr>
        <w:top w:val="none" w:sz="0" w:space="0" w:color="auto"/>
        <w:left w:val="none" w:sz="0" w:space="0" w:color="auto"/>
        <w:bottom w:val="none" w:sz="0" w:space="0" w:color="auto"/>
        <w:right w:val="none" w:sz="0" w:space="0" w:color="auto"/>
      </w:divBdr>
    </w:div>
    <w:div w:id="1577714017">
      <w:bodyDiv w:val="1"/>
      <w:marLeft w:val="0"/>
      <w:marRight w:val="0"/>
      <w:marTop w:val="0"/>
      <w:marBottom w:val="0"/>
      <w:divBdr>
        <w:top w:val="none" w:sz="0" w:space="0" w:color="auto"/>
        <w:left w:val="none" w:sz="0" w:space="0" w:color="auto"/>
        <w:bottom w:val="none" w:sz="0" w:space="0" w:color="auto"/>
        <w:right w:val="none" w:sz="0" w:space="0" w:color="auto"/>
      </w:divBdr>
    </w:div>
    <w:div w:id="158217963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587225672">
      <w:bodyDiv w:val="1"/>
      <w:marLeft w:val="0"/>
      <w:marRight w:val="0"/>
      <w:marTop w:val="0"/>
      <w:marBottom w:val="0"/>
      <w:divBdr>
        <w:top w:val="none" w:sz="0" w:space="0" w:color="auto"/>
        <w:left w:val="none" w:sz="0" w:space="0" w:color="auto"/>
        <w:bottom w:val="none" w:sz="0" w:space="0" w:color="auto"/>
        <w:right w:val="none" w:sz="0" w:space="0" w:color="auto"/>
      </w:divBdr>
    </w:div>
    <w:div w:id="1591691519">
      <w:bodyDiv w:val="1"/>
      <w:marLeft w:val="0"/>
      <w:marRight w:val="0"/>
      <w:marTop w:val="0"/>
      <w:marBottom w:val="0"/>
      <w:divBdr>
        <w:top w:val="none" w:sz="0" w:space="0" w:color="auto"/>
        <w:left w:val="none" w:sz="0" w:space="0" w:color="auto"/>
        <w:bottom w:val="none" w:sz="0" w:space="0" w:color="auto"/>
        <w:right w:val="none" w:sz="0" w:space="0" w:color="auto"/>
      </w:divBdr>
    </w:div>
    <w:div w:id="1596785995">
      <w:bodyDiv w:val="1"/>
      <w:marLeft w:val="0"/>
      <w:marRight w:val="0"/>
      <w:marTop w:val="0"/>
      <w:marBottom w:val="0"/>
      <w:divBdr>
        <w:top w:val="none" w:sz="0" w:space="0" w:color="auto"/>
        <w:left w:val="none" w:sz="0" w:space="0" w:color="auto"/>
        <w:bottom w:val="none" w:sz="0" w:space="0" w:color="auto"/>
        <w:right w:val="none" w:sz="0" w:space="0" w:color="auto"/>
      </w:divBdr>
    </w:div>
    <w:div w:id="1602840390">
      <w:bodyDiv w:val="1"/>
      <w:marLeft w:val="0"/>
      <w:marRight w:val="0"/>
      <w:marTop w:val="0"/>
      <w:marBottom w:val="0"/>
      <w:divBdr>
        <w:top w:val="none" w:sz="0" w:space="0" w:color="auto"/>
        <w:left w:val="none" w:sz="0" w:space="0" w:color="auto"/>
        <w:bottom w:val="none" w:sz="0" w:space="0" w:color="auto"/>
        <w:right w:val="none" w:sz="0" w:space="0" w:color="auto"/>
      </w:divBdr>
    </w:div>
    <w:div w:id="1605457088">
      <w:bodyDiv w:val="1"/>
      <w:marLeft w:val="0"/>
      <w:marRight w:val="0"/>
      <w:marTop w:val="0"/>
      <w:marBottom w:val="0"/>
      <w:divBdr>
        <w:top w:val="none" w:sz="0" w:space="0" w:color="auto"/>
        <w:left w:val="none" w:sz="0" w:space="0" w:color="auto"/>
        <w:bottom w:val="none" w:sz="0" w:space="0" w:color="auto"/>
        <w:right w:val="none" w:sz="0" w:space="0" w:color="auto"/>
      </w:divBdr>
    </w:div>
    <w:div w:id="1612130092">
      <w:bodyDiv w:val="1"/>
      <w:marLeft w:val="0"/>
      <w:marRight w:val="0"/>
      <w:marTop w:val="0"/>
      <w:marBottom w:val="0"/>
      <w:divBdr>
        <w:top w:val="none" w:sz="0" w:space="0" w:color="auto"/>
        <w:left w:val="none" w:sz="0" w:space="0" w:color="auto"/>
        <w:bottom w:val="none" w:sz="0" w:space="0" w:color="auto"/>
        <w:right w:val="none" w:sz="0" w:space="0" w:color="auto"/>
      </w:divBdr>
    </w:div>
    <w:div w:id="1615943290">
      <w:bodyDiv w:val="1"/>
      <w:marLeft w:val="0"/>
      <w:marRight w:val="0"/>
      <w:marTop w:val="0"/>
      <w:marBottom w:val="0"/>
      <w:divBdr>
        <w:top w:val="none" w:sz="0" w:space="0" w:color="auto"/>
        <w:left w:val="none" w:sz="0" w:space="0" w:color="auto"/>
        <w:bottom w:val="none" w:sz="0" w:space="0" w:color="auto"/>
        <w:right w:val="none" w:sz="0" w:space="0" w:color="auto"/>
      </w:divBdr>
    </w:div>
    <w:div w:id="1618416170">
      <w:bodyDiv w:val="1"/>
      <w:marLeft w:val="0"/>
      <w:marRight w:val="0"/>
      <w:marTop w:val="0"/>
      <w:marBottom w:val="0"/>
      <w:divBdr>
        <w:top w:val="none" w:sz="0" w:space="0" w:color="auto"/>
        <w:left w:val="none" w:sz="0" w:space="0" w:color="auto"/>
        <w:bottom w:val="none" w:sz="0" w:space="0" w:color="auto"/>
        <w:right w:val="none" w:sz="0" w:space="0" w:color="auto"/>
      </w:divBdr>
    </w:div>
    <w:div w:id="1638104509">
      <w:bodyDiv w:val="1"/>
      <w:marLeft w:val="0"/>
      <w:marRight w:val="0"/>
      <w:marTop w:val="0"/>
      <w:marBottom w:val="0"/>
      <w:divBdr>
        <w:top w:val="none" w:sz="0" w:space="0" w:color="auto"/>
        <w:left w:val="none" w:sz="0" w:space="0" w:color="auto"/>
        <w:bottom w:val="none" w:sz="0" w:space="0" w:color="auto"/>
        <w:right w:val="none" w:sz="0" w:space="0" w:color="auto"/>
      </w:divBdr>
      <w:divsChild>
        <w:div w:id="457917820">
          <w:marLeft w:val="0"/>
          <w:marRight w:val="0"/>
          <w:marTop w:val="0"/>
          <w:marBottom w:val="0"/>
          <w:divBdr>
            <w:top w:val="none" w:sz="0" w:space="0" w:color="auto"/>
            <w:left w:val="none" w:sz="0" w:space="0" w:color="auto"/>
            <w:bottom w:val="none" w:sz="0" w:space="0" w:color="auto"/>
            <w:right w:val="none" w:sz="0" w:space="0" w:color="auto"/>
          </w:divBdr>
          <w:divsChild>
            <w:div w:id="17518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5807">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50018750">
      <w:bodyDiv w:val="1"/>
      <w:marLeft w:val="0"/>
      <w:marRight w:val="0"/>
      <w:marTop w:val="0"/>
      <w:marBottom w:val="0"/>
      <w:divBdr>
        <w:top w:val="none" w:sz="0" w:space="0" w:color="auto"/>
        <w:left w:val="none" w:sz="0" w:space="0" w:color="auto"/>
        <w:bottom w:val="none" w:sz="0" w:space="0" w:color="auto"/>
        <w:right w:val="none" w:sz="0" w:space="0" w:color="auto"/>
      </w:divBdr>
    </w:div>
    <w:div w:id="1663777723">
      <w:bodyDiv w:val="1"/>
      <w:marLeft w:val="0"/>
      <w:marRight w:val="0"/>
      <w:marTop w:val="0"/>
      <w:marBottom w:val="0"/>
      <w:divBdr>
        <w:top w:val="none" w:sz="0" w:space="0" w:color="auto"/>
        <w:left w:val="none" w:sz="0" w:space="0" w:color="auto"/>
        <w:bottom w:val="none" w:sz="0" w:space="0" w:color="auto"/>
        <w:right w:val="none" w:sz="0" w:space="0" w:color="auto"/>
      </w:divBdr>
    </w:div>
    <w:div w:id="1671058974">
      <w:bodyDiv w:val="1"/>
      <w:marLeft w:val="0"/>
      <w:marRight w:val="0"/>
      <w:marTop w:val="0"/>
      <w:marBottom w:val="0"/>
      <w:divBdr>
        <w:top w:val="none" w:sz="0" w:space="0" w:color="auto"/>
        <w:left w:val="none" w:sz="0" w:space="0" w:color="auto"/>
        <w:bottom w:val="none" w:sz="0" w:space="0" w:color="auto"/>
        <w:right w:val="none" w:sz="0" w:space="0" w:color="auto"/>
      </w:divBdr>
      <w:divsChild>
        <w:div w:id="930502416">
          <w:marLeft w:val="0"/>
          <w:marRight w:val="0"/>
          <w:marTop w:val="192"/>
          <w:marBottom w:val="0"/>
          <w:divBdr>
            <w:top w:val="none" w:sz="0" w:space="0" w:color="auto"/>
            <w:left w:val="none" w:sz="0" w:space="0" w:color="auto"/>
            <w:bottom w:val="none" w:sz="0" w:space="0" w:color="auto"/>
            <w:right w:val="none" w:sz="0" w:space="0" w:color="auto"/>
          </w:divBdr>
        </w:div>
        <w:div w:id="535657549">
          <w:marLeft w:val="0"/>
          <w:marRight w:val="0"/>
          <w:marTop w:val="192"/>
          <w:marBottom w:val="0"/>
          <w:divBdr>
            <w:top w:val="none" w:sz="0" w:space="0" w:color="auto"/>
            <w:left w:val="none" w:sz="0" w:space="0" w:color="auto"/>
            <w:bottom w:val="none" w:sz="0" w:space="0" w:color="auto"/>
            <w:right w:val="none" w:sz="0" w:space="0" w:color="auto"/>
          </w:divBdr>
        </w:div>
        <w:div w:id="1160972010">
          <w:marLeft w:val="0"/>
          <w:marRight w:val="0"/>
          <w:marTop w:val="192"/>
          <w:marBottom w:val="0"/>
          <w:divBdr>
            <w:top w:val="none" w:sz="0" w:space="0" w:color="auto"/>
            <w:left w:val="none" w:sz="0" w:space="0" w:color="auto"/>
            <w:bottom w:val="none" w:sz="0" w:space="0" w:color="auto"/>
            <w:right w:val="none" w:sz="0" w:space="0" w:color="auto"/>
          </w:divBdr>
        </w:div>
        <w:div w:id="1045912367">
          <w:marLeft w:val="0"/>
          <w:marRight w:val="0"/>
          <w:marTop w:val="192"/>
          <w:marBottom w:val="0"/>
          <w:divBdr>
            <w:top w:val="none" w:sz="0" w:space="0" w:color="auto"/>
            <w:left w:val="none" w:sz="0" w:space="0" w:color="auto"/>
            <w:bottom w:val="none" w:sz="0" w:space="0" w:color="auto"/>
            <w:right w:val="none" w:sz="0" w:space="0" w:color="auto"/>
          </w:divBdr>
        </w:div>
        <w:div w:id="709379664">
          <w:marLeft w:val="0"/>
          <w:marRight w:val="0"/>
          <w:marTop w:val="192"/>
          <w:marBottom w:val="0"/>
          <w:divBdr>
            <w:top w:val="none" w:sz="0" w:space="0" w:color="auto"/>
            <w:left w:val="none" w:sz="0" w:space="0" w:color="auto"/>
            <w:bottom w:val="none" w:sz="0" w:space="0" w:color="auto"/>
            <w:right w:val="none" w:sz="0" w:space="0" w:color="auto"/>
          </w:divBdr>
        </w:div>
        <w:div w:id="71313916">
          <w:marLeft w:val="0"/>
          <w:marRight w:val="0"/>
          <w:marTop w:val="192"/>
          <w:marBottom w:val="0"/>
          <w:divBdr>
            <w:top w:val="none" w:sz="0" w:space="0" w:color="auto"/>
            <w:left w:val="none" w:sz="0" w:space="0" w:color="auto"/>
            <w:bottom w:val="none" w:sz="0" w:space="0" w:color="auto"/>
            <w:right w:val="none" w:sz="0" w:space="0" w:color="auto"/>
          </w:divBdr>
        </w:div>
        <w:div w:id="1051618475">
          <w:marLeft w:val="0"/>
          <w:marRight w:val="0"/>
          <w:marTop w:val="192"/>
          <w:marBottom w:val="0"/>
          <w:divBdr>
            <w:top w:val="none" w:sz="0" w:space="0" w:color="auto"/>
            <w:left w:val="none" w:sz="0" w:space="0" w:color="auto"/>
            <w:bottom w:val="none" w:sz="0" w:space="0" w:color="auto"/>
            <w:right w:val="none" w:sz="0" w:space="0" w:color="auto"/>
          </w:divBdr>
        </w:div>
        <w:div w:id="1985308406">
          <w:marLeft w:val="0"/>
          <w:marRight w:val="0"/>
          <w:marTop w:val="192"/>
          <w:marBottom w:val="0"/>
          <w:divBdr>
            <w:top w:val="none" w:sz="0" w:space="0" w:color="auto"/>
            <w:left w:val="none" w:sz="0" w:space="0" w:color="auto"/>
            <w:bottom w:val="none" w:sz="0" w:space="0" w:color="auto"/>
            <w:right w:val="none" w:sz="0" w:space="0" w:color="auto"/>
          </w:divBdr>
        </w:div>
        <w:div w:id="185868642">
          <w:marLeft w:val="0"/>
          <w:marRight w:val="0"/>
          <w:marTop w:val="192"/>
          <w:marBottom w:val="0"/>
          <w:divBdr>
            <w:top w:val="none" w:sz="0" w:space="0" w:color="auto"/>
            <w:left w:val="none" w:sz="0" w:space="0" w:color="auto"/>
            <w:bottom w:val="none" w:sz="0" w:space="0" w:color="auto"/>
            <w:right w:val="none" w:sz="0" w:space="0" w:color="auto"/>
          </w:divBdr>
        </w:div>
        <w:div w:id="1290623645">
          <w:marLeft w:val="0"/>
          <w:marRight w:val="0"/>
          <w:marTop w:val="192"/>
          <w:marBottom w:val="0"/>
          <w:divBdr>
            <w:top w:val="none" w:sz="0" w:space="0" w:color="auto"/>
            <w:left w:val="none" w:sz="0" w:space="0" w:color="auto"/>
            <w:bottom w:val="none" w:sz="0" w:space="0" w:color="auto"/>
            <w:right w:val="none" w:sz="0" w:space="0" w:color="auto"/>
          </w:divBdr>
        </w:div>
        <w:div w:id="1316452865">
          <w:marLeft w:val="0"/>
          <w:marRight w:val="0"/>
          <w:marTop w:val="192"/>
          <w:marBottom w:val="0"/>
          <w:divBdr>
            <w:top w:val="none" w:sz="0" w:space="0" w:color="auto"/>
            <w:left w:val="none" w:sz="0" w:space="0" w:color="auto"/>
            <w:bottom w:val="none" w:sz="0" w:space="0" w:color="auto"/>
            <w:right w:val="none" w:sz="0" w:space="0" w:color="auto"/>
          </w:divBdr>
        </w:div>
        <w:div w:id="643006185">
          <w:marLeft w:val="0"/>
          <w:marRight w:val="0"/>
          <w:marTop w:val="192"/>
          <w:marBottom w:val="0"/>
          <w:divBdr>
            <w:top w:val="none" w:sz="0" w:space="0" w:color="auto"/>
            <w:left w:val="none" w:sz="0" w:space="0" w:color="auto"/>
            <w:bottom w:val="none" w:sz="0" w:space="0" w:color="auto"/>
            <w:right w:val="none" w:sz="0" w:space="0" w:color="auto"/>
          </w:divBdr>
        </w:div>
      </w:divsChild>
    </w:div>
    <w:div w:id="1687630524">
      <w:bodyDiv w:val="1"/>
      <w:marLeft w:val="0"/>
      <w:marRight w:val="0"/>
      <w:marTop w:val="0"/>
      <w:marBottom w:val="0"/>
      <w:divBdr>
        <w:top w:val="none" w:sz="0" w:space="0" w:color="auto"/>
        <w:left w:val="none" w:sz="0" w:space="0" w:color="auto"/>
        <w:bottom w:val="none" w:sz="0" w:space="0" w:color="auto"/>
        <w:right w:val="none" w:sz="0" w:space="0" w:color="auto"/>
      </w:divBdr>
    </w:div>
    <w:div w:id="1696694067">
      <w:bodyDiv w:val="1"/>
      <w:marLeft w:val="0"/>
      <w:marRight w:val="0"/>
      <w:marTop w:val="0"/>
      <w:marBottom w:val="0"/>
      <w:divBdr>
        <w:top w:val="none" w:sz="0" w:space="0" w:color="auto"/>
        <w:left w:val="none" w:sz="0" w:space="0" w:color="auto"/>
        <w:bottom w:val="none" w:sz="0" w:space="0" w:color="auto"/>
        <w:right w:val="none" w:sz="0" w:space="0" w:color="auto"/>
      </w:divBdr>
    </w:div>
    <w:div w:id="1697000981">
      <w:bodyDiv w:val="1"/>
      <w:marLeft w:val="0"/>
      <w:marRight w:val="0"/>
      <w:marTop w:val="0"/>
      <w:marBottom w:val="0"/>
      <w:divBdr>
        <w:top w:val="none" w:sz="0" w:space="0" w:color="auto"/>
        <w:left w:val="none" w:sz="0" w:space="0" w:color="auto"/>
        <w:bottom w:val="none" w:sz="0" w:space="0" w:color="auto"/>
        <w:right w:val="none" w:sz="0" w:space="0" w:color="auto"/>
      </w:divBdr>
    </w:div>
    <w:div w:id="1697148913">
      <w:bodyDiv w:val="1"/>
      <w:marLeft w:val="0"/>
      <w:marRight w:val="0"/>
      <w:marTop w:val="0"/>
      <w:marBottom w:val="0"/>
      <w:divBdr>
        <w:top w:val="none" w:sz="0" w:space="0" w:color="auto"/>
        <w:left w:val="none" w:sz="0" w:space="0" w:color="auto"/>
        <w:bottom w:val="none" w:sz="0" w:space="0" w:color="auto"/>
        <w:right w:val="none" w:sz="0" w:space="0" w:color="auto"/>
      </w:divBdr>
      <w:divsChild>
        <w:div w:id="405995923">
          <w:marLeft w:val="0"/>
          <w:marRight w:val="0"/>
          <w:marTop w:val="0"/>
          <w:marBottom w:val="0"/>
          <w:divBdr>
            <w:top w:val="none" w:sz="0" w:space="0" w:color="auto"/>
            <w:left w:val="none" w:sz="0" w:space="0" w:color="auto"/>
            <w:bottom w:val="none" w:sz="0" w:space="0" w:color="auto"/>
            <w:right w:val="none" w:sz="0" w:space="0" w:color="auto"/>
          </w:divBdr>
        </w:div>
        <w:div w:id="790243268">
          <w:marLeft w:val="0"/>
          <w:marRight w:val="0"/>
          <w:marTop w:val="0"/>
          <w:marBottom w:val="0"/>
          <w:divBdr>
            <w:top w:val="none" w:sz="0" w:space="0" w:color="auto"/>
            <w:left w:val="none" w:sz="0" w:space="0" w:color="auto"/>
            <w:bottom w:val="none" w:sz="0" w:space="0" w:color="auto"/>
            <w:right w:val="none" w:sz="0" w:space="0" w:color="auto"/>
          </w:divBdr>
        </w:div>
        <w:div w:id="856189001">
          <w:marLeft w:val="0"/>
          <w:marRight w:val="0"/>
          <w:marTop w:val="0"/>
          <w:marBottom w:val="0"/>
          <w:divBdr>
            <w:top w:val="none" w:sz="0" w:space="0" w:color="auto"/>
            <w:left w:val="none" w:sz="0" w:space="0" w:color="auto"/>
            <w:bottom w:val="none" w:sz="0" w:space="0" w:color="auto"/>
            <w:right w:val="none" w:sz="0" w:space="0" w:color="auto"/>
          </w:divBdr>
        </w:div>
        <w:div w:id="1729260990">
          <w:marLeft w:val="0"/>
          <w:marRight w:val="0"/>
          <w:marTop w:val="0"/>
          <w:marBottom w:val="0"/>
          <w:divBdr>
            <w:top w:val="none" w:sz="0" w:space="0" w:color="auto"/>
            <w:left w:val="none" w:sz="0" w:space="0" w:color="auto"/>
            <w:bottom w:val="none" w:sz="0" w:space="0" w:color="auto"/>
            <w:right w:val="none" w:sz="0" w:space="0" w:color="auto"/>
          </w:divBdr>
        </w:div>
      </w:divsChild>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706562338">
      <w:bodyDiv w:val="1"/>
      <w:marLeft w:val="0"/>
      <w:marRight w:val="0"/>
      <w:marTop w:val="0"/>
      <w:marBottom w:val="0"/>
      <w:divBdr>
        <w:top w:val="none" w:sz="0" w:space="0" w:color="auto"/>
        <w:left w:val="none" w:sz="0" w:space="0" w:color="auto"/>
        <w:bottom w:val="none" w:sz="0" w:space="0" w:color="auto"/>
        <w:right w:val="none" w:sz="0" w:space="0" w:color="auto"/>
      </w:divBdr>
      <w:divsChild>
        <w:div w:id="818303317">
          <w:marLeft w:val="0"/>
          <w:marRight w:val="0"/>
          <w:marTop w:val="0"/>
          <w:marBottom w:val="0"/>
          <w:divBdr>
            <w:top w:val="none" w:sz="0" w:space="0" w:color="auto"/>
            <w:left w:val="none" w:sz="0" w:space="0" w:color="auto"/>
            <w:bottom w:val="none" w:sz="0" w:space="0" w:color="auto"/>
            <w:right w:val="none" w:sz="0" w:space="0" w:color="auto"/>
          </w:divBdr>
          <w:divsChild>
            <w:div w:id="1683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435">
      <w:bodyDiv w:val="1"/>
      <w:marLeft w:val="0"/>
      <w:marRight w:val="0"/>
      <w:marTop w:val="0"/>
      <w:marBottom w:val="0"/>
      <w:divBdr>
        <w:top w:val="none" w:sz="0" w:space="0" w:color="auto"/>
        <w:left w:val="none" w:sz="0" w:space="0" w:color="auto"/>
        <w:bottom w:val="none" w:sz="0" w:space="0" w:color="auto"/>
        <w:right w:val="none" w:sz="0" w:space="0" w:color="auto"/>
      </w:divBdr>
      <w:divsChild>
        <w:div w:id="52581774">
          <w:marLeft w:val="0"/>
          <w:marRight w:val="0"/>
          <w:marTop w:val="192"/>
          <w:marBottom w:val="0"/>
          <w:divBdr>
            <w:top w:val="none" w:sz="0" w:space="0" w:color="auto"/>
            <w:left w:val="none" w:sz="0" w:space="0" w:color="auto"/>
            <w:bottom w:val="none" w:sz="0" w:space="0" w:color="auto"/>
            <w:right w:val="none" w:sz="0" w:space="0" w:color="auto"/>
          </w:divBdr>
        </w:div>
        <w:div w:id="1050806612">
          <w:marLeft w:val="0"/>
          <w:marRight w:val="0"/>
          <w:marTop w:val="192"/>
          <w:marBottom w:val="0"/>
          <w:divBdr>
            <w:top w:val="none" w:sz="0" w:space="0" w:color="auto"/>
            <w:left w:val="none" w:sz="0" w:space="0" w:color="auto"/>
            <w:bottom w:val="none" w:sz="0" w:space="0" w:color="auto"/>
            <w:right w:val="none" w:sz="0" w:space="0" w:color="auto"/>
          </w:divBdr>
        </w:div>
        <w:div w:id="1714960587">
          <w:marLeft w:val="0"/>
          <w:marRight w:val="0"/>
          <w:marTop w:val="192"/>
          <w:marBottom w:val="0"/>
          <w:divBdr>
            <w:top w:val="none" w:sz="0" w:space="0" w:color="auto"/>
            <w:left w:val="none" w:sz="0" w:space="0" w:color="auto"/>
            <w:bottom w:val="none" w:sz="0" w:space="0" w:color="auto"/>
            <w:right w:val="none" w:sz="0" w:space="0" w:color="auto"/>
          </w:divBdr>
        </w:div>
      </w:divsChild>
    </w:div>
    <w:div w:id="1726224626">
      <w:bodyDiv w:val="1"/>
      <w:marLeft w:val="0"/>
      <w:marRight w:val="0"/>
      <w:marTop w:val="0"/>
      <w:marBottom w:val="0"/>
      <w:divBdr>
        <w:top w:val="none" w:sz="0" w:space="0" w:color="auto"/>
        <w:left w:val="none" w:sz="0" w:space="0" w:color="auto"/>
        <w:bottom w:val="none" w:sz="0" w:space="0" w:color="auto"/>
        <w:right w:val="none" w:sz="0" w:space="0" w:color="auto"/>
      </w:divBdr>
    </w:div>
    <w:div w:id="1737314219">
      <w:bodyDiv w:val="1"/>
      <w:marLeft w:val="0"/>
      <w:marRight w:val="0"/>
      <w:marTop w:val="0"/>
      <w:marBottom w:val="0"/>
      <w:divBdr>
        <w:top w:val="none" w:sz="0" w:space="0" w:color="auto"/>
        <w:left w:val="none" w:sz="0" w:space="0" w:color="auto"/>
        <w:bottom w:val="none" w:sz="0" w:space="0" w:color="auto"/>
        <w:right w:val="none" w:sz="0" w:space="0" w:color="auto"/>
      </w:divBdr>
      <w:divsChild>
        <w:div w:id="2001806964">
          <w:marLeft w:val="0"/>
          <w:marRight w:val="0"/>
          <w:marTop w:val="192"/>
          <w:marBottom w:val="0"/>
          <w:divBdr>
            <w:top w:val="none" w:sz="0" w:space="0" w:color="auto"/>
            <w:left w:val="none" w:sz="0" w:space="0" w:color="auto"/>
            <w:bottom w:val="none" w:sz="0" w:space="0" w:color="auto"/>
            <w:right w:val="none" w:sz="0" w:space="0" w:color="auto"/>
          </w:divBdr>
        </w:div>
        <w:div w:id="883250798">
          <w:marLeft w:val="0"/>
          <w:marRight w:val="0"/>
          <w:marTop w:val="192"/>
          <w:marBottom w:val="0"/>
          <w:divBdr>
            <w:top w:val="none" w:sz="0" w:space="0" w:color="auto"/>
            <w:left w:val="none" w:sz="0" w:space="0" w:color="auto"/>
            <w:bottom w:val="none" w:sz="0" w:space="0" w:color="auto"/>
            <w:right w:val="none" w:sz="0" w:space="0" w:color="auto"/>
          </w:divBdr>
        </w:div>
      </w:divsChild>
    </w:div>
    <w:div w:id="1740667732">
      <w:bodyDiv w:val="1"/>
      <w:marLeft w:val="0"/>
      <w:marRight w:val="0"/>
      <w:marTop w:val="0"/>
      <w:marBottom w:val="0"/>
      <w:divBdr>
        <w:top w:val="none" w:sz="0" w:space="0" w:color="auto"/>
        <w:left w:val="none" w:sz="0" w:space="0" w:color="auto"/>
        <w:bottom w:val="none" w:sz="0" w:space="0" w:color="auto"/>
        <w:right w:val="none" w:sz="0" w:space="0" w:color="auto"/>
      </w:divBdr>
    </w:div>
    <w:div w:id="1740713024">
      <w:bodyDiv w:val="1"/>
      <w:marLeft w:val="0"/>
      <w:marRight w:val="0"/>
      <w:marTop w:val="0"/>
      <w:marBottom w:val="0"/>
      <w:divBdr>
        <w:top w:val="none" w:sz="0" w:space="0" w:color="auto"/>
        <w:left w:val="none" w:sz="0" w:space="0" w:color="auto"/>
        <w:bottom w:val="none" w:sz="0" w:space="0" w:color="auto"/>
        <w:right w:val="none" w:sz="0" w:space="0" w:color="auto"/>
      </w:divBdr>
    </w:div>
    <w:div w:id="1742365802">
      <w:bodyDiv w:val="1"/>
      <w:marLeft w:val="0"/>
      <w:marRight w:val="0"/>
      <w:marTop w:val="0"/>
      <w:marBottom w:val="0"/>
      <w:divBdr>
        <w:top w:val="none" w:sz="0" w:space="0" w:color="auto"/>
        <w:left w:val="none" w:sz="0" w:space="0" w:color="auto"/>
        <w:bottom w:val="none" w:sz="0" w:space="0" w:color="auto"/>
        <w:right w:val="none" w:sz="0" w:space="0" w:color="auto"/>
      </w:divBdr>
    </w:div>
    <w:div w:id="1746031991">
      <w:bodyDiv w:val="1"/>
      <w:marLeft w:val="0"/>
      <w:marRight w:val="0"/>
      <w:marTop w:val="0"/>
      <w:marBottom w:val="0"/>
      <w:divBdr>
        <w:top w:val="none" w:sz="0" w:space="0" w:color="auto"/>
        <w:left w:val="none" w:sz="0" w:space="0" w:color="auto"/>
        <w:bottom w:val="none" w:sz="0" w:space="0" w:color="auto"/>
        <w:right w:val="none" w:sz="0" w:space="0" w:color="auto"/>
      </w:divBdr>
      <w:divsChild>
        <w:div w:id="1311982067">
          <w:marLeft w:val="0"/>
          <w:marRight w:val="0"/>
          <w:marTop w:val="0"/>
          <w:marBottom w:val="0"/>
          <w:divBdr>
            <w:top w:val="none" w:sz="0" w:space="0" w:color="auto"/>
            <w:left w:val="none" w:sz="0" w:space="0" w:color="auto"/>
            <w:bottom w:val="none" w:sz="0" w:space="0" w:color="auto"/>
            <w:right w:val="none" w:sz="0" w:space="0" w:color="auto"/>
          </w:divBdr>
          <w:divsChild>
            <w:div w:id="1537086542">
              <w:marLeft w:val="0"/>
              <w:marRight w:val="0"/>
              <w:marTop w:val="192"/>
              <w:marBottom w:val="0"/>
              <w:divBdr>
                <w:top w:val="none" w:sz="0" w:space="0" w:color="auto"/>
                <w:left w:val="none" w:sz="0" w:space="0" w:color="auto"/>
                <w:bottom w:val="none" w:sz="0" w:space="0" w:color="auto"/>
                <w:right w:val="none" w:sz="0" w:space="0" w:color="auto"/>
              </w:divBdr>
            </w:div>
            <w:div w:id="233399794">
              <w:marLeft w:val="0"/>
              <w:marRight w:val="0"/>
              <w:marTop w:val="192"/>
              <w:marBottom w:val="0"/>
              <w:divBdr>
                <w:top w:val="none" w:sz="0" w:space="0" w:color="auto"/>
                <w:left w:val="none" w:sz="0" w:space="0" w:color="auto"/>
                <w:bottom w:val="none" w:sz="0" w:space="0" w:color="auto"/>
                <w:right w:val="none" w:sz="0" w:space="0" w:color="auto"/>
              </w:divBdr>
            </w:div>
            <w:div w:id="282804798">
              <w:marLeft w:val="0"/>
              <w:marRight w:val="0"/>
              <w:marTop w:val="192"/>
              <w:marBottom w:val="0"/>
              <w:divBdr>
                <w:top w:val="none" w:sz="0" w:space="0" w:color="auto"/>
                <w:left w:val="none" w:sz="0" w:space="0" w:color="auto"/>
                <w:bottom w:val="none" w:sz="0" w:space="0" w:color="auto"/>
                <w:right w:val="none" w:sz="0" w:space="0" w:color="auto"/>
              </w:divBdr>
            </w:div>
            <w:div w:id="1817409603">
              <w:marLeft w:val="0"/>
              <w:marRight w:val="0"/>
              <w:marTop w:val="192"/>
              <w:marBottom w:val="0"/>
              <w:divBdr>
                <w:top w:val="none" w:sz="0" w:space="0" w:color="auto"/>
                <w:left w:val="none" w:sz="0" w:space="0" w:color="auto"/>
                <w:bottom w:val="none" w:sz="0" w:space="0" w:color="auto"/>
                <w:right w:val="none" w:sz="0" w:space="0" w:color="auto"/>
              </w:divBdr>
            </w:div>
            <w:div w:id="1034423286">
              <w:marLeft w:val="0"/>
              <w:marRight w:val="0"/>
              <w:marTop w:val="192"/>
              <w:marBottom w:val="0"/>
              <w:divBdr>
                <w:top w:val="none" w:sz="0" w:space="0" w:color="auto"/>
                <w:left w:val="none" w:sz="0" w:space="0" w:color="auto"/>
                <w:bottom w:val="none" w:sz="0" w:space="0" w:color="auto"/>
                <w:right w:val="none" w:sz="0" w:space="0" w:color="auto"/>
              </w:divBdr>
            </w:div>
            <w:div w:id="2026710060">
              <w:marLeft w:val="0"/>
              <w:marRight w:val="0"/>
              <w:marTop w:val="192"/>
              <w:marBottom w:val="0"/>
              <w:divBdr>
                <w:top w:val="none" w:sz="0" w:space="0" w:color="auto"/>
                <w:left w:val="none" w:sz="0" w:space="0" w:color="auto"/>
                <w:bottom w:val="none" w:sz="0" w:space="0" w:color="auto"/>
                <w:right w:val="none" w:sz="0" w:space="0" w:color="auto"/>
              </w:divBdr>
            </w:div>
          </w:divsChild>
        </w:div>
        <w:div w:id="1365671430">
          <w:marLeft w:val="0"/>
          <w:marRight w:val="0"/>
          <w:marTop w:val="480"/>
          <w:marBottom w:val="0"/>
          <w:divBdr>
            <w:top w:val="single" w:sz="6" w:space="6" w:color="FFE3C2"/>
            <w:left w:val="single" w:sz="6" w:space="8" w:color="FFE3C2"/>
            <w:bottom w:val="single" w:sz="6" w:space="6" w:color="FFE3C2"/>
            <w:right w:val="single" w:sz="6" w:space="8" w:color="FFE3C2"/>
          </w:divBdr>
          <w:divsChild>
            <w:div w:id="50590106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48649222">
      <w:bodyDiv w:val="1"/>
      <w:marLeft w:val="0"/>
      <w:marRight w:val="0"/>
      <w:marTop w:val="0"/>
      <w:marBottom w:val="0"/>
      <w:divBdr>
        <w:top w:val="none" w:sz="0" w:space="0" w:color="auto"/>
        <w:left w:val="none" w:sz="0" w:space="0" w:color="auto"/>
        <w:bottom w:val="none" w:sz="0" w:space="0" w:color="auto"/>
        <w:right w:val="none" w:sz="0" w:space="0" w:color="auto"/>
      </w:divBdr>
    </w:div>
    <w:div w:id="1757822031">
      <w:bodyDiv w:val="1"/>
      <w:marLeft w:val="0"/>
      <w:marRight w:val="0"/>
      <w:marTop w:val="0"/>
      <w:marBottom w:val="0"/>
      <w:divBdr>
        <w:top w:val="none" w:sz="0" w:space="0" w:color="auto"/>
        <w:left w:val="none" w:sz="0" w:space="0" w:color="auto"/>
        <w:bottom w:val="none" w:sz="0" w:space="0" w:color="auto"/>
        <w:right w:val="none" w:sz="0" w:space="0" w:color="auto"/>
      </w:divBdr>
    </w:div>
    <w:div w:id="1757822266">
      <w:bodyDiv w:val="1"/>
      <w:marLeft w:val="0"/>
      <w:marRight w:val="0"/>
      <w:marTop w:val="0"/>
      <w:marBottom w:val="0"/>
      <w:divBdr>
        <w:top w:val="none" w:sz="0" w:space="0" w:color="auto"/>
        <w:left w:val="none" w:sz="0" w:space="0" w:color="auto"/>
        <w:bottom w:val="none" w:sz="0" w:space="0" w:color="auto"/>
        <w:right w:val="none" w:sz="0" w:space="0" w:color="auto"/>
      </w:divBdr>
      <w:divsChild>
        <w:div w:id="1458908278">
          <w:marLeft w:val="0"/>
          <w:marRight w:val="0"/>
          <w:marTop w:val="192"/>
          <w:marBottom w:val="0"/>
          <w:divBdr>
            <w:top w:val="none" w:sz="0" w:space="0" w:color="auto"/>
            <w:left w:val="none" w:sz="0" w:space="0" w:color="auto"/>
            <w:bottom w:val="none" w:sz="0" w:space="0" w:color="auto"/>
            <w:right w:val="none" w:sz="0" w:space="0" w:color="auto"/>
          </w:divBdr>
        </w:div>
        <w:div w:id="1385640009">
          <w:marLeft w:val="0"/>
          <w:marRight w:val="0"/>
          <w:marTop w:val="192"/>
          <w:marBottom w:val="0"/>
          <w:divBdr>
            <w:top w:val="none" w:sz="0" w:space="0" w:color="auto"/>
            <w:left w:val="none" w:sz="0" w:space="0" w:color="auto"/>
            <w:bottom w:val="none" w:sz="0" w:space="0" w:color="auto"/>
            <w:right w:val="none" w:sz="0" w:space="0" w:color="auto"/>
          </w:divBdr>
        </w:div>
        <w:div w:id="1881623456">
          <w:marLeft w:val="0"/>
          <w:marRight w:val="0"/>
          <w:marTop w:val="192"/>
          <w:marBottom w:val="0"/>
          <w:divBdr>
            <w:top w:val="none" w:sz="0" w:space="0" w:color="auto"/>
            <w:left w:val="none" w:sz="0" w:space="0" w:color="auto"/>
            <w:bottom w:val="none" w:sz="0" w:space="0" w:color="auto"/>
            <w:right w:val="none" w:sz="0" w:space="0" w:color="auto"/>
          </w:divBdr>
        </w:div>
        <w:div w:id="1254051816">
          <w:marLeft w:val="0"/>
          <w:marRight w:val="0"/>
          <w:marTop w:val="192"/>
          <w:marBottom w:val="0"/>
          <w:divBdr>
            <w:top w:val="none" w:sz="0" w:space="0" w:color="auto"/>
            <w:left w:val="none" w:sz="0" w:space="0" w:color="auto"/>
            <w:bottom w:val="none" w:sz="0" w:space="0" w:color="auto"/>
            <w:right w:val="none" w:sz="0" w:space="0" w:color="auto"/>
          </w:divBdr>
        </w:div>
        <w:div w:id="532765251">
          <w:marLeft w:val="0"/>
          <w:marRight w:val="0"/>
          <w:marTop w:val="192"/>
          <w:marBottom w:val="0"/>
          <w:divBdr>
            <w:top w:val="none" w:sz="0" w:space="0" w:color="auto"/>
            <w:left w:val="none" w:sz="0" w:space="0" w:color="auto"/>
            <w:bottom w:val="none" w:sz="0" w:space="0" w:color="auto"/>
            <w:right w:val="none" w:sz="0" w:space="0" w:color="auto"/>
          </w:divBdr>
        </w:div>
        <w:div w:id="1864247828">
          <w:marLeft w:val="0"/>
          <w:marRight w:val="0"/>
          <w:marTop w:val="192"/>
          <w:marBottom w:val="0"/>
          <w:divBdr>
            <w:top w:val="none" w:sz="0" w:space="0" w:color="auto"/>
            <w:left w:val="none" w:sz="0" w:space="0" w:color="auto"/>
            <w:bottom w:val="none" w:sz="0" w:space="0" w:color="auto"/>
            <w:right w:val="none" w:sz="0" w:space="0" w:color="auto"/>
          </w:divBdr>
        </w:div>
        <w:div w:id="1656295128">
          <w:marLeft w:val="0"/>
          <w:marRight w:val="0"/>
          <w:marTop w:val="192"/>
          <w:marBottom w:val="0"/>
          <w:divBdr>
            <w:top w:val="none" w:sz="0" w:space="0" w:color="auto"/>
            <w:left w:val="none" w:sz="0" w:space="0" w:color="auto"/>
            <w:bottom w:val="none" w:sz="0" w:space="0" w:color="auto"/>
            <w:right w:val="none" w:sz="0" w:space="0" w:color="auto"/>
          </w:divBdr>
        </w:div>
        <w:div w:id="269702553">
          <w:marLeft w:val="0"/>
          <w:marRight w:val="0"/>
          <w:marTop w:val="192"/>
          <w:marBottom w:val="0"/>
          <w:divBdr>
            <w:top w:val="none" w:sz="0" w:space="0" w:color="auto"/>
            <w:left w:val="none" w:sz="0" w:space="0" w:color="auto"/>
            <w:bottom w:val="none" w:sz="0" w:space="0" w:color="auto"/>
            <w:right w:val="none" w:sz="0" w:space="0" w:color="auto"/>
          </w:divBdr>
        </w:div>
      </w:divsChild>
    </w:div>
    <w:div w:id="1759207597">
      <w:bodyDiv w:val="1"/>
      <w:marLeft w:val="0"/>
      <w:marRight w:val="0"/>
      <w:marTop w:val="0"/>
      <w:marBottom w:val="0"/>
      <w:divBdr>
        <w:top w:val="none" w:sz="0" w:space="0" w:color="auto"/>
        <w:left w:val="none" w:sz="0" w:space="0" w:color="auto"/>
        <w:bottom w:val="none" w:sz="0" w:space="0" w:color="auto"/>
        <w:right w:val="none" w:sz="0" w:space="0" w:color="auto"/>
      </w:divBdr>
      <w:divsChild>
        <w:div w:id="1241283255">
          <w:marLeft w:val="0"/>
          <w:marRight w:val="0"/>
          <w:marTop w:val="192"/>
          <w:marBottom w:val="0"/>
          <w:divBdr>
            <w:top w:val="none" w:sz="0" w:space="0" w:color="auto"/>
            <w:left w:val="none" w:sz="0" w:space="0" w:color="auto"/>
            <w:bottom w:val="none" w:sz="0" w:space="0" w:color="auto"/>
            <w:right w:val="none" w:sz="0" w:space="0" w:color="auto"/>
          </w:divBdr>
        </w:div>
        <w:div w:id="1756316322">
          <w:marLeft w:val="0"/>
          <w:marRight w:val="0"/>
          <w:marTop w:val="192"/>
          <w:marBottom w:val="0"/>
          <w:divBdr>
            <w:top w:val="none" w:sz="0" w:space="0" w:color="auto"/>
            <w:left w:val="none" w:sz="0" w:space="0" w:color="auto"/>
            <w:bottom w:val="none" w:sz="0" w:space="0" w:color="auto"/>
            <w:right w:val="none" w:sz="0" w:space="0" w:color="auto"/>
          </w:divBdr>
        </w:div>
        <w:div w:id="1472745432">
          <w:marLeft w:val="0"/>
          <w:marRight w:val="0"/>
          <w:marTop w:val="192"/>
          <w:marBottom w:val="0"/>
          <w:divBdr>
            <w:top w:val="none" w:sz="0" w:space="0" w:color="auto"/>
            <w:left w:val="none" w:sz="0" w:space="0" w:color="auto"/>
            <w:bottom w:val="none" w:sz="0" w:space="0" w:color="auto"/>
            <w:right w:val="none" w:sz="0" w:space="0" w:color="auto"/>
          </w:divBdr>
        </w:div>
        <w:div w:id="535889796">
          <w:marLeft w:val="0"/>
          <w:marRight w:val="0"/>
          <w:marTop w:val="192"/>
          <w:marBottom w:val="0"/>
          <w:divBdr>
            <w:top w:val="none" w:sz="0" w:space="0" w:color="auto"/>
            <w:left w:val="none" w:sz="0" w:space="0" w:color="auto"/>
            <w:bottom w:val="none" w:sz="0" w:space="0" w:color="auto"/>
            <w:right w:val="none" w:sz="0" w:space="0" w:color="auto"/>
          </w:divBdr>
        </w:div>
        <w:div w:id="1302884934">
          <w:marLeft w:val="0"/>
          <w:marRight w:val="0"/>
          <w:marTop w:val="192"/>
          <w:marBottom w:val="0"/>
          <w:divBdr>
            <w:top w:val="none" w:sz="0" w:space="0" w:color="auto"/>
            <w:left w:val="none" w:sz="0" w:space="0" w:color="auto"/>
            <w:bottom w:val="none" w:sz="0" w:space="0" w:color="auto"/>
            <w:right w:val="none" w:sz="0" w:space="0" w:color="auto"/>
          </w:divBdr>
        </w:div>
        <w:div w:id="358164396">
          <w:marLeft w:val="0"/>
          <w:marRight w:val="0"/>
          <w:marTop w:val="192"/>
          <w:marBottom w:val="0"/>
          <w:divBdr>
            <w:top w:val="none" w:sz="0" w:space="0" w:color="auto"/>
            <w:left w:val="none" w:sz="0" w:space="0" w:color="auto"/>
            <w:bottom w:val="none" w:sz="0" w:space="0" w:color="auto"/>
            <w:right w:val="none" w:sz="0" w:space="0" w:color="auto"/>
          </w:divBdr>
        </w:div>
        <w:div w:id="192697576">
          <w:marLeft w:val="0"/>
          <w:marRight w:val="0"/>
          <w:marTop w:val="192"/>
          <w:marBottom w:val="0"/>
          <w:divBdr>
            <w:top w:val="none" w:sz="0" w:space="0" w:color="auto"/>
            <w:left w:val="none" w:sz="0" w:space="0" w:color="auto"/>
            <w:bottom w:val="none" w:sz="0" w:space="0" w:color="auto"/>
            <w:right w:val="none" w:sz="0" w:space="0" w:color="auto"/>
          </w:divBdr>
        </w:div>
        <w:div w:id="1556811649">
          <w:marLeft w:val="0"/>
          <w:marRight w:val="0"/>
          <w:marTop w:val="192"/>
          <w:marBottom w:val="0"/>
          <w:divBdr>
            <w:top w:val="none" w:sz="0" w:space="0" w:color="auto"/>
            <w:left w:val="none" w:sz="0" w:space="0" w:color="auto"/>
            <w:bottom w:val="none" w:sz="0" w:space="0" w:color="auto"/>
            <w:right w:val="none" w:sz="0" w:space="0" w:color="auto"/>
          </w:divBdr>
        </w:div>
        <w:div w:id="1667443512">
          <w:marLeft w:val="0"/>
          <w:marRight w:val="0"/>
          <w:marTop w:val="192"/>
          <w:marBottom w:val="0"/>
          <w:divBdr>
            <w:top w:val="none" w:sz="0" w:space="0" w:color="auto"/>
            <w:left w:val="none" w:sz="0" w:space="0" w:color="auto"/>
            <w:bottom w:val="none" w:sz="0" w:space="0" w:color="auto"/>
            <w:right w:val="none" w:sz="0" w:space="0" w:color="auto"/>
          </w:divBdr>
        </w:div>
        <w:div w:id="425543864">
          <w:marLeft w:val="0"/>
          <w:marRight w:val="0"/>
          <w:marTop w:val="192"/>
          <w:marBottom w:val="0"/>
          <w:divBdr>
            <w:top w:val="none" w:sz="0" w:space="0" w:color="auto"/>
            <w:left w:val="none" w:sz="0" w:space="0" w:color="auto"/>
            <w:bottom w:val="none" w:sz="0" w:space="0" w:color="auto"/>
            <w:right w:val="none" w:sz="0" w:space="0" w:color="auto"/>
          </w:divBdr>
        </w:div>
        <w:div w:id="1267613888">
          <w:marLeft w:val="0"/>
          <w:marRight w:val="0"/>
          <w:marTop w:val="192"/>
          <w:marBottom w:val="0"/>
          <w:divBdr>
            <w:top w:val="none" w:sz="0" w:space="0" w:color="auto"/>
            <w:left w:val="none" w:sz="0" w:space="0" w:color="auto"/>
            <w:bottom w:val="none" w:sz="0" w:space="0" w:color="auto"/>
            <w:right w:val="none" w:sz="0" w:space="0" w:color="auto"/>
          </w:divBdr>
        </w:div>
        <w:div w:id="259219582">
          <w:marLeft w:val="0"/>
          <w:marRight w:val="0"/>
          <w:marTop w:val="192"/>
          <w:marBottom w:val="0"/>
          <w:divBdr>
            <w:top w:val="none" w:sz="0" w:space="0" w:color="auto"/>
            <w:left w:val="none" w:sz="0" w:space="0" w:color="auto"/>
            <w:bottom w:val="none" w:sz="0" w:space="0" w:color="auto"/>
            <w:right w:val="none" w:sz="0" w:space="0" w:color="auto"/>
          </w:divBdr>
        </w:div>
        <w:div w:id="1453938981">
          <w:marLeft w:val="0"/>
          <w:marRight w:val="0"/>
          <w:marTop w:val="192"/>
          <w:marBottom w:val="0"/>
          <w:divBdr>
            <w:top w:val="none" w:sz="0" w:space="0" w:color="auto"/>
            <w:left w:val="none" w:sz="0" w:space="0" w:color="auto"/>
            <w:bottom w:val="none" w:sz="0" w:space="0" w:color="auto"/>
            <w:right w:val="none" w:sz="0" w:space="0" w:color="auto"/>
          </w:divBdr>
        </w:div>
        <w:div w:id="147943370">
          <w:marLeft w:val="0"/>
          <w:marRight w:val="0"/>
          <w:marTop w:val="192"/>
          <w:marBottom w:val="0"/>
          <w:divBdr>
            <w:top w:val="none" w:sz="0" w:space="0" w:color="auto"/>
            <w:left w:val="none" w:sz="0" w:space="0" w:color="auto"/>
            <w:bottom w:val="none" w:sz="0" w:space="0" w:color="auto"/>
            <w:right w:val="none" w:sz="0" w:space="0" w:color="auto"/>
          </w:divBdr>
        </w:div>
        <w:div w:id="805969704">
          <w:marLeft w:val="0"/>
          <w:marRight w:val="0"/>
          <w:marTop w:val="192"/>
          <w:marBottom w:val="0"/>
          <w:divBdr>
            <w:top w:val="none" w:sz="0" w:space="0" w:color="auto"/>
            <w:left w:val="none" w:sz="0" w:space="0" w:color="auto"/>
            <w:bottom w:val="none" w:sz="0" w:space="0" w:color="auto"/>
            <w:right w:val="none" w:sz="0" w:space="0" w:color="auto"/>
          </w:divBdr>
        </w:div>
        <w:div w:id="1686663084">
          <w:marLeft w:val="0"/>
          <w:marRight w:val="0"/>
          <w:marTop w:val="192"/>
          <w:marBottom w:val="0"/>
          <w:divBdr>
            <w:top w:val="none" w:sz="0" w:space="0" w:color="auto"/>
            <w:left w:val="none" w:sz="0" w:space="0" w:color="auto"/>
            <w:bottom w:val="none" w:sz="0" w:space="0" w:color="auto"/>
            <w:right w:val="none" w:sz="0" w:space="0" w:color="auto"/>
          </w:divBdr>
        </w:div>
        <w:div w:id="838271201">
          <w:marLeft w:val="0"/>
          <w:marRight w:val="0"/>
          <w:marTop w:val="192"/>
          <w:marBottom w:val="0"/>
          <w:divBdr>
            <w:top w:val="none" w:sz="0" w:space="0" w:color="auto"/>
            <w:left w:val="none" w:sz="0" w:space="0" w:color="auto"/>
            <w:bottom w:val="none" w:sz="0" w:space="0" w:color="auto"/>
            <w:right w:val="none" w:sz="0" w:space="0" w:color="auto"/>
          </w:divBdr>
        </w:div>
        <w:div w:id="902178648">
          <w:marLeft w:val="0"/>
          <w:marRight w:val="0"/>
          <w:marTop w:val="192"/>
          <w:marBottom w:val="0"/>
          <w:divBdr>
            <w:top w:val="none" w:sz="0" w:space="0" w:color="auto"/>
            <w:left w:val="none" w:sz="0" w:space="0" w:color="auto"/>
            <w:bottom w:val="none" w:sz="0" w:space="0" w:color="auto"/>
            <w:right w:val="none" w:sz="0" w:space="0" w:color="auto"/>
          </w:divBdr>
        </w:div>
        <w:div w:id="1671133989">
          <w:marLeft w:val="0"/>
          <w:marRight w:val="0"/>
          <w:marTop w:val="192"/>
          <w:marBottom w:val="0"/>
          <w:divBdr>
            <w:top w:val="none" w:sz="0" w:space="0" w:color="auto"/>
            <w:left w:val="none" w:sz="0" w:space="0" w:color="auto"/>
            <w:bottom w:val="none" w:sz="0" w:space="0" w:color="auto"/>
            <w:right w:val="none" w:sz="0" w:space="0" w:color="auto"/>
          </w:divBdr>
        </w:div>
        <w:div w:id="1498571487">
          <w:marLeft w:val="0"/>
          <w:marRight w:val="0"/>
          <w:marTop w:val="192"/>
          <w:marBottom w:val="0"/>
          <w:divBdr>
            <w:top w:val="none" w:sz="0" w:space="0" w:color="auto"/>
            <w:left w:val="none" w:sz="0" w:space="0" w:color="auto"/>
            <w:bottom w:val="none" w:sz="0" w:space="0" w:color="auto"/>
            <w:right w:val="none" w:sz="0" w:space="0" w:color="auto"/>
          </w:divBdr>
        </w:div>
        <w:div w:id="725642816">
          <w:marLeft w:val="0"/>
          <w:marRight w:val="0"/>
          <w:marTop w:val="192"/>
          <w:marBottom w:val="0"/>
          <w:divBdr>
            <w:top w:val="none" w:sz="0" w:space="0" w:color="auto"/>
            <w:left w:val="none" w:sz="0" w:space="0" w:color="auto"/>
            <w:bottom w:val="none" w:sz="0" w:space="0" w:color="auto"/>
            <w:right w:val="none" w:sz="0" w:space="0" w:color="auto"/>
          </w:divBdr>
        </w:div>
        <w:div w:id="795029957">
          <w:marLeft w:val="0"/>
          <w:marRight w:val="0"/>
          <w:marTop w:val="192"/>
          <w:marBottom w:val="0"/>
          <w:divBdr>
            <w:top w:val="none" w:sz="0" w:space="0" w:color="auto"/>
            <w:left w:val="none" w:sz="0" w:space="0" w:color="auto"/>
            <w:bottom w:val="none" w:sz="0" w:space="0" w:color="auto"/>
            <w:right w:val="none" w:sz="0" w:space="0" w:color="auto"/>
          </w:divBdr>
        </w:div>
        <w:div w:id="1500460633">
          <w:marLeft w:val="0"/>
          <w:marRight w:val="0"/>
          <w:marTop w:val="192"/>
          <w:marBottom w:val="0"/>
          <w:divBdr>
            <w:top w:val="none" w:sz="0" w:space="0" w:color="auto"/>
            <w:left w:val="none" w:sz="0" w:space="0" w:color="auto"/>
            <w:bottom w:val="none" w:sz="0" w:space="0" w:color="auto"/>
            <w:right w:val="none" w:sz="0" w:space="0" w:color="auto"/>
          </w:divBdr>
        </w:div>
        <w:div w:id="153305938">
          <w:marLeft w:val="0"/>
          <w:marRight w:val="0"/>
          <w:marTop w:val="192"/>
          <w:marBottom w:val="0"/>
          <w:divBdr>
            <w:top w:val="none" w:sz="0" w:space="0" w:color="auto"/>
            <w:left w:val="none" w:sz="0" w:space="0" w:color="auto"/>
            <w:bottom w:val="none" w:sz="0" w:space="0" w:color="auto"/>
            <w:right w:val="none" w:sz="0" w:space="0" w:color="auto"/>
          </w:divBdr>
        </w:div>
        <w:div w:id="1138913835">
          <w:marLeft w:val="0"/>
          <w:marRight w:val="0"/>
          <w:marTop w:val="192"/>
          <w:marBottom w:val="0"/>
          <w:divBdr>
            <w:top w:val="none" w:sz="0" w:space="0" w:color="auto"/>
            <w:left w:val="none" w:sz="0" w:space="0" w:color="auto"/>
            <w:bottom w:val="none" w:sz="0" w:space="0" w:color="auto"/>
            <w:right w:val="none" w:sz="0" w:space="0" w:color="auto"/>
          </w:divBdr>
        </w:div>
        <w:div w:id="90049330">
          <w:marLeft w:val="0"/>
          <w:marRight w:val="0"/>
          <w:marTop w:val="192"/>
          <w:marBottom w:val="0"/>
          <w:divBdr>
            <w:top w:val="none" w:sz="0" w:space="0" w:color="auto"/>
            <w:left w:val="none" w:sz="0" w:space="0" w:color="auto"/>
            <w:bottom w:val="none" w:sz="0" w:space="0" w:color="auto"/>
            <w:right w:val="none" w:sz="0" w:space="0" w:color="auto"/>
          </w:divBdr>
        </w:div>
        <w:div w:id="334652953">
          <w:marLeft w:val="0"/>
          <w:marRight w:val="0"/>
          <w:marTop w:val="192"/>
          <w:marBottom w:val="0"/>
          <w:divBdr>
            <w:top w:val="none" w:sz="0" w:space="0" w:color="auto"/>
            <w:left w:val="none" w:sz="0" w:space="0" w:color="auto"/>
            <w:bottom w:val="none" w:sz="0" w:space="0" w:color="auto"/>
            <w:right w:val="none" w:sz="0" w:space="0" w:color="auto"/>
          </w:divBdr>
        </w:div>
        <w:div w:id="1943301140">
          <w:marLeft w:val="0"/>
          <w:marRight w:val="0"/>
          <w:marTop w:val="192"/>
          <w:marBottom w:val="0"/>
          <w:divBdr>
            <w:top w:val="none" w:sz="0" w:space="0" w:color="auto"/>
            <w:left w:val="none" w:sz="0" w:space="0" w:color="auto"/>
            <w:bottom w:val="none" w:sz="0" w:space="0" w:color="auto"/>
            <w:right w:val="none" w:sz="0" w:space="0" w:color="auto"/>
          </w:divBdr>
        </w:div>
        <w:div w:id="1610895030">
          <w:marLeft w:val="0"/>
          <w:marRight w:val="0"/>
          <w:marTop w:val="192"/>
          <w:marBottom w:val="0"/>
          <w:divBdr>
            <w:top w:val="none" w:sz="0" w:space="0" w:color="auto"/>
            <w:left w:val="none" w:sz="0" w:space="0" w:color="auto"/>
            <w:bottom w:val="none" w:sz="0" w:space="0" w:color="auto"/>
            <w:right w:val="none" w:sz="0" w:space="0" w:color="auto"/>
          </w:divBdr>
        </w:div>
        <w:div w:id="1149446272">
          <w:marLeft w:val="0"/>
          <w:marRight w:val="0"/>
          <w:marTop w:val="192"/>
          <w:marBottom w:val="0"/>
          <w:divBdr>
            <w:top w:val="none" w:sz="0" w:space="0" w:color="auto"/>
            <w:left w:val="none" w:sz="0" w:space="0" w:color="auto"/>
            <w:bottom w:val="none" w:sz="0" w:space="0" w:color="auto"/>
            <w:right w:val="none" w:sz="0" w:space="0" w:color="auto"/>
          </w:divBdr>
        </w:div>
        <w:div w:id="1512790819">
          <w:marLeft w:val="0"/>
          <w:marRight w:val="0"/>
          <w:marTop w:val="192"/>
          <w:marBottom w:val="0"/>
          <w:divBdr>
            <w:top w:val="none" w:sz="0" w:space="0" w:color="auto"/>
            <w:left w:val="none" w:sz="0" w:space="0" w:color="auto"/>
            <w:bottom w:val="none" w:sz="0" w:space="0" w:color="auto"/>
            <w:right w:val="none" w:sz="0" w:space="0" w:color="auto"/>
          </w:divBdr>
        </w:div>
        <w:div w:id="35930017">
          <w:marLeft w:val="0"/>
          <w:marRight w:val="0"/>
          <w:marTop w:val="192"/>
          <w:marBottom w:val="0"/>
          <w:divBdr>
            <w:top w:val="none" w:sz="0" w:space="0" w:color="auto"/>
            <w:left w:val="none" w:sz="0" w:space="0" w:color="auto"/>
            <w:bottom w:val="none" w:sz="0" w:space="0" w:color="auto"/>
            <w:right w:val="none" w:sz="0" w:space="0" w:color="auto"/>
          </w:divBdr>
        </w:div>
        <w:div w:id="464003649">
          <w:marLeft w:val="0"/>
          <w:marRight w:val="0"/>
          <w:marTop w:val="192"/>
          <w:marBottom w:val="0"/>
          <w:divBdr>
            <w:top w:val="none" w:sz="0" w:space="0" w:color="auto"/>
            <w:left w:val="none" w:sz="0" w:space="0" w:color="auto"/>
            <w:bottom w:val="none" w:sz="0" w:space="0" w:color="auto"/>
            <w:right w:val="none" w:sz="0" w:space="0" w:color="auto"/>
          </w:divBdr>
        </w:div>
        <w:div w:id="437912970">
          <w:marLeft w:val="0"/>
          <w:marRight w:val="0"/>
          <w:marTop w:val="192"/>
          <w:marBottom w:val="0"/>
          <w:divBdr>
            <w:top w:val="none" w:sz="0" w:space="0" w:color="auto"/>
            <w:left w:val="none" w:sz="0" w:space="0" w:color="auto"/>
            <w:bottom w:val="none" w:sz="0" w:space="0" w:color="auto"/>
            <w:right w:val="none" w:sz="0" w:space="0" w:color="auto"/>
          </w:divBdr>
        </w:div>
        <w:div w:id="1984776946">
          <w:marLeft w:val="0"/>
          <w:marRight w:val="0"/>
          <w:marTop w:val="192"/>
          <w:marBottom w:val="0"/>
          <w:divBdr>
            <w:top w:val="none" w:sz="0" w:space="0" w:color="auto"/>
            <w:left w:val="none" w:sz="0" w:space="0" w:color="auto"/>
            <w:bottom w:val="none" w:sz="0" w:space="0" w:color="auto"/>
            <w:right w:val="none" w:sz="0" w:space="0" w:color="auto"/>
          </w:divBdr>
        </w:div>
        <w:div w:id="1327981211">
          <w:marLeft w:val="0"/>
          <w:marRight w:val="0"/>
          <w:marTop w:val="192"/>
          <w:marBottom w:val="0"/>
          <w:divBdr>
            <w:top w:val="none" w:sz="0" w:space="0" w:color="auto"/>
            <w:left w:val="none" w:sz="0" w:space="0" w:color="auto"/>
            <w:bottom w:val="none" w:sz="0" w:space="0" w:color="auto"/>
            <w:right w:val="none" w:sz="0" w:space="0" w:color="auto"/>
          </w:divBdr>
        </w:div>
        <w:div w:id="94714879">
          <w:marLeft w:val="0"/>
          <w:marRight w:val="0"/>
          <w:marTop w:val="192"/>
          <w:marBottom w:val="0"/>
          <w:divBdr>
            <w:top w:val="none" w:sz="0" w:space="0" w:color="auto"/>
            <w:left w:val="none" w:sz="0" w:space="0" w:color="auto"/>
            <w:bottom w:val="none" w:sz="0" w:space="0" w:color="auto"/>
            <w:right w:val="none" w:sz="0" w:space="0" w:color="auto"/>
          </w:divBdr>
        </w:div>
        <w:div w:id="1130050863">
          <w:marLeft w:val="0"/>
          <w:marRight w:val="0"/>
          <w:marTop w:val="192"/>
          <w:marBottom w:val="0"/>
          <w:divBdr>
            <w:top w:val="none" w:sz="0" w:space="0" w:color="auto"/>
            <w:left w:val="none" w:sz="0" w:space="0" w:color="auto"/>
            <w:bottom w:val="none" w:sz="0" w:space="0" w:color="auto"/>
            <w:right w:val="none" w:sz="0" w:space="0" w:color="auto"/>
          </w:divBdr>
        </w:div>
        <w:div w:id="1932814407">
          <w:marLeft w:val="0"/>
          <w:marRight w:val="0"/>
          <w:marTop w:val="192"/>
          <w:marBottom w:val="0"/>
          <w:divBdr>
            <w:top w:val="none" w:sz="0" w:space="0" w:color="auto"/>
            <w:left w:val="none" w:sz="0" w:space="0" w:color="auto"/>
            <w:bottom w:val="none" w:sz="0" w:space="0" w:color="auto"/>
            <w:right w:val="none" w:sz="0" w:space="0" w:color="auto"/>
          </w:divBdr>
        </w:div>
        <w:div w:id="60638010">
          <w:marLeft w:val="0"/>
          <w:marRight w:val="0"/>
          <w:marTop w:val="192"/>
          <w:marBottom w:val="0"/>
          <w:divBdr>
            <w:top w:val="none" w:sz="0" w:space="0" w:color="auto"/>
            <w:left w:val="none" w:sz="0" w:space="0" w:color="auto"/>
            <w:bottom w:val="none" w:sz="0" w:space="0" w:color="auto"/>
            <w:right w:val="none" w:sz="0" w:space="0" w:color="auto"/>
          </w:divBdr>
        </w:div>
        <w:div w:id="624432437">
          <w:marLeft w:val="0"/>
          <w:marRight w:val="0"/>
          <w:marTop w:val="192"/>
          <w:marBottom w:val="0"/>
          <w:divBdr>
            <w:top w:val="none" w:sz="0" w:space="0" w:color="auto"/>
            <w:left w:val="none" w:sz="0" w:space="0" w:color="auto"/>
            <w:bottom w:val="none" w:sz="0" w:space="0" w:color="auto"/>
            <w:right w:val="none" w:sz="0" w:space="0" w:color="auto"/>
          </w:divBdr>
        </w:div>
        <w:div w:id="339937641">
          <w:marLeft w:val="0"/>
          <w:marRight w:val="0"/>
          <w:marTop w:val="192"/>
          <w:marBottom w:val="0"/>
          <w:divBdr>
            <w:top w:val="none" w:sz="0" w:space="0" w:color="auto"/>
            <w:left w:val="none" w:sz="0" w:space="0" w:color="auto"/>
            <w:bottom w:val="none" w:sz="0" w:space="0" w:color="auto"/>
            <w:right w:val="none" w:sz="0" w:space="0" w:color="auto"/>
          </w:divBdr>
        </w:div>
        <w:div w:id="169420062">
          <w:marLeft w:val="0"/>
          <w:marRight w:val="0"/>
          <w:marTop w:val="192"/>
          <w:marBottom w:val="0"/>
          <w:divBdr>
            <w:top w:val="none" w:sz="0" w:space="0" w:color="auto"/>
            <w:left w:val="none" w:sz="0" w:space="0" w:color="auto"/>
            <w:bottom w:val="none" w:sz="0" w:space="0" w:color="auto"/>
            <w:right w:val="none" w:sz="0" w:space="0" w:color="auto"/>
          </w:divBdr>
        </w:div>
        <w:div w:id="219249916">
          <w:marLeft w:val="0"/>
          <w:marRight w:val="0"/>
          <w:marTop w:val="192"/>
          <w:marBottom w:val="0"/>
          <w:divBdr>
            <w:top w:val="none" w:sz="0" w:space="0" w:color="auto"/>
            <w:left w:val="none" w:sz="0" w:space="0" w:color="auto"/>
            <w:bottom w:val="none" w:sz="0" w:space="0" w:color="auto"/>
            <w:right w:val="none" w:sz="0" w:space="0" w:color="auto"/>
          </w:divBdr>
        </w:div>
        <w:div w:id="2000423228">
          <w:marLeft w:val="0"/>
          <w:marRight w:val="0"/>
          <w:marTop w:val="192"/>
          <w:marBottom w:val="0"/>
          <w:divBdr>
            <w:top w:val="none" w:sz="0" w:space="0" w:color="auto"/>
            <w:left w:val="none" w:sz="0" w:space="0" w:color="auto"/>
            <w:bottom w:val="none" w:sz="0" w:space="0" w:color="auto"/>
            <w:right w:val="none" w:sz="0" w:space="0" w:color="auto"/>
          </w:divBdr>
        </w:div>
        <w:div w:id="1488477236">
          <w:marLeft w:val="0"/>
          <w:marRight w:val="0"/>
          <w:marTop w:val="192"/>
          <w:marBottom w:val="0"/>
          <w:divBdr>
            <w:top w:val="none" w:sz="0" w:space="0" w:color="auto"/>
            <w:left w:val="none" w:sz="0" w:space="0" w:color="auto"/>
            <w:bottom w:val="none" w:sz="0" w:space="0" w:color="auto"/>
            <w:right w:val="none" w:sz="0" w:space="0" w:color="auto"/>
          </w:divBdr>
        </w:div>
        <w:div w:id="1793858415">
          <w:marLeft w:val="0"/>
          <w:marRight w:val="0"/>
          <w:marTop w:val="192"/>
          <w:marBottom w:val="0"/>
          <w:divBdr>
            <w:top w:val="none" w:sz="0" w:space="0" w:color="auto"/>
            <w:left w:val="none" w:sz="0" w:space="0" w:color="auto"/>
            <w:bottom w:val="none" w:sz="0" w:space="0" w:color="auto"/>
            <w:right w:val="none" w:sz="0" w:space="0" w:color="auto"/>
          </w:divBdr>
        </w:div>
        <w:div w:id="1971473643">
          <w:marLeft w:val="0"/>
          <w:marRight w:val="0"/>
          <w:marTop w:val="192"/>
          <w:marBottom w:val="0"/>
          <w:divBdr>
            <w:top w:val="none" w:sz="0" w:space="0" w:color="auto"/>
            <w:left w:val="none" w:sz="0" w:space="0" w:color="auto"/>
            <w:bottom w:val="none" w:sz="0" w:space="0" w:color="auto"/>
            <w:right w:val="none" w:sz="0" w:space="0" w:color="auto"/>
          </w:divBdr>
        </w:div>
        <w:div w:id="1644114523">
          <w:marLeft w:val="0"/>
          <w:marRight w:val="0"/>
          <w:marTop w:val="192"/>
          <w:marBottom w:val="0"/>
          <w:divBdr>
            <w:top w:val="none" w:sz="0" w:space="0" w:color="auto"/>
            <w:left w:val="none" w:sz="0" w:space="0" w:color="auto"/>
            <w:bottom w:val="none" w:sz="0" w:space="0" w:color="auto"/>
            <w:right w:val="none" w:sz="0" w:space="0" w:color="auto"/>
          </w:divBdr>
        </w:div>
        <w:div w:id="1360010326">
          <w:marLeft w:val="0"/>
          <w:marRight w:val="0"/>
          <w:marTop w:val="192"/>
          <w:marBottom w:val="0"/>
          <w:divBdr>
            <w:top w:val="none" w:sz="0" w:space="0" w:color="auto"/>
            <w:left w:val="none" w:sz="0" w:space="0" w:color="auto"/>
            <w:bottom w:val="none" w:sz="0" w:space="0" w:color="auto"/>
            <w:right w:val="none" w:sz="0" w:space="0" w:color="auto"/>
          </w:divBdr>
        </w:div>
        <w:div w:id="480730730">
          <w:marLeft w:val="0"/>
          <w:marRight w:val="0"/>
          <w:marTop w:val="192"/>
          <w:marBottom w:val="0"/>
          <w:divBdr>
            <w:top w:val="none" w:sz="0" w:space="0" w:color="auto"/>
            <w:left w:val="none" w:sz="0" w:space="0" w:color="auto"/>
            <w:bottom w:val="none" w:sz="0" w:space="0" w:color="auto"/>
            <w:right w:val="none" w:sz="0" w:space="0" w:color="auto"/>
          </w:divBdr>
        </w:div>
        <w:div w:id="942344051">
          <w:marLeft w:val="0"/>
          <w:marRight w:val="0"/>
          <w:marTop w:val="192"/>
          <w:marBottom w:val="0"/>
          <w:divBdr>
            <w:top w:val="none" w:sz="0" w:space="0" w:color="auto"/>
            <w:left w:val="none" w:sz="0" w:space="0" w:color="auto"/>
            <w:bottom w:val="none" w:sz="0" w:space="0" w:color="auto"/>
            <w:right w:val="none" w:sz="0" w:space="0" w:color="auto"/>
          </w:divBdr>
        </w:div>
        <w:div w:id="1607076724">
          <w:marLeft w:val="0"/>
          <w:marRight w:val="0"/>
          <w:marTop w:val="120"/>
          <w:marBottom w:val="96"/>
          <w:divBdr>
            <w:top w:val="none" w:sz="0" w:space="0" w:color="auto"/>
            <w:left w:val="single" w:sz="24" w:space="0" w:color="CED3F1"/>
            <w:bottom w:val="none" w:sz="0" w:space="0" w:color="auto"/>
            <w:right w:val="none" w:sz="0" w:space="0" w:color="auto"/>
          </w:divBdr>
        </w:div>
        <w:div w:id="1943150360">
          <w:marLeft w:val="0"/>
          <w:marRight w:val="0"/>
          <w:marTop w:val="192"/>
          <w:marBottom w:val="0"/>
          <w:divBdr>
            <w:top w:val="none" w:sz="0" w:space="0" w:color="auto"/>
            <w:left w:val="none" w:sz="0" w:space="0" w:color="auto"/>
            <w:bottom w:val="none" w:sz="0" w:space="0" w:color="auto"/>
            <w:right w:val="none" w:sz="0" w:space="0" w:color="auto"/>
          </w:divBdr>
        </w:div>
        <w:div w:id="2042437759">
          <w:marLeft w:val="0"/>
          <w:marRight w:val="0"/>
          <w:marTop w:val="192"/>
          <w:marBottom w:val="0"/>
          <w:divBdr>
            <w:top w:val="none" w:sz="0" w:space="0" w:color="auto"/>
            <w:left w:val="none" w:sz="0" w:space="0" w:color="auto"/>
            <w:bottom w:val="none" w:sz="0" w:space="0" w:color="auto"/>
            <w:right w:val="none" w:sz="0" w:space="0" w:color="auto"/>
          </w:divBdr>
        </w:div>
        <w:div w:id="854802103">
          <w:marLeft w:val="0"/>
          <w:marRight w:val="0"/>
          <w:marTop w:val="192"/>
          <w:marBottom w:val="0"/>
          <w:divBdr>
            <w:top w:val="none" w:sz="0" w:space="0" w:color="auto"/>
            <w:left w:val="none" w:sz="0" w:space="0" w:color="auto"/>
            <w:bottom w:val="none" w:sz="0" w:space="0" w:color="auto"/>
            <w:right w:val="none" w:sz="0" w:space="0" w:color="auto"/>
          </w:divBdr>
        </w:div>
        <w:div w:id="151800051">
          <w:marLeft w:val="0"/>
          <w:marRight w:val="0"/>
          <w:marTop w:val="192"/>
          <w:marBottom w:val="0"/>
          <w:divBdr>
            <w:top w:val="none" w:sz="0" w:space="0" w:color="auto"/>
            <w:left w:val="none" w:sz="0" w:space="0" w:color="auto"/>
            <w:bottom w:val="none" w:sz="0" w:space="0" w:color="auto"/>
            <w:right w:val="none" w:sz="0" w:space="0" w:color="auto"/>
          </w:divBdr>
        </w:div>
        <w:div w:id="1096053665">
          <w:marLeft w:val="0"/>
          <w:marRight w:val="0"/>
          <w:marTop w:val="192"/>
          <w:marBottom w:val="0"/>
          <w:divBdr>
            <w:top w:val="none" w:sz="0" w:space="0" w:color="auto"/>
            <w:left w:val="none" w:sz="0" w:space="0" w:color="auto"/>
            <w:bottom w:val="none" w:sz="0" w:space="0" w:color="auto"/>
            <w:right w:val="none" w:sz="0" w:space="0" w:color="auto"/>
          </w:divBdr>
        </w:div>
        <w:div w:id="267396975">
          <w:marLeft w:val="0"/>
          <w:marRight w:val="0"/>
          <w:marTop w:val="192"/>
          <w:marBottom w:val="0"/>
          <w:divBdr>
            <w:top w:val="none" w:sz="0" w:space="0" w:color="auto"/>
            <w:left w:val="none" w:sz="0" w:space="0" w:color="auto"/>
            <w:bottom w:val="none" w:sz="0" w:space="0" w:color="auto"/>
            <w:right w:val="none" w:sz="0" w:space="0" w:color="auto"/>
          </w:divBdr>
        </w:div>
        <w:div w:id="1854495462">
          <w:marLeft w:val="0"/>
          <w:marRight w:val="0"/>
          <w:marTop w:val="192"/>
          <w:marBottom w:val="0"/>
          <w:divBdr>
            <w:top w:val="none" w:sz="0" w:space="0" w:color="auto"/>
            <w:left w:val="none" w:sz="0" w:space="0" w:color="auto"/>
            <w:bottom w:val="none" w:sz="0" w:space="0" w:color="auto"/>
            <w:right w:val="none" w:sz="0" w:space="0" w:color="auto"/>
          </w:divBdr>
        </w:div>
        <w:div w:id="1228417423">
          <w:marLeft w:val="0"/>
          <w:marRight w:val="0"/>
          <w:marTop w:val="192"/>
          <w:marBottom w:val="0"/>
          <w:divBdr>
            <w:top w:val="none" w:sz="0" w:space="0" w:color="auto"/>
            <w:left w:val="none" w:sz="0" w:space="0" w:color="auto"/>
            <w:bottom w:val="none" w:sz="0" w:space="0" w:color="auto"/>
            <w:right w:val="none" w:sz="0" w:space="0" w:color="auto"/>
          </w:divBdr>
        </w:div>
        <w:div w:id="1549680684">
          <w:marLeft w:val="0"/>
          <w:marRight w:val="0"/>
          <w:marTop w:val="192"/>
          <w:marBottom w:val="0"/>
          <w:divBdr>
            <w:top w:val="none" w:sz="0" w:space="0" w:color="auto"/>
            <w:left w:val="none" w:sz="0" w:space="0" w:color="auto"/>
            <w:bottom w:val="none" w:sz="0" w:space="0" w:color="auto"/>
            <w:right w:val="none" w:sz="0" w:space="0" w:color="auto"/>
          </w:divBdr>
        </w:div>
        <w:div w:id="935747855">
          <w:marLeft w:val="60"/>
          <w:marRight w:val="60"/>
          <w:marTop w:val="100"/>
          <w:marBottom w:val="100"/>
          <w:divBdr>
            <w:top w:val="none" w:sz="0" w:space="0" w:color="auto"/>
            <w:left w:val="none" w:sz="0" w:space="0" w:color="auto"/>
            <w:bottom w:val="none" w:sz="0" w:space="0" w:color="auto"/>
            <w:right w:val="none" w:sz="0" w:space="0" w:color="auto"/>
          </w:divBdr>
          <w:divsChild>
            <w:div w:id="1886330380">
              <w:marLeft w:val="0"/>
              <w:marRight w:val="0"/>
              <w:marTop w:val="192"/>
              <w:marBottom w:val="0"/>
              <w:divBdr>
                <w:top w:val="none" w:sz="0" w:space="0" w:color="auto"/>
                <w:left w:val="none" w:sz="0" w:space="0" w:color="auto"/>
                <w:bottom w:val="none" w:sz="0" w:space="0" w:color="auto"/>
                <w:right w:val="none" w:sz="0" w:space="0" w:color="auto"/>
              </w:divBdr>
            </w:div>
          </w:divsChild>
        </w:div>
        <w:div w:id="428505416">
          <w:marLeft w:val="60"/>
          <w:marRight w:val="60"/>
          <w:marTop w:val="100"/>
          <w:marBottom w:val="100"/>
          <w:divBdr>
            <w:top w:val="none" w:sz="0" w:space="0" w:color="auto"/>
            <w:left w:val="none" w:sz="0" w:space="0" w:color="auto"/>
            <w:bottom w:val="none" w:sz="0" w:space="0" w:color="auto"/>
            <w:right w:val="none" w:sz="0" w:space="0" w:color="auto"/>
          </w:divBdr>
          <w:divsChild>
            <w:div w:id="717775666">
              <w:marLeft w:val="0"/>
              <w:marRight w:val="0"/>
              <w:marTop w:val="192"/>
              <w:marBottom w:val="0"/>
              <w:divBdr>
                <w:top w:val="none" w:sz="0" w:space="0" w:color="auto"/>
                <w:left w:val="none" w:sz="0" w:space="0" w:color="auto"/>
                <w:bottom w:val="none" w:sz="0" w:space="0" w:color="auto"/>
                <w:right w:val="none" w:sz="0" w:space="0" w:color="auto"/>
              </w:divBdr>
            </w:div>
          </w:divsChild>
        </w:div>
        <w:div w:id="388843076">
          <w:marLeft w:val="60"/>
          <w:marRight w:val="60"/>
          <w:marTop w:val="100"/>
          <w:marBottom w:val="100"/>
          <w:divBdr>
            <w:top w:val="none" w:sz="0" w:space="0" w:color="auto"/>
            <w:left w:val="none" w:sz="0" w:space="0" w:color="auto"/>
            <w:bottom w:val="none" w:sz="0" w:space="0" w:color="auto"/>
            <w:right w:val="none" w:sz="0" w:space="0" w:color="auto"/>
          </w:divBdr>
          <w:divsChild>
            <w:div w:id="2120105822">
              <w:marLeft w:val="0"/>
              <w:marRight w:val="0"/>
              <w:marTop w:val="192"/>
              <w:marBottom w:val="0"/>
              <w:divBdr>
                <w:top w:val="none" w:sz="0" w:space="0" w:color="auto"/>
                <w:left w:val="none" w:sz="0" w:space="0" w:color="auto"/>
                <w:bottom w:val="none" w:sz="0" w:space="0" w:color="auto"/>
                <w:right w:val="none" w:sz="0" w:space="0" w:color="auto"/>
              </w:divBdr>
            </w:div>
          </w:divsChild>
        </w:div>
        <w:div w:id="489105513">
          <w:marLeft w:val="60"/>
          <w:marRight w:val="60"/>
          <w:marTop w:val="100"/>
          <w:marBottom w:val="100"/>
          <w:divBdr>
            <w:top w:val="none" w:sz="0" w:space="0" w:color="auto"/>
            <w:left w:val="none" w:sz="0" w:space="0" w:color="auto"/>
            <w:bottom w:val="none" w:sz="0" w:space="0" w:color="auto"/>
            <w:right w:val="none" w:sz="0" w:space="0" w:color="auto"/>
          </w:divBdr>
          <w:divsChild>
            <w:div w:id="872769250">
              <w:marLeft w:val="0"/>
              <w:marRight w:val="0"/>
              <w:marTop w:val="192"/>
              <w:marBottom w:val="0"/>
              <w:divBdr>
                <w:top w:val="none" w:sz="0" w:space="0" w:color="auto"/>
                <w:left w:val="none" w:sz="0" w:space="0" w:color="auto"/>
                <w:bottom w:val="none" w:sz="0" w:space="0" w:color="auto"/>
                <w:right w:val="none" w:sz="0" w:space="0" w:color="auto"/>
              </w:divBdr>
            </w:div>
          </w:divsChild>
        </w:div>
        <w:div w:id="4983506">
          <w:marLeft w:val="60"/>
          <w:marRight w:val="60"/>
          <w:marTop w:val="100"/>
          <w:marBottom w:val="100"/>
          <w:divBdr>
            <w:top w:val="none" w:sz="0" w:space="0" w:color="auto"/>
            <w:left w:val="none" w:sz="0" w:space="0" w:color="auto"/>
            <w:bottom w:val="none" w:sz="0" w:space="0" w:color="auto"/>
            <w:right w:val="none" w:sz="0" w:space="0" w:color="auto"/>
          </w:divBdr>
          <w:divsChild>
            <w:div w:id="1319731142">
              <w:marLeft w:val="0"/>
              <w:marRight w:val="0"/>
              <w:marTop w:val="192"/>
              <w:marBottom w:val="0"/>
              <w:divBdr>
                <w:top w:val="none" w:sz="0" w:space="0" w:color="auto"/>
                <w:left w:val="none" w:sz="0" w:space="0" w:color="auto"/>
                <w:bottom w:val="none" w:sz="0" w:space="0" w:color="auto"/>
                <w:right w:val="none" w:sz="0" w:space="0" w:color="auto"/>
              </w:divBdr>
            </w:div>
          </w:divsChild>
        </w:div>
        <w:div w:id="191457076">
          <w:marLeft w:val="60"/>
          <w:marRight w:val="60"/>
          <w:marTop w:val="100"/>
          <w:marBottom w:val="100"/>
          <w:divBdr>
            <w:top w:val="none" w:sz="0" w:space="0" w:color="auto"/>
            <w:left w:val="none" w:sz="0" w:space="0" w:color="auto"/>
            <w:bottom w:val="none" w:sz="0" w:space="0" w:color="auto"/>
            <w:right w:val="none" w:sz="0" w:space="0" w:color="auto"/>
          </w:divBdr>
          <w:divsChild>
            <w:div w:id="704911122">
              <w:marLeft w:val="0"/>
              <w:marRight w:val="0"/>
              <w:marTop w:val="192"/>
              <w:marBottom w:val="0"/>
              <w:divBdr>
                <w:top w:val="none" w:sz="0" w:space="0" w:color="auto"/>
                <w:left w:val="none" w:sz="0" w:space="0" w:color="auto"/>
                <w:bottom w:val="none" w:sz="0" w:space="0" w:color="auto"/>
                <w:right w:val="none" w:sz="0" w:space="0" w:color="auto"/>
              </w:divBdr>
            </w:div>
          </w:divsChild>
        </w:div>
        <w:div w:id="2066028645">
          <w:marLeft w:val="60"/>
          <w:marRight w:val="60"/>
          <w:marTop w:val="100"/>
          <w:marBottom w:val="100"/>
          <w:divBdr>
            <w:top w:val="none" w:sz="0" w:space="0" w:color="auto"/>
            <w:left w:val="none" w:sz="0" w:space="0" w:color="auto"/>
            <w:bottom w:val="none" w:sz="0" w:space="0" w:color="auto"/>
            <w:right w:val="none" w:sz="0" w:space="0" w:color="auto"/>
          </w:divBdr>
          <w:divsChild>
            <w:div w:id="1419207303">
              <w:marLeft w:val="0"/>
              <w:marRight w:val="0"/>
              <w:marTop w:val="192"/>
              <w:marBottom w:val="0"/>
              <w:divBdr>
                <w:top w:val="none" w:sz="0" w:space="0" w:color="auto"/>
                <w:left w:val="none" w:sz="0" w:space="0" w:color="auto"/>
                <w:bottom w:val="none" w:sz="0" w:space="0" w:color="auto"/>
                <w:right w:val="none" w:sz="0" w:space="0" w:color="auto"/>
              </w:divBdr>
            </w:div>
          </w:divsChild>
        </w:div>
        <w:div w:id="1115247695">
          <w:marLeft w:val="60"/>
          <w:marRight w:val="60"/>
          <w:marTop w:val="100"/>
          <w:marBottom w:val="100"/>
          <w:divBdr>
            <w:top w:val="none" w:sz="0" w:space="0" w:color="auto"/>
            <w:left w:val="none" w:sz="0" w:space="0" w:color="auto"/>
            <w:bottom w:val="none" w:sz="0" w:space="0" w:color="auto"/>
            <w:right w:val="none" w:sz="0" w:space="0" w:color="auto"/>
          </w:divBdr>
          <w:divsChild>
            <w:div w:id="1983149963">
              <w:marLeft w:val="0"/>
              <w:marRight w:val="0"/>
              <w:marTop w:val="192"/>
              <w:marBottom w:val="0"/>
              <w:divBdr>
                <w:top w:val="none" w:sz="0" w:space="0" w:color="auto"/>
                <w:left w:val="none" w:sz="0" w:space="0" w:color="auto"/>
                <w:bottom w:val="none" w:sz="0" w:space="0" w:color="auto"/>
                <w:right w:val="none" w:sz="0" w:space="0" w:color="auto"/>
              </w:divBdr>
            </w:div>
          </w:divsChild>
        </w:div>
        <w:div w:id="322973964">
          <w:marLeft w:val="0"/>
          <w:marRight w:val="0"/>
          <w:marTop w:val="192"/>
          <w:marBottom w:val="0"/>
          <w:divBdr>
            <w:top w:val="none" w:sz="0" w:space="0" w:color="auto"/>
            <w:left w:val="none" w:sz="0" w:space="0" w:color="auto"/>
            <w:bottom w:val="none" w:sz="0" w:space="0" w:color="auto"/>
            <w:right w:val="none" w:sz="0" w:space="0" w:color="auto"/>
          </w:divBdr>
        </w:div>
        <w:div w:id="1084960607">
          <w:marLeft w:val="0"/>
          <w:marRight w:val="0"/>
          <w:marTop w:val="192"/>
          <w:marBottom w:val="0"/>
          <w:divBdr>
            <w:top w:val="none" w:sz="0" w:space="0" w:color="auto"/>
            <w:left w:val="none" w:sz="0" w:space="0" w:color="auto"/>
            <w:bottom w:val="none" w:sz="0" w:space="0" w:color="auto"/>
            <w:right w:val="none" w:sz="0" w:space="0" w:color="auto"/>
          </w:divBdr>
        </w:div>
        <w:div w:id="1685545590">
          <w:marLeft w:val="0"/>
          <w:marRight w:val="0"/>
          <w:marTop w:val="192"/>
          <w:marBottom w:val="0"/>
          <w:divBdr>
            <w:top w:val="none" w:sz="0" w:space="0" w:color="auto"/>
            <w:left w:val="none" w:sz="0" w:space="0" w:color="auto"/>
            <w:bottom w:val="none" w:sz="0" w:space="0" w:color="auto"/>
            <w:right w:val="none" w:sz="0" w:space="0" w:color="auto"/>
          </w:divBdr>
        </w:div>
        <w:div w:id="1698004022">
          <w:marLeft w:val="0"/>
          <w:marRight w:val="0"/>
          <w:marTop w:val="192"/>
          <w:marBottom w:val="0"/>
          <w:divBdr>
            <w:top w:val="none" w:sz="0" w:space="0" w:color="auto"/>
            <w:left w:val="none" w:sz="0" w:space="0" w:color="auto"/>
            <w:bottom w:val="none" w:sz="0" w:space="0" w:color="auto"/>
            <w:right w:val="none" w:sz="0" w:space="0" w:color="auto"/>
          </w:divBdr>
        </w:div>
        <w:div w:id="1343629305">
          <w:marLeft w:val="0"/>
          <w:marRight w:val="0"/>
          <w:marTop w:val="192"/>
          <w:marBottom w:val="0"/>
          <w:divBdr>
            <w:top w:val="none" w:sz="0" w:space="0" w:color="auto"/>
            <w:left w:val="none" w:sz="0" w:space="0" w:color="auto"/>
            <w:bottom w:val="none" w:sz="0" w:space="0" w:color="auto"/>
            <w:right w:val="none" w:sz="0" w:space="0" w:color="auto"/>
          </w:divBdr>
        </w:div>
        <w:div w:id="505442617">
          <w:marLeft w:val="0"/>
          <w:marRight w:val="0"/>
          <w:marTop w:val="192"/>
          <w:marBottom w:val="0"/>
          <w:divBdr>
            <w:top w:val="none" w:sz="0" w:space="0" w:color="auto"/>
            <w:left w:val="none" w:sz="0" w:space="0" w:color="auto"/>
            <w:bottom w:val="none" w:sz="0" w:space="0" w:color="auto"/>
            <w:right w:val="none" w:sz="0" w:space="0" w:color="auto"/>
          </w:divBdr>
        </w:div>
        <w:div w:id="1110736110">
          <w:marLeft w:val="0"/>
          <w:marRight w:val="0"/>
          <w:marTop w:val="192"/>
          <w:marBottom w:val="0"/>
          <w:divBdr>
            <w:top w:val="none" w:sz="0" w:space="0" w:color="auto"/>
            <w:left w:val="none" w:sz="0" w:space="0" w:color="auto"/>
            <w:bottom w:val="none" w:sz="0" w:space="0" w:color="auto"/>
            <w:right w:val="none" w:sz="0" w:space="0" w:color="auto"/>
          </w:divBdr>
        </w:div>
        <w:div w:id="1752459872">
          <w:marLeft w:val="0"/>
          <w:marRight w:val="0"/>
          <w:marTop w:val="192"/>
          <w:marBottom w:val="0"/>
          <w:divBdr>
            <w:top w:val="none" w:sz="0" w:space="0" w:color="auto"/>
            <w:left w:val="none" w:sz="0" w:space="0" w:color="auto"/>
            <w:bottom w:val="none" w:sz="0" w:space="0" w:color="auto"/>
            <w:right w:val="none" w:sz="0" w:space="0" w:color="auto"/>
          </w:divBdr>
        </w:div>
        <w:div w:id="510341109">
          <w:marLeft w:val="0"/>
          <w:marRight w:val="0"/>
          <w:marTop w:val="192"/>
          <w:marBottom w:val="0"/>
          <w:divBdr>
            <w:top w:val="none" w:sz="0" w:space="0" w:color="auto"/>
            <w:left w:val="none" w:sz="0" w:space="0" w:color="auto"/>
            <w:bottom w:val="none" w:sz="0" w:space="0" w:color="auto"/>
            <w:right w:val="none" w:sz="0" w:space="0" w:color="auto"/>
          </w:divBdr>
        </w:div>
        <w:div w:id="1635672177">
          <w:marLeft w:val="0"/>
          <w:marRight w:val="0"/>
          <w:marTop w:val="192"/>
          <w:marBottom w:val="0"/>
          <w:divBdr>
            <w:top w:val="none" w:sz="0" w:space="0" w:color="auto"/>
            <w:left w:val="none" w:sz="0" w:space="0" w:color="auto"/>
            <w:bottom w:val="none" w:sz="0" w:space="0" w:color="auto"/>
            <w:right w:val="none" w:sz="0" w:space="0" w:color="auto"/>
          </w:divBdr>
        </w:div>
        <w:div w:id="1688755217">
          <w:marLeft w:val="0"/>
          <w:marRight w:val="0"/>
          <w:marTop w:val="192"/>
          <w:marBottom w:val="0"/>
          <w:divBdr>
            <w:top w:val="none" w:sz="0" w:space="0" w:color="auto"/>
            <w:left w:val="none" w:sz="0" w:space="0" w:color="auto"/>
            <w:bottom w:val="none" w:sz="0" w:space="0" w:color="auto"/>
            <w:right w:val="none" w:sz="0" w:space="0" w:color="auto"/>
          </w:divBdr>
        </w:div>
        <w:div w:id="577789775">
          <w:marLeft w:val="0"/>
          <w:marRight w:val="0"/>
          <w:marTop w:val="192"/>
          <w:marBottom w:val="0"/>
          <w:divBdr>
            <w:top w:val="none" w:sz="0" w:space="0" w:color="auto"/>
            <w:left w:val="none" w:sz="0" w:space="0" w:color="auto"/>
            <w:bottom w:val="none" w:sz="0" w:space="0" w:color="auto"/>
            <w:right w:val="none" w:sz="0" w:space="0" w:color="auto"/>
          </w:divBdr>
        </w:div>
        <w:div w:id="101993801">
          <w:marLeft w:val="0"/>
          <w:marRight w:val="0"/>
          <w:marTop w:val="192"/>
          <w:marBottom w:val="0"/>
          <w:divBdr>
            <w:top w:val="none" w:sz="0" w:space="0" w:color="auto"/>
            <w:left w:val="none" w:sz="0" w:space="0" w:color="auto"/>
            <w:bottom w:val="none" w:sz="0" w:space="0" w:color="auto"/>
            <w:right w:val="none" w:sz="0" w:space="0" w:color="auto"/>
          </w:divBdr>
        </w:div>
        <w:div w:id="76097051">
          <w:marLeft w:val="0"/>
          <w:marRight w:val="0"/>
          <w:marTop w:val="192"/>
          <w:marBottom w:val="0"/>
          <w:divBdr>
            <w:top w:val="none" w:sz="0" w:space="0" w:color="auto"/>
            <w:left w:val="none" w:sz="0" w:space="0" w:color="auto"/>
            <w:bottom w:val="none" w:sz="0" w:space="0" w:color="auto"/>
            <w:right w:val="none" w:sz="0" w:space="0" w:color="auto"/>
          </w:divBdr>
        </w:div>
        <w:div w:id="1532064160">
          <w:marLeft w:val="0"/>
          <w:marRight w:val="0"/>
          <w:marTop w:val="192"/>
          <w:marBottom w:val="0"/>
          <w:divBdr>
            <w:top w:val="none" w:sz="0" w:space="0" w:color="auto"/>
            <w:left w:val="none" w:sz="0" w:space="0" w:color="auto"/>
            <w:bottom w:val="none" w:sz="0" w:space="0" w:color="auto"/>
            <w:right w:val="none" w:sz="0" w:space="0" w:color="auto"/>
          </w:divBdr>
        </w:div>
        <w:div w:id="505680777">
          <w:marLeft w:val="0"/>
          <w:marRight w:val="0"/>
          <w:marTop w:val="192"/>
          <w:marBottom w:val="0"/>
          <w:divBdr>
            <w:top w:val="none" w:sz="0" w:space="0" w:color="auto"/>
            <w:left w:val="none" w:sz="0" w:space="0" w:color="auto"/>
            <w:bottom w:val="none" w:sz="0" w:space="0" w:color="auto"/>
            <w:right w:val="none" w:sz="0" w:space="0" w:color="auto"/>
          </w:divBdr>
        </w:div>
        <w:div w:id="99223885">
          <w:marLeft w:val="0"/>
          <w:marRight w:val="0"/>
          <w:marTop w:val="192"/>
          <w:marBottom w:val="0"/>
          <w:divBdr>
            <w:top w:val="none" w:sz="0" w:space="0" w:color="auto"/>
            <w:left w:val="none" w:sz="0" w:space="0" w:color="auto"/>
            <w:bottom w:val="none" w:sz="0" w:space="0" w:color="auto"/>
            <w:right w:val="none" w:sz="0" w:space="0" w:color="auto"/>
          </w:divBdr>
        </w:div>
        <w:div w:id="1252620026">
          <w:marLeft w:val="0"/>
          <w:marRight w:val="0"/>
          <w:marTop w:val="192"/>
          <w:marBottom w:val="0"/>
          <w:divBdr>
            <w:top w:val="none" w:sz="0" w:space="0" w:color="auto"/>
            <w:left w:val="none" w:sz="0" w:space="0" w:color="auto"/>
            <w:bottom w:val="none" w:sz="0" w:space="0" w:color="auto"/>
            <w:right w:val="none" w:sz="0" w:space="0" w:color="auto"/>
          </w:divBdr>
        </w:div>
        <w:div w:id="225343710">
          <w:marLeft w:val="0"/>
          <w:marRight w:val="0"/>
          <w:marTop w:val="192"/>
          <w:marBottom w:val="0"/>
          <w:divBdr>
            <w:top w:val="none" w:sz="0" w:space="0" w:color="auto"/>
            <w:left w:val="none" w:sz="0" w:space="0" w:color="auto"/>
            <w:bottom w:val="none" w:sz="0" w:space="0" w:color="auto"/>
            <w:right w:val="none" w:sz="0" w:space="0" w:color="auto"/>
          </w:divBdr>
        </w:div>
        <w:div w:id="371538406">
          <w:marLeft w:val="0"/>
          <w:marRight w:val="0"/>
          <w:marTop w:val="192"/>
          <w:marBottom w:val="0"/>
          <w:divBdr>
            <w:top w:val="none" w:sz="0" w:space="0" w:color="auto"/>
            <w:left w:val="none" w:sz="0" w:space="0" w:color="auto"/>
            <w:bottom w:val="none" w:sz="0" w:space="0" w:color="auto"/>
            <w:right w:val="none" w:sz="0" w:space="0" w:color="auto"/>
          </w:divBdr>
        </w:div>
        <w:div w:id="1438022815">
          <w:marLeft w:val="0"/>
          <w:marRight w:val="0"/>
          <w:marTop w:val="192"/>
          <w:marBottom w:val="0"/>
          <w:divBdr>
            <w:top w:val="none" w:sz="0" w:space="0" w:color="auto"/>
            <w:left w:val="none" w:sz="0" w:space="0" w:color="auto"/>
            <w:bottom w:val="none" w:sz="0" w:space="0" w:color="auto"/>
            <w:right w:val="none" w:sz="0" w:space="0" w:color="auto"/>
          </w:divBdr>
        </w:div>
        <w:div w:id="2085448354">
          <w:marLeft w:val="0"/>
          <w:marRight w:val="0"/>
          <w:marTop w:val="192"/>
          <w:marBottom w:val="0"/>
          <w:divBdr>
            <w:top w:val="none" w:sz="0" w:space="0" w:color="auto"/>
            <w:left w:val="none" w:sz="0" w:space="0" w:color="auto"/>
            <w:bottom w:val="none" w:sz="0" w:space="0" w:color="auto"/>
            <w:right w:val="none" w:sz="0" w:space="0" w:color="auto"/>
          </w:divBdr>
        </w:div>
        <w:div w:id="38095251">
          <w:marLeft w:val="0"/>
          <w:marRight w:val="0"/>
          <w:marTop w:val="192"/>
          <w:marBottom w:val="0"/>
          <w:divBdr>
            <w:top w:val="none" w:sz="0" w:space="0" w:color="auto"/>
            <w:left w:val="none" w:sz="0" w:space="0" w:color="auto"/>
            <w:bottom w:val="none" w:sz="0" w:space="0" w:color="auto"/>
            <w:right w:val="none" w:sz="0" w:space="0" w:color="auto"/>
          </w:divBdr>
        </w:div>
        <w:div w:id="919290915">
          <w:marLeft w:val="0"/>
          <w:marRight w:val="0"/>
          <w:marTop w:val="192"/>
          <w:marBottom w:val="0"/>
          <w:divBdr>
            <w:top w:val="none" w:sz="0" w:space="0" w:color="auto"/>
            <w:left w:val="none" w:sz="0" w:space="0" w:color="auto"/>
            <w:bottom w:val="none" w:sz="0" w:space="0" w:color="auto"/>
            <w:right w:val="none" w:sz="0" w:space="0" w:color="auto"/>
          </w:divBdr>
        </w:div>
        <w:div w:id="268975765">
          <w:marLeft w:val="0"/>
          <w:marRight w:val="0"/>
          <w:marTop w:val="192"/>
          <w:marBottom w:val="0"/>
          <w:divBdr>
            <w:top w:val="none" w:sz="0" w:space="0" w:color="auto"/>
            <w:left w:val="none" w:sz="0" w:space="0" w:color="auto"/>
            <w:bottom w:val="none" w:sz="0" w:space="0" w:color="auto"/>
            <w:right w:val="none" w:sz="0" w:space="0" w:color="auto"/>
          </w:divBdr>
        </w:div>
        <w:div w:id="1768190291">
          <w:marLeft w:val="0"/>
          <w:marRight w:val="0"/>
          <w:marTop w:val="192"/>
          <w:marBottom w:val="0"/>
          <w:divBdr>
            <w:top w:val="none" w:sz="0" w:space="0" w:color="auto"/>
            <w:left w:val="none" w:sz="0" w:space="0" w:color="auto"/>
            <w:bottom w:val="none" w:sz="0" w:space="0" w:color="auto"/>
            <w:right w:val="none" w:sz="0" w:space="0" w:color="auto"/>
          </w:divBdr>
        </w:div>
        <w:div w:id="830561512">
          <w:marLeft w:val="0"/>
          <w:marRight w:val="0"/>
          <w:marTop w:val="192"/>
          <w:marBottom w:val="0"/>
          <w:divBdr>
            <w:top w:val="none" w:sz="0" w:space="0" w:color="auto"/>
            <w:left w:val="none" w:sz="0" w:space="0" w:color="auto"/>
            <w:bottom w:val="none" w:sz="0" w:space="0" w:color="auto"/>
            <w:right w:val="none" w:sz="0" w:space="0" w:color="auto"/>
          </w:divBdr>
        </w:div>
        <w:div w:id="1281490975">
          <w:marLeft w:val="0"/>
          <w:marRight w:val="0"/>
          <w:marTop w:val="192"/>
          <w:marBottom w:val="0"/>
          <w:divBdr>
            <w:top w:val="none" w:sz="0" w:space="0" w:color="auto"/>
            <w:left w:val="none" w:sz="0" w:space="0" w:color="auto"/>
            <w:bottom w:val="none" w:sz="0" w:space="0" w:color="auto"/>
            <w:right w:val="none" w:sz="0" w:space="0" w:color="auto"/>
          </w:divBdr>
        </w:div>
        <w:div w:id="949748357">
          <w:marLeft w:val="0"/>
          <w:marRight w:val="0"/>
          <w:marTop w:val="192"/>
          <w:marBottom w:val="0"/>
          <w:divBdr>
            <w:top w:val="none" w:sz="0" w:space="0" w:color="auto"/>
            <w:left w:val="none" w:sz="0" w:space="0" w:color="auto"/>
            <w:bottom w:val="none" w:sz="0" w:space="0" w:color="auto"/>
            <w:right w:val="none" w:sz="0" w:space="0" w:color="auto"/>
          </w:divBdr>
        </w:div>
        <w:div w:id="837573150">
          <w:marLeft w:val="0"/>
          <w:marRight w:val="0"/>
          <w:marTop w:val="192"/>
          <w:marBottom w:val="0"/>
          <w:divBdr>
            <w:top w:val="none" w:sz="0" w:space="0" w:color="auto"/>
            <w:left w:val="none" w:sz="0" w:space="0" w:color="auto"/>
            <w:bottom w:val="none" w:sz="0" w:space="0" w:color="auto"/>
            <w:right w:val="none" w:sz="0" w:space="0" w:color="auto"/>
          </w:divBdr>
        </w:div>
        <w:div w:id="1350254058">
          <w:marLeft w:val="0"/>
          <w:marRight w:val="0"/>
          <w:marTop w:val="192"/>
          <w:marBottom w:val="0"/>
          <w:divBdr>
            <w:top w:val="none" w:sz="0" w:space="0" w:color="auto"/>
            <w:left w:val="none" w:sz="0" w:space="0" w:color="auto"/>
            <w:bottom w:val="none" w:sz="0" w:space="0" w:color="auto"/>
            <w:right w:val="none" w:sz="0" w:space="0" w:color="auto"/>
          </w:divBdr>
        </w:div>
        <w:div w:id="1639721642">
          <w:marLeft w:val="0"/>
          <w:marRight w:val="0"/>
          <w:marTop w:val="192"/>
          <w:marBottom w:val="0"/>
          <w:divBdr>
            <w:top w:val="none" w:sz="0" w:space="0" w:color="auto"/>
            <w:left w:val="none" w:sz="0" w:space="0" w:color="auto"/>
            <w:bottom w:val="none" w:sz="0" w:space="0" w:color="auto"/>
            <w:right w:val="none" w:sz="0" w:space="0" w:color="auto"/>
          </w:divBdr>
        </w:div>
        <w:div w:id="1639191301">
          <w:marLeft w:val="0"/>
          <w:marRight w:val="0"/>
          <w:marTop w:val="192"/>
          <w:marBottom w:val="0"/>
          <w:divBdr>
            <w:top w:val="none" w:sz="0" w:space="0" w:color="auto"/>
            <w:left w:val="none" w:sz="0" w:space="0" w:color="auto"/>
            <w:bottom w:val="none" w:sz="0" w:space="0" w:color="auto"/>
            <w:right w:val="none" w:sz="0" w:space="0" w:color="auto"/>
          </w:divBdr>
        </w:div>
        <w:div w:id="1015890066">
          <w:marLeft w:val="0"/>
          <w:marRight w:val="0"/>
          <w:marTop w:val="192"/>
          <w:marBottom w:val="0"/>
          <w:divBdr>
            <w:top w:val="none" w:sz="0" w:space="0" w:color="auto"/>
            <w:left w:val="none" w:sz="0" w:space="0" w:color="auto"/>
            <w:bottom w:val="none" w:sz="0" w:space="0" w:color="auto"/>
            <w:right w:val="none" w:sz="0" w:space="0" w:color="auto"/>
          </w:divBdr>
        </w:div>
        <w:div w:id="949973244">
          <w:marLeft w:val="0"/>
          <w:marRight w:val="0"/>
          <w:marTop w:val="192"/>
          <w:marBottom w:val="0"/>
          <w:divBdr>
            <w:top w:val="none" w:sz="0" w:space="0" w:color="auto"/>
            <w:left w:val="none" w:sz="0" w:space="0" w:color="auto"/>
            <w:bottom w:val="none" w:sz="0" w:space="0" w:color="auto"/>
            <w:right w:val="none" w:sz="0" w:space="0" w:color="auto"/>
          </w:divBdr>
        </w:div>
        <w:div w:id="180097599">
          <w:marLeft w:val="0"/>
          <w:marRight w:val="0"/>
          <w:marTop w:val="192"/>
          <w:marBottom w:val="0"/>
          <w:divBdr>
            <w:top w:val="none" w:sz="0" w:space="0" w:color="auto"/>
            <w:left w:val="none" w:sz="0" w:space="0" w:color="auto"/>
            <w:bottom w:val="none" w:sz="0" w:space="0" w:color="auto"/>
            <w:right w:val="none" w:sz="0" w:space="0" w:color="auto"/>
          </w:divBdr>
        </w:div>
        <w:div w:id="388892247">
          <w:marLeft w:val="0"/>
          <w:marRight w:val="0"/>
          <w:marTop w:val="192"/>
          <w:marBottom w:val="0"/>
          <w:divBdr>
            <w:top w:val="none" w:sz="0" w:space="0" w:color="auto"/>
            <w:left w:val="none" w:sz="0" w:space="0" w:color="auto"/>
            <w:bottom w:val="none" w:sz="0" w:space="0" w:color="auto"/>
            <w:right w:val="none" w:sz="0" w:space="0" w:color="auto"/>
          </w:divBdr>
        </w:div>
        <w:div w:id="846604286">
          <w:marLeft w:val="0"/>
          <w:marRight w:val="0"/>
          <w:marTop w:val="192"/>
          <w:marBottom w:val="0"/>
          <w:divBdr>
            <w:top w:val="none" w:sz="0" w:space="0" w:color="auto"/>
            <w:left w:val="none" w:sz="0" w:space="0" w:color="auto"/>
            <w:bottom w:val="none" w:sz="0" w:space="0" w:color="auto"/>
            <w:right w:val="none" w:sz="0" w:space="0" w:color="auto"/>
          </w:divBdr>
        </w:div>
        <w:div w:id="1479347281">
          <w:marLeft w:val="0"/>
          <w:marRight w:val="0"/>
          <w:marTop w:val="192"/>
          <w:marBottom w:val="0"/>
          <w:divBdr>
            <w:top w:val="none" w:sz="0" w:space="0" w:color="auto"/>
            <w:left w:val="none" w:sz="0" w:space="0" w:color="auto"/>
            <w:bottom w:val="none" w:sz="0" w:space="0" w:color="auto"/>
            <w:right w:val="none" w:sz="0" w:space="0" w:color="auto"/>
          </w:divBdr>
        </w:div>
        <w:div w:id="260995278">
          <w:marLeft w:val="0"/>
          <w:marRight w:val="0"/>
          <w:marTop w:val="192"/>
          <w:marBottom w:val="0"/>
          <w:divBdr>
            <w:top w:val="none" w:sz="0" w:space="0" w:color="auto"/>
            <w:left w:val="none" w:sz="0" w:space="0" w:color="auto"/>
            <w:bottom w:val="none" w:sz="0" w:space="0" w:color="auto"/>
            <w:right w:val="none" w:sz="0" w:space="0" w:color="auto"/>
          </w:divBdr>
        </w:div>
        <w:div w:id="646596855">
          <w:marLeft w:val="0"/>
          <w:marRight w:val="0"/>
          <w:marTop w:val="192"/>
          <w:marBottom w:val="0"/>
          <w:divBdr>
            <w:top w:val="none" w:sz="0" w:space="0" w:color="auto"/>
            <w:left w:val="none" w:sz="0" w:space="0" w:color="auto"/>
            <w:bottom w:val="none" w:sz="0" w:space="0" w:color="auto"/>
            <w:right w:val="none" w:sz="0" w:space="0" w:color="auto"/>
          </w:divBdr>
        </w:div>
        <w:div w:id="1451899341">
          <w:marLeft w:val="0"/>
          <w:marRight w:val="0"/>
          <w:marTop w:val="192"/>
          <w:marBottom w:val="0"/>
          <w:divBdr>
            <w:top w:val="none" w:sz="0" w:space="0" w:color="auto"/>
            <w:left w:val="none" w:sz="0" w:space="0" w:color="auto"/>
            <w:bottom w:val="none" w:sz="0" w:space="0" w:color="auto"/>
            <w:right w:val="none" w:sz="0" w:space="0" w:color="auto"/>
          </w:divBdr>
        </w:div>
        <w:div w:id="11347298">
          <w:marLeft w:val="0"/>
          <w:marRight w:val="0"/>
          <w:marTop w:val="192"/>
          <w:marBottom w:val="0"/>
          <w:divBdr>
            <w:top w:val="none" w:sz="0" w:space="0" w:color="auto"/>
            <w:left w:val="none" w:sz="0" w:space="0" w:color="auto"/>
            <w:bottom w:val="none" w:sz="0" w:space="0" w:color="auto"/>
            <w:right w:val="none" w:sz="0" w:space="0" w:color="auto"/>
          </w:divBdr>
        </w:div>
        <w:div w:id="798651772">
          <w:marLeft w:val="0"/>
          <w:marRight w:val="0"/>
          <w:marTop w:val="192"/>
          <w:marBottom w:val="0"/>
          <w:divBdr>
            <w:top w:val="none" w:sz="0" w:space="0" w:color="auto"/>
            <w:left w:val="none" w:sz="0" w:space="0" w:color="auto"/>
            <w:bottom w:val="none" w:sz="0" w:space="0" w:color="auto"/>
            <w:right w:val="none" w:sz="0" w:space="0" w:color="auto"/>
          </w:divBdr>
        </w:div>
        <w:div w:id="1249581401">
          <w:marLeft w:val="0"/>
          <w:marRight w:val="0"/>
          <w:marTop w:val="192"/>
          <w:marBottom w:val="0"/>
          <w:divBdr>
            <w:top w:val="none" w:sz="0" w:space="0" w:color="auto"/>
            <w:left w:val="none" w:sz="0" w:space="0" w:color="auto"/>
            <w:bottom w:val="none" w:sz="0" w:space="0" w:color="auto"/>
            <w:right w:val="none" w:sz="0" w:space="0" w:color="auto"/>
          </w:divBdr>
        </w:div>
        <w:div w:id="1920366954">
          <w:marLeft w:val="0"/>
          <w:marRight w:val="0"/>
          <w:marTop w:val="192"/>
          <w:marBottom w:val="0"/>
          <w:divBdr>
            <w:top w:val="none" w:sz="0" w:space="0" w:color="auto"/>
            <w:left w:val="none" w:sz="0" w:space="0" w:color="auto"/>
            <w:bottom w:val="none" w:sz="0" w:space="0" w:color="auto"/>
            <w:right w:val="none" w:sz="0" w:space="0" w:color="auto"/>
          </w:divBdr>
        </w:div>
        <w:div w:id="55932332">
          <w:marLeft w:val="0"/>
          <w:marRight w:val="0"/>
          <w:marTop w:val="192"/>
          <w:marBottom w:val="0"/>
          <w:divBdr>
            <w:top w:val="none" w:sz="0" w:space="0" w:color="auto"/>
            <w:left w:val="none" w:sz="0" w:space="0" w:color="auto"/>
            <w:bottom w:val="none" w:sz="0" w:space="0" w:color="auto"/>
            <w:right w:val="none" w:sz="0" w:space="0" w:color="auto"/>
          </w:divBdr>
        </w:div>
        <w:div w:id="75786957">
          <w:marLeft w:val="0"/>
          <w:marRight w:val="0"/>
          <w:marTop w:val="192"/>
          <w:marBottom w:val="0"/>
          <w:divBdr>
            <w:top w:val="none" w:sz="0" w:space="0" w:color="auto"/>
            <w:left w:val="none" w:sz="0" w:space="0" w:color="auto"/>
            <w:bottom w:val="none" w:sz="0" w:space="0" w:color="auto"/>
            <w:right w:val="none" w:sz="0" w:space="0" w:color="auto"/>
          </w:divBdr>
        </w:div>
      </w:divsChild>
    </w:div>
    <w:div w:id="1767076675">
      <w:bodyDiv w:val="1"/>
      <w:marLeft w:val="0"/>
      <w:marRight w:val="0"/>
      <w:marTop w:val="0"/>
      <w:marBottom w:val="0"/>
      <w:divBdr>
        <w:top w:val="none" w:sz="0" w:space="0" w:color="auto"/>
        <w:left w:val="none" w:sz="0" w:space="0" w:color="auto"/>
        <w:bottom w:val="none" w:sz="0" w:space="0" w:color="auto"/>
        <w:right w:val="none" w:sz="0" w:space="0" w:color="auto"/>
      </w:divBdr>
    </w:div>
    <w:div w:id="1790195506">
      <w:bodyDiv w:val="1"/>
      <w:marLeft w:val="0"/>
      <w:marRight w:val="0"/>
      <w:marTop w:val="0"/>
      <w:marBottom w:val="0"/>
      <w:divBdr>
        <w:top w:val="none" w:sz="0" w:space="0" w:color="auto"/>
        <w:left w:val="none" w:sz="0" w:space="0" w:color="auto"/>
        <w:bottom w:val="none" w:sz="0" w:space="0" w:color="auto"/>
        <w:right w:val="none" w:sz="0" w:space="0" w:color="auto"/>
      </w:divBdr>
    </w:div>
    <w:div w:id="1796632042">
      <w:bodyDiv w:val="1"/>
      <w:marLeft w:val="0"/>
      <w:marRight w:val="0"/>
      <w:marTop w:val="0"/>
      <w:marBottom w:val="0"/>
      <w:divBdr>
        <w:top w:val="none" w:sz="0" w:space="0" w:color="auto"/>
        <w:left w:val="none" w:sz="0" w:space="0" w:color="auto"/>
        <w:bottom w:val="none" w:sz="0" w:space="0" w:color="auto"/>
        <w:right w:val="none" w:sz="0" w:space="0" w:color="auto"/>
      </w:divBdr>
    </w:div>
    <w:div w:id="1797529870">
      <w:bodyDiv w:val="1"/>
      <w:marLeft w:val="0"/>
      <w:marRight w:val="0"/>
      <w:marTop w:val="0"/>
      <w:marBottom w:val="0"/>
      <w:divBdr>
        <w:top w:val="none" w:sz="0" w:space="0" w:color="auto"/>
        <w:left w:val="none" w:sz="0" w:space="0" w:color="auto"/>
        <w:bottom w:val="none" w:sz="0" w:space="0" w:color="auto"/>
        <w:right w:val="none" w:sz="0" w:space="0" w:color="auto"/>
      </w:divBdr>
    </w:div>
    <w:div w:id="1799058706">
      <w:bodyDiv w:val="1"/>
      <w:marLeft w:val="0"/>
      <w:marRight w:val="0"/>
      <w:marTop w:val="0"/>
      <w:marBottom w:val="0"/>
      <w:divBdr>
        <w:top w:val="none" w:sz="0" w:space="0" w:color="auto"/>
        <w:left w:val="none" w:sz="0" w:space="0" w:color="auto"/>
        <w:bottom w:val="none" w:sz="0" w:space="0" w:color="auto"/>
        <w:right w:val="none" w:sz="0" w:space="0" w:color="auto"/>
      </w:divBdr>
      <w:divsChild>
        <w:div w:id="926890720">
          <w:marLeft w:val="0"/>
          <w:marRight w:val="0"/>
          <w:marTop w:val="0"/>
          <w:marBottom w:val="0"/>
          <w:divBdr>
            <w:top w:val="none" w:sz="0" w:space="0" w:color="auto"/>
            <w:left w:val="none" w:sz="0" w:space="0" w:color="auto"/>
            <w:bottom w:val="none" w:sz="0" w:space="0" w:color="auto"/>
            <w:right w:val="none" w:sz="0" w:space="0" w:color="auto"/>
          </w:divBdr>
          <w:divsChild>
            <w:div w:id="1234465321">
              <w:marLeft w:val="0"/>
              <w:marRight w:val="0"/>
              <w:marTop w:val="0"/>
              <w:marBottom w:val="0"/>
              <w:divBdr>
                <w:top w:val="none" w:sz="0" w:space="0" w:color="auto"/>
                <w:left w:val="none" w:sz="0" w:space="0" w:color="auto"/>
                <w:bottom w:val="none" w:sz="0" w:space="0" w:color="auto"/>
                <w:right w:val="none" w:sz="0" w:space="0" w:color="auto"/>
              </w:divBdr>
            </w:div>
          </w:divsChild>
        </w:div>
        <w:div w:id="772481756">
          <w:marLeft w:val="0"/>
          <w:marRight w:val="0"/>
          <w:marTop w:val="0"/>
          <w:marBottom w:val="0"/>
          <w:divBdr>
            <w:top w:val="none" w:sz="0" w:space="0" w:color="auto"/>
            <w:left w:val="none" w:sz="0" w:space="0" w:color="auto"/>
            <w:bottom w:val="none" w:sz="0" w:space="0" w:color="auto"/>
            <w:right w:val="none" w:sz="0" w:space="0" w:color="auto"/>
          </w:divBdr>
          <w:divsChild>
            <w:div w:id="9750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028">
      <w:bodyDiv w:val="1"/>
      <w:marLeft w:val="0"/>
      <w:marRight w:val="0"/>
      <w:marTop w:val="0"/>
      <w:marBottom w:val="0"/>
      <w:divBdr>
        <w:top w:val="none" w:sz="0" w:space="0" w:color="auto"/>
        <w:left w:val="none" w:sz="0" w:space="0" w:color="auto"/>
        <w:bottom w:val="none" w:sz="0" w:space="0" w:color="auto"/>
        <w:right w:val="none" w:sz="0" w:space="0" w:color="auto"/>
      </w:divBdr>
    </w:div>
    <w:div w:id="1800293982">
      <w:bodyDiv w:val="1"/>
      <w:marLeft w:val="0"/>
      <w:marRight w:val="0"/>
      <w:marTop w:val="0"/>
      <w:marBottom w:val="0"/>
      <w:divBdr>
        <w:top w:val="none" w:sz="0" w:space="0" w:color="auto"/>
        <w:left w:val="none" w:sz="0" w:space="0" w:color="auto"/>
        <w:bottom w:val="none" w:sz="0" w:space="0" w:color="auto"/>
        <w:right w:val="none" w:sz="0" w:space="0" w:color="auto"/>
      </w:divBdr>
    </w:div>
    <w:div w:id="1808621729">
      <w:bodyDiv w:val="1"/>
      <w:marLeft w:val="0"/>
      <w:marRight w:val="0"/>
      <w:marTop w:val="0"/>
      <w:marBottom w:val="0"/>
      <w:divBdr>
        <w:top w:val="none" w:sz="0" w:space="0" w:color="auto"/>
        <w:left w:val="none" w:sz="0" w:space="0" w:color="auto"/>
        <w:bottom w:val="none" w:sz="0" w:space="0" w:color="auto"/>
        <w:right w:val="none" w:sz="0" w:space="0" w:color="auto"/>
      </w:divBdr>
    </w:div>
    <w:div w:id="1811291345">
      <w:bodyDiv w:val="1"/>
      <w:marLeft w:val="0"/>
      <w:marRight w:val="0"/>
      <w:marTop w:val="0"/>
      <w:marBottom w:val="0"/>
      <w:divBdr>
        <w:top w:val="none" w:sz="0" w:space="0" w:color="auto"/>
        <w:left w:val="none" w:sz="0" w:space="0" w:color="auto"/>
        <w:bottom w:val="none" w:sz="0" w:space="0" w:color="auto"/>
        <w:right w:val="none" w:sz="0" w:space="0" w:color="auto"/>
      </w:divBdr>
    </w:div>
    <w:div w:id="1821648975">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31218134">
      <w:bodyDiv w:val="1"/>
      <w:marLeft w:val="0"/>
      <w:marRight w:val="0"/>
      <w:marTop w:val="0"/>
      <w:marBottom w:val="0"/>
      <w:divBdr>
        <w:top w:val="none" w:sz="0" w:space="0" w:color="auto"/>
        <w:left w:val="none" w:sz="0" w:space="0" w:color="auto"/>
        <w:bottom w:val="none" w:sz="0" w:space="0" w:color="auto"/>
        <w:right w:val="none" w:sz="0" w:space="0" w:color="auto"/>
      </w:divBdr>
    </w:div>
    <w:div w:id="1833374392">
      <w:bodyDiv w:val="1"/>
      <w:marLeft w:val="0"/>
      <w:marRight w:val="0"/>
      <w:marTop w:val="0"/>
      <w:marBottom w:val="0"/>
      <w:divBdr>
        <w:top w:val="none" w:sz="0" w:space="0" w:color="auto"/>
        <w:left w:val="none" w:sz="0" w:space="0" w:color="auto"/>
        <w:bottom w:val="none" w:sz="0" w:space="0" w:color="auto"/>
        <w:right w:val="none" w:sz="0" w:space="0" w:color="auto"/>
      </w:divBdr>
    </w:div>
    <w:div w:id="1839345256">
      <w:bodyDiv w:val="1"/>
      <w:marLeft w:val="0"/>
      <w:marRight w:val="0"/>
      <w:marTop w:val="0"/>
      <w:marBottom w:val="0"/>
      <w:divBdr>
        <w:top w:val="none" w:sz="0" w:space="0" w:color="auto"/>
        <w:left w:val="none" w:sz="0" w:space="0" w:color="auto"/>
        <w:bottom w:val="none" w:sz="0" w:space="0" w:color="auto"/>
        <w:right w:val="none" w:sz="0" w:space="0" w:color="auto"/>
      </w:divBdr>
    </w:div>
    <w:div w:id="1845851755">
      <w:bodyDiv w:val="1"/>
      <w:marLeft w:val="0"/>
      <w:marRight w:val="0"/>
      <w:marTop w:val="0"/>
      <w:marBottom w:val="0"/>
      <w:divBdr>
        <w:top w:val="none" w:sz="0" w:space="0" w:color="auto"/>
        <w:left w:val="none" w:sz="0" w:space="0" w:color="auto"/>
        <w:bottom w:val="none" w:sz="0" w:space="0" w:color="auto"/>
        <w:right w:val="none" w:sz="0" w:space="0" w:color="auto"/>
      </w:divBdr>
    </w:div>
    <w:div w:id="1851748188">
      <w:bodyDiv w:val="1"/>
      <w:marLeft w:val="0"/>
      <w:marRight w:val="0"/>
      <w:marTop w:val="0"/>
      <w:marBottom w:val="0"/>
      <w:divBdr>
        <w:top w:val="none" w:sz="0" w:space="0" w:color="auto"/>
        <w:left w:val="none" w:sz="0" w:space="0" w:color="auto"/>
        <w:bottom w:val="none" w:sz="0" w:space="0" w:color="auto"/>
        <w:right w:val="none" w:sz="0" w:space="0" w:color="auto"/>
      </w:divBdr>
    </w:div>
    <w:div w:id="1859007379">
      <w:bodyDiv w:val="1"/>
      <w:marLeft w:val="0"/>
      <w:marRight w:val="0"/>
      <w:marTop w:val="0"/>
      <w:marBottom w:val="0"/>
      <w:divBdr>
        <w:top w:val="none" w:sz="0" w:space="0" w:color="auto"/>
        <w:left w:val="none" w:sz="0" w:space="0" w:color="auto"/>
        <w:bottom w:val="none" w:sz="0" w:space="0" w:color="auto"/>
        <w:right w:val="none" w:sz="0" w:space="0" w:color="auto"/>
      </w:divBdr>
      <w:divsChild>
        <w:div w:id="1321230128">
          <w:marLeft w:val="0"/>
          <w:marRight w:val="0"/>
          <w:marTop w:val="0"/>
          <w:marBottom w:val="0"/>
          <w:divBdr>
            <w:top w:val="none" w:sz="0" w:space="0" w:color="auto"/>
            <w:left w:val="none" w:sz="0" w:space="0" w:color="auto"/>
            <w:bottom w:val="none" w:sz="0" w:space="0" w:color="auto"/>
            <w:right w:val="none" w:sz="0" w:space="0" w:color="auto"/>
          </w:divBdr>
          <w:divsChild>
            <w:div w:id="1714381242">
              <w:marLeft w:val="0"/>
              <w:marRight w:val="0"/>
              <w:marTop w:val="0"/>
              <w:marBottom w:val="0"/>
              <w:divBdr>
                <w:top w:val="none" w:sz="0" w:space="0" w:color="auto"/>
                <w:left w:val="none" w:sz="0" w:space="0" w:color="auto"/>
                <w:bottom w:val="none" w:sz="0" w:space="0" w:color="auto"/>
                <w:right w:val="none" w:sz="0" w:space="0" w:color="auto"/>
              </w:divBdr>
            </w:div>
          </w:divsChild>
        </w:div>
        <w:div w:id="132256495">
          <w:marLeft w:val="0"/>
          <w:marRight w:val="0"/>
          <w:marTop w:val="0"/>
          <w:marBottom w:val="0"/>
          <w:divBdr>
            <w:top w:val="none" w:sz="0" w:space="0" w:color="auto"/>
            <w:left w:val="none" w:sz="0" w:space="0" w:color="auto"/>
            <w:bottom w:val="none" w:sz="0" w:space="0" w:color="auto"/>
            <w:right w:val="none" w:sz="0" w:space="0" w:color="auto"/>
          </w:divBdr>
          <w:divsChild>
            <w:div w:id="1689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9563">
      <w:bodyDiv w:val="1"/>
      <w:marLeft w:val="0"/>
      <w:marRight w:val="0"/>
      <w:marTop w:val="0"/>
      <w:marBottom w:val="0"/>
      <w:divBdr>
        <w:top w:val="none" w:sz="0" w:space="0" w:color="auto"/>
        <w:left w:val="none" w:sz="0" w:space="0" w:color="auto"/>
        <w:bottom w:val="none" w:sz="0" w:space="0" w:color="auto"/>
        <w:right w:val="none" w:sz="0" w:space="0" w:color="auto"/>
      </w:divBdr>
      <w:divsChild>
        <w:div w:id="1855681428">
          <w:marLeft w:val="0"/>
          <w:marRight w:val="0"/>
          <w:marTop w:val="192"/>
          <w:marBottom w:val="0"/>
          <w:divBdr>
            <w:top w:val="none" w:sz="0" w:space="0" w:color="auto"/>
            <w:left w:val="none" w:sz="0" w:space="0" w:color="auto"/>
            <w:bottom w:val="none" w:sz="0" w:space="0" w:color="auto"/>
            <w:right w:val="none" w:sz="0" w:space="0" w:color="auto"/>
          </w:divBdr>
        </w:div>
        <w:div w:id="645745316">
          <w:marLeft w:val="0"/>
          <w:marRight w:val="0"/>
          <w:marTop w:val="192"/>
          <w:marBottom w:val="0"/>
          <w:divBdr>
            <w:top w:val="none" w:sz="0" w:space="0" w:color="auto"/>
            <w:left w:val="none" w:sz="0" w:space="0" w:color="auto"/>
            <w:bottom w:val="none" w:sz="0" w:space="0" w:color="auto"/>
            <w:right w:val="none" w:sz="0" w:space="0" w:color="auto"/>
          </w:divBdr>
        </w:div>
        <w:div w:id="258762019">
          <w:marLeft w:val="0"/>
          <w:marRight w:val="0"/>
          <w:marTop w:val="192"/>
          <w:marBottom w:val="0"/>
          <w:divBdr>
            <w:top w:val="none" w:sz="0" w:space="0" w:color="auto"/>
            <w:left w:val="none" w:sz="0" w:space="0" w:color="auto"/>
            <w:bottom w:val="none" w:sz="0" w:space="0" w:color="auto"/>
            <w:right w:val="none" w:sz="0" w:space="0" w:color="auto"/>
          </w:divBdr>
        </w:div>
        <w:div w:id="198250715">
          <w:marLeft w:val="0"/>
          <w:marRight w:val="0"/>
          <w:marTop w:val="192"/>
          <w:marBottom w:val="0"/>
          <w:divBdr>
            <w:top w:val="none" w:sz="0" w:space="0" w:color="auto"/>
            <w:left w:val="none" w:sz="0" w:space="0" w:color="auto"/>
            <w:bottom w:val="none" w:sz="0" w:space="0" w:color="auto"/>
            <w:right w:val="none" w:sz="0" w:space="0" w:color="auto"/>
          </w:divBdr>
        </w:div>
        <w:div w:id="557321870">
          <w:marLeft w:val="0"/>
          <w:marRight w:val="0"/>
          <w:marTop w:val="192"/>
          <w:marBottom w:val="0"/>
          <w:divBdr>
            <w:top w:val="none" w:sz="0" w:space="0" w:color="auto"/>
            <w:left w:val="none" w:sz="0" w:space="0" w:color="auto"/>
            <w:bottom w:val="none" w:sz="0" w:space="0" w:color="auto"/>
            <w:right w:val="none" w:sz="0" w:space="0" w:color="auto"/>
          </w:divBdr>
        </w:div>
        <w:div w:id="1927375762">
          <w:marLeft w:val="0"/>
          <w:marRight w:val="0"/>
          <w:marTop w:val="192"/>
          <w:marBottom w:val="0"/>
          <w:divBdr>
            <w:top w:val="none" w:sz="0" w:space="0" w:color="auto"/>
            <w:left w:val="none" w:sz="0" w:space="0" w:color="auto"/>
            <w:bottom w:val="none" w:sz="0" w:space="0" w:color="auto"/>
            <w:right w:val="none" w:sz="0" w:space="0" w:color="auto"/>
          </w:divBdr>
        </w:div>
        <w:div w:id="2010979472">
          <w:marLeft w:val="0"/>
          <w:marRight w:val="0"/>
          <w:marTop w:val="192"/>
          <w:marBottom w:val="0"/>
          <w:divBdr>
            <w:top w:val="none" w:sz="0" w:space="0" w:color="auto"/>
            <w:left w:val="none" w:sz="0" w:space="0" w:color="auto"/>
            <w:bottom w:val="none" w:sz="0" w:space="0" w:color="auto"/>
            <w:right w:val="none" w:sz="0" w:space="0" w:color="auto"/>
          </w:divBdr>
        </w:div>
        <w:div w:id="1450314896">
          <w:marLeft w:val="0"/>
          <w:marRight w:val="0"/>
          <w:marTop w:val="192"/>
          <w:marBottom w:val="0"/>
          <w:divBdr>
            <w:top w:val="none" w:sz="0" w:space="0" w:color="auto"/>
            <w:left w:val="none" w:sz="0" w:space="0" w:color="auto"/>
            <w:bottom w:val="none" w:sz="0" w:space="0" w:color="auto"/>
            <w:right w:val="none" w:sz="0" w:space="0" w:color="auto"/>
          </w:divBdr>
        </w:div>
        <w:div w:id="214388312">
          <w:marLeft w:val="0"/>
          <w:marRight w:val="0"/>
          <w:marTop w:val="192"/>
          <w:marBottom w:val="0"/>
          <w:divBdr>
            <w:top w:val="none" w:sz="0" w:space="0" w:color="auto"/>
            <w:left w:val="none" w:sz="0" w:space="0" w:color="auto"/>
            <w:bottom w:val="none" w:sz="0" w:space="0" w:color="auto"/>
            <w:right w:val="none" w:sz="0" w:space="0" w:color="auto"/>
          </w:divBdr>
        </w:div>
        <w:div w:id="603919704">
          <w:marLeft w:val="0"/>
          <w:marRight w:val="0"/>
          <w:marTop w:val="192"/>
          <w:marBottom w:val="0"/>
          <w:divBdr>
            <w:top w:val="none" w:sz="0" w:space="0" w:color="auto"/>
            <w:left w:val="none" w:sz="0" w:space="0" w:color="auto"/>
            <w:bottom w:val="none" w:sz="0" w:space="0" w:color="auto"/>
            <w:right w:val="none" w:sz="0" w:space="0" w:color="auto"/>
          </w:divBdr>
        </w:div>
      </w:divsChild>
    </w:div>
    <w:div w:id="1868833989">
      <w:bodyDiv w:val="1"/>
      <w:marLeft w:val="0"/>
      <w:marRight w:val="0"/>
      <w:marTop w:val="0"/>
      <w:marBottom w:val="0"/>
      <w:divBdr>
        <w:top w:val="none" w:sz="0" w:space="0" w:color="auto"/>
        <w:left w:val="none" w:sz="0" w:space="0" w:color="auto"/>
        <w:bottom w:val="none" w:sz="0" w:space="0" w:color="auto"/>
        <w:right w:val="none" w:sz="0" w:space="0" w:color="auto"/>
      </w:divBdr>
    </w:div>
    <w:div w:id="1872188278">
      <w:bodyDiv w:val="1"/>
      <w:marLeft w:val="0"/>
      <w:marRight w:val="0"/>
      <w:marTop w:val="0"/>
      <w:marBottom w:val="0"/>
      <w:divBdr>
        <w:top w:val="none" w:sz="0" w:space="0" w:color="auto"/>
        <w:left w:val="none" w:sz="0" w:space="0" w:color="auto"/>
        <w:bottom w:val="none" w:sz="0" w:space="0" w:color="auto"/>
        <w:right w:val="none" w:sz="0" w:space="0" w:color="auto"/>
      </w:divBdr>
    </w:div>
    <w:div w:id="1878202365">
      <w:bodyDiv w:val="1"/>
      <w:marLeft w:val="0"/>
      <w:marRight w:val="0"/>
      <w:marTop w:val="0"/>
      <w:marBottom w:val="0"/>
      <w:divBdr>
        <w:top w:val="none" w:sz="0" w:space="0" w:color="auto"/>
        <w:left w:val="none" w:sz="0" w:space="0" w:color="auto"/>
        <w:bottom w:val="none" w:sz="0" w:space="0" w:color="auto"/>
        <w:right w:val="none" w:sz="0" w:space="0" w:color="auto"/>
      </w:divBdr>
    </w:div>
    <w:div w:id="1878473077">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889755075">
      <w:bodyDiv w:val="1"/>
      <w:marLeft w:val="0"/>
      <w:marRight w:val="0"/>
      <w:marTop w:val="0"/>
      <w:marBottom w:val="0"/>
      <w:divBdr>
        <w:top w:val="none" w:sz="0" w:space="0" w:color="auto"/>
        <w:left w:val="none" w:sz="0" w:space="0" w:color="auto"/>
        <w:bottom w:val="none" w:sz="0" w:space="0" w:color="auto"/>
        <w:right w:val="none" w:sz="0" w:space="0" w:color="auto"/>
      </w:divBdr>
    </w:div>
    <w:div w:id="1891455069">
      <w:bodyDiv w:val="1"/>
      <w:marLeft w:val="0"/>
      <w:marRight w:val="0"/>
      <w:marTop w:val="0"/>
      <w:marBottom w:val="0"/>
      <w:divBdr>
        <w:top w:val="none" w:sz="0" w:space="0" w:color="auto"/>
        <w:left w:val="none" w:sz="0" w:space="0" w:color="auto"/>
        <w:bottom w:val="none" w:sz="0" w:space="0" w:color="auto"/>
        <w:right w:val="none" w:sz="0" w:space="0" w:color="auto"/>
      </w:divBdr>
    </w:div>
    <w:div w:id="1891838151">
      <w:bodyDiv w:val="1"/>
      <w:marLeft w:val="0"/>
      <w:marRight w:val="0"/>
      <w:marTop w:val="0"/>
      <w:marBottom w:val="0"/>
      <w:divBdr>
        <w:top w:val="none" w:sz="0" w:space="0" w:color="auto"/>
        <w:left w:val="none" w:sz="0" w:space="0" w:color="auto"/>
        <w:bottom w:val="none" w:sz="0" w:space="0" w:color="auto"/>
        <w:right w:val="none" w:sz="0" w:space="0" w:color="auto"/>
      </w:divBdr>
    </w:div>
    <w:div w:id="1896698422">
      <w:bodyDiv w:val="1"/>
      <w:marLeft w:val="0"/>
      <w:marRight w:val="0"/>
      <w:marTop w:val="0"/>
      <w:marBottom w:val="0"/>
      <w:divBdr>
        <w:top w:val="none" w:sz="0" w:space="0" w:color="auto"/>
        <w:left w:val="none" w:sz="0" w:space="0" w:color="auto"/>
        <w:bottom w:val="none" w:sz="0" w:space="0" w:color="auto"/>
        <w:right w:val="none" w:sz="0" w:space="0" w:color="auto"/>
      </w:divBdr>
    </w:div>
    <w:div w:id="1899898501">
      <w:bodyDiv w:val="1"/>
      <w:marLeft w:val="0"/>
      <w:marRight w:val="0"/>
      <w:marTop w:val="0"/>
      <w:marBottom w:val="0"/>
      <w:divBdr>
        <w:top w:val="none" w:sz="0" w:space="0" w:color="auto"/>
        <w:left w:val="none" w:sz="0" w:space="0" w:color="auto"/>
        <w:bottom w:val="none" w:sz="0" w:space="0" w:color="auto"/>
        <w:right w:val="none" w:sz="0" w:space="0" w:color="auto"/>
      </w:divBdr>
    </w:div>
    <w:div w:id="1904757441">
      <w:bodyDiv w:val="1"/>
      <w:marLeft w:val="0"/>
      <w:marRight w:val="0"/>
      <w:marTop w:val="0"/>
      <w:marBottom w:val="0"/>
      <w:divBdr>
        <w:top w:val="none" w:sz="0" w:space="0" w:color="auto"/>
        <w:left w:val="none" w:sz="0" w:space="0" w:color="auto"/>
        <w:bottom w:val="none" w:sz="0" w:space="0" w:color="auto"/>
        <w:right w:val="none" w:sz="0" w:space="0" w:color="auto"/>
      </w:divBdr>
    </w:div>
    <w:div w:id="1912160037">
      <w:bodyDiv w:val="1"/>
      <w:marLeft w:val="0"/>
      <w:marRight w:val="0"/>
      <w:marTop w:val="0"/>
      <w:marBottom w:val="0"/>
      <w:divBdr>
        <w:top w:val="none" w:sz="0" w:space="0" w:color="auto"/>
        <w:left w:val="none" w:sz="0" w:space="0" w:color="auto"/>
        <w:bottom w:val="none" w:sz="0" w:space="0" w:color="auto"/>
        <w:right w:val="none" w:sz="0" w:space="0" w:color="auto"/>
      </w:divBdr>
    </w:div>
    <w:div w:id="1914587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6534">
          <w:marLeft w:val="0"/>
          <w:marRight w:val="0"/>
          <w:marTop w:val="192"/>
          <w:marBottom w:val="0"/>
          <w:divBdr>
            <w:top w:val="none" w:sz="0" w:space="0" w:color="auto"/>
            <w:left w:val="none" w:sz="0" w:space="0" w:color="auto"/>
            <w:bottom w:val="none" w:sz="0" w:space="0" w:color="auto"/>
            <w:right w:val="none" w:sz="0" w:space="0" w:color="auto"/>
          </w:divBdr>
        </w:div>
        <w:div w:id="159465646">
          <w:marLeft w:val="0"/>
          <w:marRight w:val="0"/>
          <w:marTop w:val="192"/>
          <w:marBottom w:val="0"/>
          <w:divBdr>
            <w:top w:val="none" w:sz="0" w:space="0" w:color="auto"/>
            <w:left w:val="none" w:sz="0" w:space="0" w:color="auto"/>
            <w:bottom w:val="none" w:sz="0" w:space="0" w:color="auto"/>
            <w:right w:val="none" w:sz="0" w:space="0" w:color="auto"/>
          </w:divBdr>
        </w:div>
        <w:div w:id="1582373248">
          <w:marLeft w:val="0"/>
          <w:marRight w:val="0"/>
          <w:marTop w:val="192"/>
          <w:marBottom w:val="0"/>
          <w:divBdr>
            <w:top w:val="none" w:sz="0" w:space="0" w:color="auto"/>
            <w:left w:val="none" w:sz="0" w:space="0" w:color="auto"/>
            <w:bottom w:val="none" w:sz="0" w:space="0" w:color="auto"/>
            <w:right w:val="none" w:sz="0" w:space="0" w:color="auto"/>
          </w:divBdr>
        </w:div>
        <w:div w:id="1660381408">
          <w:marLeft w:val="0"/>
          <w:marRight w:val="0"/>
          <w:marTop w:val="192"/>
          <w:marBottom w:val="0"/>
          <w:divBdr>
            <w:top w:val="none" w:sz="0" w:space="0" w:color="auto"/>
            <w:left w:val="none" w:sz="0" w:space="0" w:color="auto"/>
            <w:bottom w:val="none" w:sz="0" w:space="0" w:color="auto"/>
            <w:right w:val="none" w:sz="0" w:space="0" w:color="auto"/>
          </w:divBdr>
        </w:div>
        <w:div w:id="2081555053">
          <w:marLeft w:val="0"/>
          <w:marRight w:val="0"/>
          <w:marTop w:val="192"/>
          <w:marBottom w:val="0"/>
          <w:divBdr>
            <w:top w:val="none" w:sz="0" w:space="0" w:color="auto"/>
            <w:left w:val="none" w:sz="0" w:space="0" w:color="auto"/>
            <w:bottom w:val="none" w:sz="0" w:space="0" w:color="auto"/>
            <w:right w:val="none" w:sz="0" w:space="0" w:color="auto"/>
          </w:divBdr>
        </w:div>
        <w:div w:id="636842940">
          <w:marLeft w:val="0"/>
          <w:marRight w:val="0"/>
          <w:marTop w:val="192"/>
          <w:marBottom w:val="0"/>
          <w:divBdr>
            <w:top w:val="none" w:sz="0" w:space="0" w:color="auto"/>
            <w:left w:val="none" w:sz="0" w:space="0" w:color="auto"/>
            <w:bottom w:val="none" w:sz="0" w:space="0" w:color="auto"/>
            <w:right w:val="none" w:sz="0" w:space="0" w:color="auto"/>
          </w:divBdr>
        </w:div>
        <w:div w:id="783233465">
          <w:marLeft w:val="0"/>
          <w:marRight w:val="0"/>
          <w:marTop w:val="192"/>
          <w:marBottom w:val="0"/>
          <w:divBdr>
            <w:top w:val="none" w:sz="0" w:space="0" w:color="auto"/>
            <w:left w:val="none" w:sz="0" w:space="0" w:color="auto"/>
            <w:bottom w:val="none" w:sz="0" w:space="0" w:color="auto"/>
            <w:right w:val="none" w:sz="0" w:space="0" w:color="auto"/>
          </w:divBdr>
        </w:div>
        <w:div w:id="519055213">
          <w:marLeft w:val="0"/>
          <w:marRight w:val="0"/>
          <w:marTop w:val="192"/>
          <w:marBottom w:val="0"/>
          <w:divBdr>
            <w:top w:val="none" w:sz="0" w:space="0" w:color="auto"/>
            <w:left w:val="none" w:sz="0" w:space="0" w:color="auto"/>
            <w:bottom w:val="none" w:sz="0" w:space="0" w:color="auto"/>
            <w:right w:val="none" w:sz="0" w:space="0" w:color="auto"/>
          </w:divBdr>
        </w:div>
        <w:div w:id="49500318">
          <w:marLeft w:val="0"/>
          <w:marRight w:val="0"/>
          <w:marTop w:val="192"/>
          <w:marBottom w:val="0"/>
          <w:divBdr>
            <w:top w:val="none" w:sz="0" w:space="0" w:color="auto"/>
            <w:left w:val="none" w:sz="0" w:space="0" w:color="auto"/>
            <w:bottom w:val="none" w:sz="0" w:space="0" w:color="auto"/>
            <w:right w:val="none" w:sz="0" w:space="0" w:color="auto"/>
          </w:divBdr>
        </w:div>
        <w:div w:id="1276911466">
          <w:marLeft w:val="0"/>
          <w:marRight w:val="0"/>
          <w:marTop w:val="192"/>
          <w:marBottom w:val="0"/>
          <w:divBdr>
            <w:top w:val="none" w:sz="0" w:space="0" w:color="auto"/>
            <w:left w:val="none" w:sz="0" w:space="0" w:color="auto"/>
            <w:bottom w:val="none" w:sz="0" w:space="0" w:color="auto"/>
            <w:right w:val="none" w:sz="0" w:space="0" w:color="auto"/>
          </w:divBdr>
        </w:div>
        <w:div w:id="960037984">
          <w:marLeft w:val="0"/>
          <w:marRight w:val="0"/>
          <w:marTop w:val="192"/>
          <w:marBottom w:val="0"/>
          <w:divBdr>
            <w:top w:val="none" w:sz="0" w:space="0" w:color="auto"/>
            <w:left w:val="none" w:sz="0" w:space="0" w:color="auto"/>
            <w:bottom w:val="none" w:sz="0" w:space="0" w:color="auto"/>
            <w:right w:val="none" w:sz="0" w:space="0" w:color="auto"/>
          </w:divBdr>
        </w:div>
        <w:div w:id="1370567214">
          <w:marLeft w:val="0"/>
          <w:marRight w:val="0"/>
          <w:marTop w:val="192"/>
          <w:marBottom w:val="0"/>
          <w:divBdr>
            <w:top w:val="none" w:sz="0" w:space="0" w:color="auto"/>
            <w:left w:val="none" w:sz="0" w:space="0" w:color="auto"/>
            <w:bottom w:val="none" w:sz="0" w:space="0" w:color="auto"/>
            <w:right w:val="none" w:sz="0" w:space="0" w:color="auto"/>
          </w:divBdr>
        </w:div>
        <w:div w:id="484589944">
          <w:marLeft w:val="0"/>
          <w:marRight w:val="0"/>
          <w:marTop w:val="192"/>
          <w:marBottom w:val="0"/>
          <w:divBdr>
            <w:top w:val="none" w:sz="0" w:space="0" w:color="auto"/>
            <w:left w:val="none" w:sz="0" w:space="0" w:color="auto"/>
            <w:bottom w:val="none" w:sz="0" w:space="0" w:color="auto"/>
            <w:right w:val="none" w:sz="0" w:space="0" w:color="auto"/>
          </w:divBdr>
        </w:div>
        <w:div w:id="1153064390">
          <w:marLeft w:val="0"/>
          <w:marRight w:val="0"/>
          <w:marTop w:val="192"/>
          <w:marBottom w:val="0"/>
          <w:divBdr>
            <w:top w:val="none" w:sz="0" w:space="0" w:color="auto"/>
            <w:left w:val="none" w:sz="0" w:space="0" w:color="auto"/>
            <w:bottom w:val="none" w:sz="0" w:space="0" w:color="auto"/>
            <w:right w:val="none" w:sz="0" w:space="0" w:color="auto"/>
          </w:divBdr>
        </w:div>
        <w:div w:id="244850934">
          <w:marLeft w:val="0"/>
          <w:marRight w:val="0"/>
          <w:marTop w:val="192"/>
          <w:marBottom w:val="0"/>
          <w:divBdr>
            <w:top w:val="none" w:sz="0" w:space="0" w:color="auto"/>
            <w:left w:val="none" w:sz="0" w:space="0" w:color="auto"/>
            <w:bottom w:val="none" w:sz="0" w:space="0" w:color="auto"/>
            <w:right w:val="none" w:sz="0" w:space="0" w:color="auto"/>
          </w:divBdr>
        </w:div>
        <w:div w:id="94637714">
          <w:marLeft w:val="0"/>
          <w:marRight w:val="0"/>
          <w:marTop w:val="192"/>
          <w:marBottom w:val="0"/>
          <w:divBdr>
            <w:top w:val="none" w:sz="0" w:space="0" w:color="auto"/>
            <w:left w:val="none" w:sz="0" w:space="0" w:color="auto"/>
            <w:bottom w:val="none" w:sz="0" w:space="0" w:color="auto"/>
            <w:right w:val="none" w:sz="0" w:space="0" w:color="auto"/>
          </w:divBdr>
        </w:div>
        <w:div w:id="13968986">
          <w:marLeft w:val="0"/>
          <w:marRight w:val="0"/>
          <w:marTop w:val="192"/>
          <w:marBottom w:val="0"/>
          <w:divBdr>
            <w:top w:val="none" w:sz="0" w:space="0" w:color="auto"/>
            <w:left w:val="none" w:sz="0" w:space="0" w:color="auto"/>
            <w:bottom w:val="none" w:sz="0" w:space="0" w:color="auto"/>
            <w:right w:val="none" w:sz="0" w:space="0" w:color="auto"/>
          </w:divBdr>
        </w:div>
        <w:div w:id="1786734087">
          <w:marLeft w:val="0"/>
          <w:marRight w:val="0"/>
          <w:marTop w:val="192"/>
          <w:marBottom w:val="0"/>
          <w:divBdr>
            <w:top w:val="none" w:sz="0" w:space="0" w:color="auto"/>
            <w:left w:val="none" w:sz="0" w:space="0" w:color="auto"/>
            <w:bottom w:val="none" w:sz="0" w:space="0" w:color="auto"/>
            <w:right w:val="none" w:sz="0" w:space="0" w:color="auto"/>
          </w:divBdr>
        </w:div>
        <w:div w:id="1015184603">
          <w:marLeft w:val="0"/>
          <w:marRight w:val="0"/>
          <w:marTop w:val="192"/>
          <w:marBottom w:val="0"/>
          <w:divBdr>
            <w:top w:val="none" w:sz="0" w:space="0" w:color="auto"/>
            <w:left w:val="none" w:sz="0" w:space="0" w:color="auto"/>
            <w:bottom w:val="none" w:sz="0" w:space="0" w:color="auto"/>
            <w:right w:val="none" w:sz="0" w:space="0" w:color="auto"/>
          </w:divBdr>
        </w:div>
        <w:div w:id="2042975351">
          <w:marLeft w:val="0"/>
          <w:marRight w:val="0"/>
          <w:marTop w:val="192"/>
          <w:marBottom w:val="0"/>
          <w:divBdr>
            <w:top w:val="none" w:sz="0" w:space="0" w:color="auto"/>
            <w:left w:val="none" w:sz="0" w:space="0" w:color="auto"/>
            <w:bottom w:val="none" w:sz="0" w:space="0" w:color="auto"/>
            <w:right w:val="none" w:sz="0" w:space="0" w:color="auto"/>
          </w:divBdr>
        </w:div>
        <w:div w:id="150681833">
          <w:marLeft w:val="0"/>
          <w:marRight w:val="0"/>
          <w:marTop w:val="192"/>
          <w:marBottom w:val="0"/>
          <w:divBdr>
            <w:top w:val="none" w:sz="0" w:space="0" w:color="auto"/>
            <w:left w:val="none" w:sz="0" w:space="0" w:color="auto"/>
            <w:bottom w:val="none" w:sz="0" w:space="0" w:color="auto"/>
            <w:right w:val="none" w:sz="0" w:space="0" w:color="auto"/>
          </w:divBdr>
        </w:div>
        <w:div w:id="1220243962">
          <w:marLeft w:val="0"/>
          <w:marRight w:val="0"/>
          <w:marTop w:val="192"/>
          <w:marBottom w:val="0"/>
          <w:divBdr>
            <w:top w:val="none" w:sz="0" w:space="0" w:color="auto"/>
            <w:left w:val="none" w:sz="0" w:space="0" w:color="auto"/>
            <w:bottom w:val="none" w:sz="0" w:space="0" w:color="auto"/>
            <w:right w:val="none" w:sz="0" w:space="0" w:color="auto"/>
          </w:divBdr>
        </w:div>
        <w:div w:id="476413207">
          <w:marLeft w:val="0"/>
          <w:marRight w:val="0"/>
          <w:marTop w:val="192"/>
          <w:marBottom w:val="0"/>
          <w:divBdr>
            <w:top w:val="none" w:sz="0" w:space="0" w:color="auto"/>
            <w:left w:val="none" w:sz="0" w:space="0" w:color="auto"/>
            <w:bottom w:val="none" w:sz="0" w:space="0" w:color="auto"/>
            <w:right w:val="none" w:sz="0" w:space="0" w:color="auto"/>
          </w:divBdr>
        </w:div>
        <w:div w:id="176045977">
          <w:marLeft w:val="0"/>
          <w:marRight w:val="0"/>
          <w:marTop w:val="192"/>
          <w:marBottom w:val="0"/>
          <w:divBdr>
            <w:top w:val="none" w:sz="0" w:space="0" w:color="auto"/>
            <w:left w:val="none" w:sz="0" w:space="0" w:color="auto"/>
            <w:bottom w:val="none" w:sz="0" w:space="0" w:color="auto"/>
            <w:right w:val="none" w:sz="0" w:space="0" w:color="auto"/>
          </w:divBdr>
        </w:div>
        <w:div w:id="1610089241">
          <w:marLeft w:val="0"/>
          <w:marRight w:val="0"/>
          <w:marTop w:val="192"/>
          <w:marBottom w:val="0"/>
          <w:divBdr>
            <w:top w:val="none" w:sz="0" w:space="0" w:color="auto"/>
            <w:left w:val="none" w:sz="0" w:space="0" w:color="auto"/>
            <w:bottom w:val="none" w:sz="0" w:space="0" w:color="auto"/>
            <w:right w:val="none" w:sz="0" w:space="0" w:color="auto"/>
          </w:divBdr>
        </w:div>
        <w:div w:id="1838496280">
          <w:marLeft w:val="0"/>
          <w:marRight w:val="0"/>
          <w:marTop w:val="192"/>
          <w:marBottom w:val="0"/>
          <w:divBdr>
            <w:top w:val="none" w:sz="0" w:space="0" w:color="auto"/>
            <w:left w:val="none" w:sz="0" w:space="0" w:color="auto"/>
            <w:bottom w:val="none" w:sz="0" w:space="0" w:color="auto"/>
            <w:right w:val="none" w:sz="0" w:space="0" w:color="auto"/>
          </w:divBdr>
        </w:div>
        <w:div w:id="1281179470">
          <w:marLeft w:val="0"/>
          <w:marRight w:val="0"/>
          <w:marTop w:val="192"/>
          <w:marBottom w:val="0"/>
          <w:divBdr>
            <w:top w:val="none" w:sz="0" w:space="0" w:color="auto"/>
            <w:left w:val="none" w:sz="0" w:space="0" w:color="auto"/>
            <w:bottom w:val="none" w:sz="0" w:space="0" w:color="auto"/>
            <w:right w:val="none" w:sz="0" w:space="0" w:color="auto"/>
          </w:divBdr>
        </w:div>
        <w:div w:id="959578790">
          <w:marLeft w:val="0"/>
          <w:marRight w:val="0"/>
          <w:marTop w:val="192"/>
          <w:marBottom w:val="0"/>
          <w:divBdr>
            <w:top w:val="none" w:sz="0" w:space="0" w:color="auto"/>
            <w:left w:val="none" w:sz="0" w:space="0" w:color="auto"/>
            <w:bottom w:val="none" w:sz="0" w:space="0" w:color="auto"/>
            <w:right w:val="none" w:sz="0" w:space="0" w:color="auto"/>
          </w:divBdr>
        </w:div>
        <w:div w:id="524952267">
          <w:marLeft w:val="0"/>
          <w:marRight w:val="0"/>
          <w:marTop w:val="192"/>
          <w:marBottom w:val="0"/>
          <w:divBdr>
            <w:top w:val="none" w:sz="0" w:space="0" w:color="auto"/>
            <w:left w:val="none" w:sz="0" w:space="0" w:color="auto"/>
            <w:bottom w:val="none" w:sz="0" w:space="0" w:color="auto"/>
            <w:right w:val="none" w:sz="0" w:space="0" w:color="auto"/>
          </w:divBdr>
        </w:div>
        <w:div w:id="1268194148">
          <w:marLeft w:val="0"/>
          <w:marRight w:val="0"/>
          <w:marTop w:val="192"/>
          <w:marBottom w:val="0"/>
          <w:divBdr>
            <w:top w:val="none" w:sz="0" w:space="0" w:color="auto"/>
            <w:left w:val="none" w:sz="0" w:space="0" w:color="auto"/>
            <w:bottom w:val="none" w:sz="0" w:space="0" w:color="auto"/>
            <w:right w:val="none" w:sz="0" w:space="0" w:color="auto"/>
          </w:divBdr>
        </w:div>
        <w:div w:id="1527713708">
          <w:marLeft w:val="0"/>
          <w:marRight w:val="0"/>
          <w:marTop w:val="192"/>
          <w:marBottom w:val="0"/>
          <w:divBdr>
            <w:top w:val="none" w:sz="0" w:space="0" w:color="auto"/>
            <w:left w:val="none" w:sz="0" w:space="0" w:color="auto"/>
            <w:bottom w:val="none" w:sz="0" w:space="0" w:color="auto"/>
            <w:right w:val="none" w:sz="0" w:space="0" w:color="auto"/>
          </w:divBdr>
        </w:div>
        <w:div w:id="1228372154">
          <w:marLeft w:val="0"/>
          <w:marRight w:val="0"/>
          <w:marTop w:val="192"/>
          <w:marBottom w:val="0"/>
          <w:divBdr>
            <w:top w:val="none" w:sz="0" w:space="0" w:color="auto"/>
            <w:left w:val="none" w:sz="0" w:space="0" w:color="auto"/>
            <w:bottom w:val="none" w:sz="0" w:space="0" w:color="auto"/>
            <w:right w:val="none" w:sz="0" w:space="0" w:color="auto"/>
          </w:divBdr>
        </w:div>
        <w:div w:id="293876954">
          <w:marLeft w:val="0"/>
          <w:marRight w:val="0"/>
          <w:marTop w:val="192"/>
          <w:marBottom w:val="0"/>
          <w:divBdr>
            <w:top w:val="none" w:sz="0" w:space="0" w:color="auto"/>
            <w:left w:val="none" w:sz="0" w:space="0" w:color="auto"/>
            <w:bottom w:val="none" w:sz="0" w:space="0" w:color="auto"/>
            <w:right w:val="none" w:sz="0" w:space="0" w:color="auto"/>
          </w:divBdr>
        </w:div>
        <w:div w:id="571475875">
          <w:marLeft w:val="0"/>
          <w:marRight w:val="0"/>
          <w:marTop w:val="192"/>
          <w:marBottom w:val="0"/>
          <w:divBdr>
            <w:top w:val="none" w:sz="0" w:space="0" w:color="auto"/>
            <w:left w:val="none" w:sz="0" w:space="0" w:color="auto"/>
            <w:bottom w:val="none" w:sz="0" w:space="0" w:color="auto"/>
            <w:right w:val="none" w:sz="0" w:space="0" w:color="auto"/>
          </w:divBdr>
        </w:div>
        <w:div w:id="119619670">
          <w:marLeft w:val="0"/>
          <w:marRight w:val="0"/>
          <w:marTop w:val="192"/>
          <w:marBottom w:val="0"/>
          <w:divBdr>
            <w:top w:val="none" w:sz="0" w:space="0" w:color="auto"/>
            <w:left w:val="none" w:sz="0" w:space="0" w:color="auto"/>
            <w:bottom w:val="none" w:sz="0" w:space="0" w:color="auto"/>
            <w:right w:val="none" w:sz="0" w:space="0" w:color="auto"/>
          </w:divBdr>
        </w:div>
        <w:div w:id="1265377892">
          <w:marLeft w:val="0"/>
          <w:marRight w:val="0"/>
          <w:marTop w:val="192"/>
          <w:marBottom w:val="0"/>
          <w:divBdr>
            <w:top w:val="none" w:sz="0" w:space="0" w:color="auto"/>
            <w:left w:val="none" w:sz="0" w:space="0" w:color="auto"/>
            <w:bottom w:val="none" w:sz="0" w:space="0" w:color="auto"/>
            <w:right w:val="none" w:sz="0" w:space="0" w:color="auto"/>
          </w:divBdr>
        </w:div>
        <w:div w:id="1926646178">
          <w:marLeft w:val="0"/>
          <w:marRight w:val="0"/>
          <w:marTop w:val="192"/>
          <w:marBottom w:val="0"/>
          <w:divBdr>
            <w:top w:val="none" w:sz="0" w:space="0" w:color="auto"/>
            <w:left w:val="none" w:sz="0" w:space="0" w:color="auto"/>
            <w:bottom w:val="none" w:sz="0" w:space="0" w:color="auto"/>
            <w:right w:val="none" w:sz="0" w:space="0" w:color="auto"/>
          </w:divBdr>
        </w:div>
        <w:div w:id="1664776888">
          <w:marLeft w:val="0"/>
          <w:marRight w:val="0"/>
          <w:marTop w:val="192"/>
          <w:marBottom w:val="0"/>
          <w:divBdr>
            <w:top w:val="none" w:sz="0" w:space="0" w:color="auto"/>
            <w:left w:val="none" w:sz="0" w:space="0" w:color="auto"/>
            <w:bottom w:val="none" w:sz="0" w:space="0" w:color="auto"/>
            <w:right w:val="none" w:sz="0" w:space="0" w:color="auto"/>
          </w:divBdr>
        </w:div>
        <w:div w:id="173960474">
          <w:marLeft w:val="0"/>
          <w:marRight w:val="0"/>
          <w:marTop w:val="192"/>
          <w:marBottom w:val="0"/>
          <w:divBdr>
            <w:top w:val="none" w:sz="0" w:space="0" w:color="auto"/>
            <w:left w:val="none" w:sz="0" w:space="0" w:color="auto"/>
            <w:bottom w:val="none" w:sz="0" w:space="0" w:color="auto"/>
            <w:right w:val="none" w:sz="0" w:space="0" w:color="auto"/>
          </w:divBdr>
        </w:div>
        <w:div w:id="945313977">
          <w:marLeft w:val="0"/>
          <w:marRight w:val="0"/>
          <w:marTop w:val="192"/>
          <w:marBottom w:val="0"/>
          <w:divBdr>
            <w:top w:val="none" w:sz="0" w:space="0" w:color="auto"/>
            <w:left w:val="none" w:sz="0" w:space="0" w:color="auto"/>
            <w:bottom w:val="none" w:sz="0" w:space="0" w:color="auto"/>
            <w:right w:val="none" w:sz="0" w:space="0" w:color="auto"/>
          </w:divBdr>
        </w:div>
        <w:div w:id="1206480981">
          <w:marLeft w:val="0"/>
          <w:marRight w:val="0"/>
          <w:marTop w:val="192"/>
          <w:marBottom w:val="0"/>
          <w:divBdr>
            <w:top w:val="none" w:sz="0" w:space="0" w:color="auto"/>
            <w:left w:val="none" w:sz="0" w:space="0" w:color="auto"/>
            <w:bottom w:val="none" w:sz="0" w:space="0" w:color="auto"/>
            <w:right w:val="none" w:sz="0" w:space="0" w:color="auto"/>
          </w:divBdr>
        </w:div>
        <w:div w:id="678240638">
          <w:marLeft w:val="0"/>
          <w:marRight w:val="0"/>
          <w:marTop w:val="192"/>
          <w:marBottom w:val="0"/>
          <w:divBdr>
            <w:top w:val="none" w:sz="0" w:space="0" w:color="auto"/>
            <w:left w:val="none" w:sz="0" w:space="0" w:color="auto"/>
            <w:bottom w:val="none" w:sz="0" w:space="0" w:color="auto"/>
            <w:right w:val="none" w:sz="0" w:space="0" w:color="auto"/>
          </w:divBdr>
        </w:div>
        <w:div w:id="1783308164">
          <w:marLeft w:val="0"/>
          <w:marRight w:val="0"/>
          <w:marTop w:val="192"/>
          <w:marBottom w:val="0"/>
          <w:divBdr>
            <w:top w:val="none" w:sz="0" w:space="0" w:color="auto"/>
            <w:left w:val="none" w:sz="0" w:space="0" w:color="auto"/>
            <w:bottom w:val="none" w:sz="0" w:space="0" w:color="auto"/>
            <w:right w:val="none" w:sz="0" w:space="0" w:color="auto"/>
          </w:divBdr>
        </w:div>
        <w:div w:id="754089473">
          <w:marLeft w:val="0"/>
          <w:marRight w:val="0"/>
          <w:marTop w:val="192"/>
          <w:marBottom w:val="0"/>
          <w:divBdr>
            <w:top w:val="none" w:sz="0" w:space="0" w:color="auto"/>
            <w:left w:val="none" w:sz="0" w:space="0" w:color="auto"/>
            <w:bottom w:val="none" w:sz="0" w:space="0" w:color="auto"/>
            <w:right w:val="none" w:sz="0" w:space="0" w:color="auto"/>
          </w:divBdr>
        </w:div>
        <w:div w:id="650601117">
          <w:marLeft w:val="0"/>
          <w:marRight w:val="0"/>
          <w:marTop w:val="192"/>
          <w:marBottom w:val="0"/>
          <w:divBdr>
            <w:top w:val="none" w:sz="0" w:space="0" w:color="auto"/>
            <w:left w:val="none" w:sz="0" w:space="0" w:color="auto"/>
            <w:bottom w:val="none" w:sz="0" w:space="0" w:color="auto"/>
            <w:right w:val="none" w:sz="0" w:space="0" w:color="auto"/>
          </w:divBdr>
        </w:div>
        <w:div w:id="1301033291">
          <w:marLeft w:val="0"/>
          <w:marRight w:val="0"/>
          <w:marTop w:val="192"/>
          <w:marBottom w:val="0"/>
          <w:divBdr>
            <w:top w:val="none" w:sz="0" w:space="0" w:color="auto"/>
            <w:left w:val="none" w:sz="0" w:space="0" w:color="auto"/>
            <w:bottom w:val="none" w:sz="0" w:space="0" w:color="auto"/>
            <w:right w:val="none" w:sz="0" w:space="0" w:color="auto"/>
          </w:divBdr>
        </w:div>
        <w:div w:id="620497959">
          <w:marLeft w:val="0"/>
          <w:marRight w:val="0"/>
          <w:marTop w:val="192"/>
          <w:marBottom w:val="0"/>
          <w:divBdr>
            <w:top w:val="none" w:sz="0" w:space="0" w:color="auto"/>
            <w:left w:val="none" w:sz="0" w:space="0" w:color="auto"/>
            <w:bottom w:val="none" w:sz="0" w:space="0" w:color="auto"/>
            <w:right w:val="none" w:sz="0" w:space="0" w:color="auto"/>
          </w:divBdr>
        </w:div>
        <w:div w:id="954367362">
          <w:marLeft w:val="0"/>
          <w:marRight w:val="0"/>
          <w:marTop w:val="192"/>
          <w:marBottom w:val="0"/>
          <w:divBdr>
            <w:top w:val="none" w:sz="0" w:space="0" w:color="auto"/>
            <w:left w:val="none" w:sz="0" w:space="0" w:color="auto"/>
            <w:bottom w:val="none" w:sz="0" w:space="0" w:color="auto"/>
            <w:right w:val="none" w:sz="0" w:space="0" w:color="auto"/>
          </w:divBdr>
        </w:div>
        <w:div w:id="299000067">
          <w:marLeft w:val="0"/>
          <w:marRight w:val="0"/>
          <w:marTop w:val="192"/>
          <w:marBottom w:val="0"/>
          <w:divBdr>
            <w:top w:val="none" w:sz="0" w:space="0" w:color="auto"/>
            <w:left w:val="none" w:sz="0" w:space="0" w:color="auto"/>
            <w:bottom w:val="none" w:sz="0" w:space="0" w:color="auto"/>
            <w:right w:val="none" w:sz="0" w:space="0" w:color="auto"/>
          </w:divBdr>
        </w:div>
        <w:div w:id="1400983783">
          <w:marLeft w:val="0"/>
          <w:marRight w:val="0"/>
          <w:marTop w:val="192"/>
          <w:marBottom w:val="0"/>
          <w:divBdr>
            <w:top w:val="none" w:sz="0" w:space="0" w:color="auto"/>
            <w:left w:val="none" w:sz="0" w:space="0" w:color="auto"/>
            <w:bottom w:val="none" w:sz="0" w:space="0" w:color="auto"/>
            <w:right w:val="none" w:sz="0" w:space="0" w:color="auto"/>
          </w:divBdr>
        </w:div>
        <w:div w:id="1078091724">
          <w:marLeft w:val="0"/>
          <w:marRight w:val="0"/>
          <w:marTop w:val="192"/>
          <w:marBottom w:val="0"/>
          <w:divBdr>
            <w:top w:val="none" w:sz="0" w:space="0" w:color="auto"/>
            <w:left w:val="none" w:sz="0" w:space="0" w:color="auto"/>
            <w:bottom w:val="none" w:sz="0" w:space="0" w:color="auto"/>
            <w:right w:val="none" w:sz="0" w:space="0" w:color="auto"/>
          </w:divBdr>
        </w:div>
        <w:div w:id="797071845">
          <w:marLeft w:val="0"/>
          <w:marRight w:val="0"/>
          <w:marTop w:val="192"/>
          <w:marBottom w:val="0"/>
          <w:divBdr>
            <w:top w:val="none" w:sz="0" w:space="0" w:color="auto"/>
            <w:left w:val="none" w:sz="0" w:space="0" w:color="auto"/>
            <w:bottom w:val="none" w:sz="0" w:space="0" w:color="auto"/>
            <w:right w:val="none" w:sz="0" w:space="0" w:color="auto"/>
          </w:divBdr>
        </w:div>
        <w:div w:id="1282301451">
          <w:marLeft w:val="0"/>
          <w:marRight w:val="0"/>
          <w:marTop w:val="120"/>
          <w:marBottom w:val="96"/>
          <w:divBdr>
            <w:top w:val="none" w:sz="0" w:space="0" w:color="auto"/>
            <w:left w:val="single" w:sz="24" w:space="0" w:color="CED3F1"/>
            <w:bottom w:val="none" w:sz="0" w:space="0" w:color="auto"/>
            <w:right w:val="none" w:sz="0" w:space="0" w:color="auto"/>
          </w:divBdr>
        </w:div>
        <w:div w:id="1600941947">
          <w:marLeft w:val="0"/>
          <w:marRight w:val="0"/>
          <w:marTop w:val="192"/>
          <w:marBottom w:val="0"/>
          <w:divBdr>
            <w:top w:val="none" w:sz="0" w:space="0" w:color="auto"/>
            <w:left w:val="none" w:sz="0" w:space="0" w:color="auto"/>
            <w:bottom w:val="none" w:sz="0" w:space="0" w:color="auto"/>
            <w:right w:val="none" w:sz="0" w:space="0" w:color="auto"/>
          </w:divBdr>
        </w:div>
        <w:div w:id="1776048858">
          <w:marLeft w:val="0"/>
          <w:marRight w:val="0"/>
          <w:marTop w:val="192"/>
          <w:marBottom w:val="0"/>
          <w:divBdr>
            <w:top w:val="none" w:sz="0" w:space="0" w:color="auto"/>
            <w:left w:val="none" w:sz="0" w:space="0" w:color="auto"/>
            <w:bottom w:val="none" w:sz="0" w:space="0" w:color="auto"/>
            <w:right w:val="none" w:sz="0" w:space="0" w:color="auto"/>
          </w:divBdr>
        </w:div>
        <w:div w:id="239557857">
          <w:marLeft w:val="0"/>
          <w:marRight w:val="0"/>
          <w:marTop w:val="192"/>
          <w:marBottom w:val="0"/>
          <w:divBdr>
            <w:top w:val="none" w:sz="0" w:space="0" w:color="auto"/>
            <w:left w:val="none" w:sz="0" w:space="0" w:color="auto"/>
            <w:bottom w:val="none" w:sz="0" w:space="0" w:color="auto"/>
            <w:right w:val="none" w:sz="0" w:space="0" w:color="auto"/>
          </w:divBdr>
        </w:div>
        <w:div w:id="1222450253">
          <w:marLeft w:val="0"/>
          <w:marRight w:val="0"/>
          <w:marTop w:val="192"/>
          <w:marBottom w:val="0"/>
          <w:divBdr>
            <w:top w:val="none" w:sz="0" w:space="0" w:color="auto"/>
            <w:left w:val="none" w:sz="0" w:space="0" w:color="auto"/>
            <w:bottom w:val="none" w:sz="0" w:space="0" w:color="auto"/>
            <w:right w:val="none" w:sz="0" w:space="0" w:color="auto"/>
          </w:divBdr>
        </w:div>
        <w:div w:id="1354843694">
          <w:marLeft w:val="0"/>
          <w:marRight w:val="0"/>
          <w:marTop w:val="192"/>
          <w:marBottom w:val="0"/>
          <w:divBdr>
            <w:top w:val="none" w:sz="0" w:space="0" w:color="auto"/>
            <w:left w:val="none" w:sz="0" w:space="0" w:color="auto"/>
            <w:bottom w:val="none" w:sz="0" w:space="0" w:color="auto"/>
            <w:right w:val="none" w:sz="0" w:space="0" w:color="auto"/>
          </w:divBdr>
        </w:div>
        <w:div w:id="1658877761">
          <w:marLeft w:val="0"/>
          <w:marRight w:val="0"/>
          <w:marTop w:val="192"/>
          <w:marBottom w:val="0"/>
          <w:divBdr>
            <w:top w:val="none" w:sz="0" w:space="0" w:color="auto"/>
            <w:left w:val="none" w:sz="0" w:space="0" w:color="auto"/>
            <w:bottom w:val="none" w:sz="0" w:space="0" w:color="auto"/>
            <w:right w:val="none" w:sz="0" w:space="0" w:color="auto"/>
          </w:divBdr>
        </w:div>
        <w:div w:id="741753963">
          <w:marLeft w:val="0"/>
          <w:marRight w:val="0"/>
          <w:marTop w:val="192"/>
          <w:marBottom w:val="0"/>
          <w:divBdr>
            <w:top w:val="none" w:sz="0" w:space="0" w:color="auto"/>
            <w:left w:val="none" w:sz="0" w:space="0" w:color="auto"/>
            <w:bottom w:val="none" w:sz="0" w:space="0" w:color="auto"/>
            <w:right w:val="none" w:sz="0" w:space="0" w:color="auto"/>
          </w:divBdr>
        </w:div>
        <w:div w:id="1542790661">
          <w:marLeft w:val="0"/>
          <w:marRight w:val="0"/>
          <w:marTop w:val="192"/>
          <w:marBottom w:val="0"/>
          <w:divBdr>
            <w:top w:val="none" w:sz="0" w:space="0" w:color="auto"/>
            <w:left w:val="none" w:sz="0" w:space="0" w:color="auto"/>
            <w:bottom w:val="none" w:sz="0" w:space="0" w:color="auto"/>
            <w:right w:val="none" w:sz="0" w:space="0" w:color="auto"/>
          </w:divBdr>
        </w:div>
        <w:div w:id="1115176443">
          <w:marLeft w:val="0"/>
          <w:marRight w:val="0"/>
          <w:marTop w:val="192"/>
          <w:marBottom w:val="0"/>
          <w:divBdr>
            <w:top w:val="none" w:sz="0" w:space="0" w:color="auto"/>
            <w:left w:val="none" w:sz="0" w:space="0" w:color="auto"/>
            <w:bottom w:val="none" w:sz="0" w:space="0" w:color="auto"/>
            <w:right w:val="none" w:sz="0" w:space="0" w:color="auto"/>
          </w:divBdr>
        </w:div>
        <w:div w:id="813066734">
          <w:marLeft w:val="60"/>
          <w:marRight w:val="60"/>
          <w:marTop w:val="100"/>
          <w:marBottom w:val="100"/>
          <w:divBdr>
            <w:top w:val="none" w:sz="0" w:space="0" w:color="auto"/>
            <w:left w:val="none" w:sz="0" w:space="0" w:color="auto"/>
            <w:bottom w:val="none" w:sz="0" w:space="0" w:color="auto"/>
            <w:right w:val="none" w:sz="0" w:space="0" w:color="auto"/>
          </w:divBdr>
          <w:divsChild>
            <w:div w:id="1496219121">
              <w:marLeft w:val="0"/>
              <w:marRight w:val="0"/>
              <w:marTop w:val="192"/>
              <w:marBottom w:val="0"/>
              <w:divBdr>
                <w:top w:val="none" w:sz="0" w:space="0" w:color="auto"/>
                <w:left w:val="none" w:sz="0" w:space="0" w:color="auto"/>
                <w:bottom w:val="none" w:sz="0" w:space="0" w:color="auto"/>
                <w:right w:val="none" w:sz="0" w:space="0" w:color="auto"/>
              </w:divBdr>
            </w:div>
          </w:divsChild>
        </w:div>
        <w:div w:id="513812385">
          <w:marLeft w:val="60"/>
          <w:marRight w:val="60"/>
          <w:marTop w:val="100"/>
          <w:marBottom w:val="100"/>
          <w:divBdr>
            <w:top w:val="none" w:sz="0" w:space="0" w:color="auto"/>
            <w:left w:val="none" w:sz="0" w:space="0" w:color="auto"/>
            <w:bottom w:val="none" w:sz="0" w:space="0" w:color="auto"/>
            <w:right w:val="none" w:sz="0" w:space="0" w:color="auto"/>
          </w:divBdr>
          <w:divsChild>
            <w:div w:id="1878009069">
              <w:marLeft w:val="0"/>
              <w:marRight w:val="0"/>
              <w:marTop w:val="192"/>
              <w:marBottom w:val="0"/>
              <w:divBdr>
                <w:top w:val="none" w:sz="0" w:space="0" w:color="auto"/>
                <w:left w:val="none" w:sz="0" w:space="0" w:color="auto"/>
                <w:bottom w:val="none" w:sz="0" w:space="0" w:color="auto"/>
                <w:right w:val="none" w:sz="0" w:space="0" w:color="auto"/>
              </w:divBdr>
            </w:div>
          </w:divsChild>
        </w:div>
        <w:div w:id="569509389">
          <w:marLeft w:val="60"/>
          <w:marRight w:val="60"/>
          <w:marTop w:val="100"/>
          <w:marBottom w:val="100"/>
          <w:divBdr>
            <w:top w:val="none" w:sz="0" w:space="0" w:color="auto"/>
            <w:left w:val="none" w:sz="0" w:space="0" w:color="auto"/>
            <w:bottom w:val="none" w:sz="0" w:space="0" w:color="auto"/>
            <w:right w:val="none" w:sz="0" w:space="0" w:color="auto"/>
          </w:divBdr>
          <w:divsChild>
            <w:div w:id="1554392311">
              <w:marLeft w:val="0"/>
              <w:marRight w:val="0"/>
              <w:marTop w:val="192"/>
              <w:marBottom w:val="0"/>
              <w:divBdr>
                <w:top w:val="none" w:sz="0" w:space="0" w:color="auto"/>
                <w:left w:val="none" w:sz="0" w:space="0" w:color="auto"/>
                <w:bottom w:val="none" w:sz="0" w:space="0" w:color="auto"/>
                <w:right w:val="none" w:sz="0" w:space="0" w:color="auto"/>
              </w:divBdr>
            </w:div>
          </w:divsChild>
        </w:div>
        <w:div w:id="1881087071">
          <w:marLeft w:val="60"/>
          <w:marRight w:val="60"/>
          <w:marTop w:val="100"/>
          <w:marBottom w:val="100"/>
          <w:divBdr>
            <w:top w:val="none" w:sz="0" w:space="0" w:color="auto"/>
            <w:left w:val="none" w:sz="0" w:space="0" w:color="auto"/>
            <w:bottom w:val="none" w:sz="0" w:space="0" w:color="auto"/>
            <w:right w:val="none" w:sz="0" w:space="0" w:color="auto"/>
          </w:divBdr>
          <w:divsChild>
            <w:div w:id="1008748962">
              <w:marLeft w:val="0"/>
              <w:marRight w:val="0"/>
              <w:marTop w:val="192"/>
              <w:marBottom w:val="0"/>
              <w:divBdr>
                <w:top w:val="none" w:sz="0" w:space="0" w:color="auto"/>
                <w:left w:val="none" w:sz="0" w:space="0" w:color="auto"/>
                <w:bottom w:val="none" w:sz="0" w:space="0" w:color="auto"/>
                <w:right w:val="none" w:sz="0" w:space="0" w:color="auto"/>
              </w:divBdr>
            </w:div>
          </w:divsChild>
        </w:div>
        <w:div w:id="1332294364">
          <w:marLeft w:val="60"/>
          <w:marRight w:val="60"/>
          <w:marTop w:val="100"/>
          <w:marBottom w:val="100"/>
          <w:divBdr>
            <w:top w:val="none" w:sz="0" w:space="0" w:color="auto"/>
            <w:left w:val="none" w:sz="0" w:space="0" w:color="auto"/>
            <w:bottom w:val="none" w:sz="0" w:space="0" w:color="auto"/>
            <w:right w:val="none" w:sz="0" w:space="0" w:color="auto"/>
          </w:divBdr>
          <w:divsChild>
            <w:div w:id="80179690">
              <w:marLeft w:val="0"/>
              <w:marRight w:val="0"/>
              <w:marTop w:val="192"/>
              <w:marBottom w:val="0"/>
              <w:divBdr>
                <w:top w:val="none" w:sz="0" w:space="0" w:color="auto"/>
                <w:left w:val="none" w:sz="0" w:space="0" w:color="auto"/>
                <w:bottom w:val="none" w:sz="0" w:space="0" w:color="auto"/>
                <w:right w:val="none" w:sz="0" w:space="0" w:color="auto"/>
              </w:divBdr>
            </w:div>
          </w:divsChild>
        </w:div>
        <w:div w:id="117069533">
          <w:marLeft w:val="60"/>
          <w:marRight w:val="60"/>
          <w:marTop w:val="100"/>
          <w:marBottom w:val="100"/>
          <w:divBdr>
            <w:top w:val="none" w:sz="0" w:space="0" w:color="auto"/>
            <w:left w:val="none" w:sz="0" w:space="0" w:color="auto"/>
            <w:bottom w:val="none" w:sz="0" w:space="0" w:color="auto"/>
            <w:right w:val="none" w:sz="0" w:space="0" w:color="auto"/>
          </w:divBdr>
          <w:divsChild>
            <w:div w:id="951131538">
              <w:marLeft w:val="0"/>
              <w:marRight w:val="0"/>
              <w:marTop w:val="192"/>
              <w:marBottom w:val="0"/>
              <w:divBdr>
                <w:top w:val="none" w:sz="0" w:space="0" w:color="auto"/>
                <w:left w:val="none" w:sz="0" w:space="0" w:color="auto"/>
                <w:bottom w:val="none" w:sz="0" w:space="0" w:color="auto"/>
                <w:right w:val="none" w:sz="0" w:space="0" w:color="auto"/>
              </w:divBdr>
            </w:div>
          </w:divsChild>
        </w:div>
        <w:div w:id="30962050">
          <w:marLeft w:val="60"/>
          <w:marRight w:val="60"/>
          <w:marTop w:val="100"/>
          <w:marBottom w:val="100"/>
          <w:divBdr>
            <w:top w:val="none" w:sz="0" w:space="0" w:color="auto"/>
            <w:left w:val="none" w:sz="0" w:space="0" w:color="auto"/>
            <w:bottom w:val="none" w:sz="0" w:space="0" w:color="auto"/>
            <w:right w:val="none" w:sz="0" w:space="0" w:color="auto"/>
          </w:divBdr>
          <w:divsChild>
            <w:div w:id="2032759105">
              <w:marLeft w:val="0"/>
              <w:marRight w:val="0"/>
              <w:marTop w:val="192"/>
              <w:marBottom w:val="0"/>
              <w:divBdr>
                <w:top w:val="none" w:sz="0" w:space="0" w:color="auto"/>
                <w:left w:val="none" w:sz="0" w:space="0" w:color="auto"/>
                <w:bottom w:val="none" w:sz="0" w:space="0" w:color="auto"/>
                <w:right w:val="none" w:sz="0" w:space="0" w:color="auto"/>
              </w:divBdr>
            </w:div>
          </w:divsChild>
        </w:div>
        <w:div w:id="884365043">
          <w:marLeft w:val="60"/>
          <w:marRight w:val="60"/>
          <w:marTop w:val="100"/>
          <w:marBottom w:val="100"/>
          <w:divBdr>
            <w:top w:val="none" w:sz="0" w:space="0" w:color="auto"/>
            <w:left w:val="none" w:sz="0" w:space="0" w:color="auto"/>
            <w:bottom w:val="none" w:sz="0" w:space="0" w:color="auto"/>
            <w:right w:val="none" w:sz="0" w:space="0" w:color="auto"/>
          </w:divBdr>
          <w:divsChild>
            <w:div w:id="957832807">
              <w:marLeft w:val="0"/>
              <w:marRight w:val="0"/>
              <w:marTop w:val="192"/>
              <w:marBottom w:val="0"/>
              <w:divBdr>
                <w:top w:val="none" w:sz="0" w:space="0" w:color="auto"/>
                <w:left w:val="none" w:sz="0" w:space="0" w:color="auto"/>
                <w:bottom w:val="none" w:sz="0" w:space="0" w:color="auto"/>
                <w:right w:val="none" w:sz="0" w:space="0" w:color="auto"/>
              </w:divBdr>
            </w:div>
          </w:divsChild>
        </w:div>
        <w:div w:id="439569374">
          <w:marLeft w:val="0"/>
          <w:marRight w:val="0"/>
          <w:marTop w:val="192"/>
          <w:marBottom w:val="0"/>
          <w:divBdr>
            <w:top w:val="none" w:sz="0" w:space="0" w:color="auto"/>
            <w:left w:val="none" w:sz="0" w:space="0" w:color="auto"/>
            <w:bottom w:val="none" w:sz="0" w:space="0" w:color="auto"/>
            <w:right w:val="none" w:sz="0" w:space="0" w:color="auto"/>
          </w:divBdr>
        </w:div>
        <w:div w:id="720052841">
          <w:marLeft w:val="0"/>
          <w:marRight w:val="0"/>
          <w:marTop w:val="192"/>
          <w:marBottom w:val="0"/>
          <w:divBdr>
            <w:top w:val="none" w:sz="0" w:space="0" w:color="auto"/>
            <w:left w:val="none" w:sz="0" w:space="0" w:color="auto"/>
            <w:bottom w:val="none" w:sz="0" w:space="0" w:color="auto"/>
            <w:right w:val="none" w:sz="0" w:space="0" w:color="auto"/>
          </w:divBdr>
        </w:div>
        <w:div w:id="790053794">
          <w:marLeft w:val="0"/>
          <w:marRight w:val="0"/>
          <w:marTop w:val="192"/>
          <w:marBottom w:val="0"/>
          <w:divBdr>
            <w:top w:val="none" w:sz="0" w:space="0" w:color="auto"/>
            <w:left w:val="none" w:sz="0" w:space="0" w:color="auto"/>
            <w:bottom w:val="none" w:sz="0" w:space="0" w:color="auto"/>
            <w:right w:val="none" w:sz="0" w:space="0" w:color="auto"/>
          </w:divBdr>
        </w:div>
        <w:div w:id="931746680">
          <w:marLeft w:val="0"/>
          <w:marRight w:val="0"/>
          <w:marTop w:val="192"/>
          <w:marBottom w:val="0"/>
          <w:divBdr>
            <w:top w:val="none" w:sz="0" w:space="0" w:color="auto"/>
            <w:left w:val="none" w:sz="0" w:space="0" w:color="auto"/>
            <w:bottom w:val="none" w:sz="0" w:space="0" w:color="auto"/>
            <w:right w:val="none" w:sz="0" w:space="0" w:color="auto"/>
          </w:divBdr>
        </w:div>
        <w:div w:id="823471771">
          <w:marLeft w:val="0"/>
          <w:marRight w:val="0"/>
          <w:marTop w:val="192"/>
          <w:marBottom w:val="0"/>
          <w:divBdr>
            <w:top w:val="none" w:sz="0" w:space="0" w:color="auto"/>
            <w:left w:val="none" w:sz="0" w:space="0" w:color="auto"/>
            <w:bottom w:val="none" w:sz="0" w:space="0" w:color="auto"/>
            <w:right w:val="none" w:sz="0" w:space="0" w:color="auto"/>
          </w:divBdr>
        </w:div>
        <w:div w:id="227571138">
          <w:marLeft w:val="0"/>
          <w:marRight w:val="0"/>
          <w:marTop w:val="192"/>
          <w:marBottom w:val="0"/>
          <w:divBdr>
            <w:top w:val="none" w:sz="0" w:space="0" w:color="auto"/>
            <w:left w:val="none" w:sz="0" w:space="0" w:color="auto"/>
            <w:bottom w:val="none" w:sz="0" w:space="0" w:color="auto"/>
            <w:right w:val="none" w:sz="0" w:space="0" w:color="auto"/>
          </w:divBdr>
        </w:div>
        <w:div w:id="1053315349">
          <w:marLeft w:val="0"/>
          <w:marRight w:val="0"/>
          <w:marTop w:val="192"/>
          <w:marBottom w:val="0"/>
          <w:divBdr>
            <w:top w:val="none" w:sz="0" w:space="0" w:color="auto"/>
            <w:left w:val="none" w:sz="0" w:space="0" w:color="auto"/>
            <w:bottom w:val="none" w:sz="0" w:space="0" w:color="auto"/>
            <w:right w:val="none" w:sz="0" w:space="0" w:color="auto"/>
          </w:divBdr>
        </w:div>
        <w:div w:id="689526402">
          <w:marLeft w:val="0"/>
          <w:marRight w:val="0"/>
          <w:marTop w:val="192"/>
          <w:marBottom w:val="0"/>
          <w:divBdr>
            <w:top w:val="none" w:sz="0" w:space="0" w:color="auto"/>
            <w:left w:val="none" w:sz="0" w:space="0" w:color="auto"/>
            <w:bottom w:val="none" w:sz="0" w:space="0" w:color="auto"/>
            <w:right w:val="none" w:sz="0" w:space="0" w:color="auto"/>
          </w:divBdr>
        </w:div>
        <w:div w:id="1593273379">
          <w:marLeft w:val="0"/>
          <w:marRight w:val="0"/>
          <w:marTop w:val="192"/>
          <w:marBottom w:val="0"/>
          <w:divBdr>
            <w:top w:val="none" w:sz="0" w:space="0" w:color="auto"/>
            <w:left w:val="none" w:sz="0" w:space="0" w:color="auto"/>
            <w:bottom w:val="none" w:sz="0" w:space="0" w:color="auto"/>
            <w:right w:val="none" w:sz="0" w:space="0" w:color="auto"/>
          </w:divBdr>
        </w:div>
        <w:div w:id="618756895">
          <w:marLeft w:val="0"/>
          <w:marRight w:val="0"/>
          <w:marTop w:val="192"/>
          <w:marBottom w:val="0"/>
          <w:divBdr>
            <w:top w:val="none" w:sz="0" w:space="0" w:color="auto"/>
            <w:left w:val="none" w:sz="0" w:space="0" w:color="auto"/>
            <w:bottom w:val="none" w:sz="0" w:space="0" w:color="auto"/>
            <w:right w:val="none" w:sz="0" w:space="0" w:color="auto"/>
          </w:divBdr>
        </w:div>
        <w:div w:id="8219382">
          <w:marLeft w:val="0"/>
          <w:marRight w:val="0"/>
          <w:marTop w:val="192"/>
          <w:marBottom w:val="0"/>
          <w:divBdr>
            <w:top w:val="none" w:sz="0" w:space="0" w:color="auto"/>
            <w:left w:val="none" w:sz="0" w:space="0" w:color="auto"/>
            <w:bottom w:val="none" w:sz="0" w:space="0" w:color="auto"/>
            <w:right w:val="none" w:sz="0" w:space="0" w:color="auto"/>
          </w:divBdr>
        </w:div>
        <w:div w:id="301929208">
          <w:marLeft w:val="0"/>
          <w:marRight w:val="0"/>
          <w:marTop w:val="192"/>
          <w:marBottom w:val="0"/>
          <w:divBdr>
            <w:top w:val="none" w:sz="0" w:space="0" w:color="auto"/>
            <w:left w:val="none" w:sz="0" w:space="0" w:color="auto"/>
            <w:bottom w:val="none" w:sz="0" w:space="0" w:color="auto"/>
            <w:right w:val="none" w:sz="0" w:space="0" w:color="auto"/>
          </w:divBdr>
        </w:div>
        <w:div w:id="853346911">
          <w:marLeft w:val="0"/>
          <w:marRight w:val="0"/>
          <w:marTop w:val="192"/>
          <w:marBottom w:val="0"/>
          <w:divBdr>
            <w:top w:val="none" w:sz="0" w:space="0" w:color="auto"/>
            <w:left w:val="none" w:sz="0" w:space="0" w:color="auto"/>
            <w:bottom w:val="none" w:sz="0" w:space="0" w:color="auto"/>
            <w:right w:val="none" w:sz="0" w:space="0" w:color="auto"/>
          </w:divBdr>
        </w:div>
        <w:div w:id="1516728812">
          <w:marLeft w:val="0"/>
          <w:marRight w:val="0"/>
          <w:marTop w:val="192"/>
          <w:marBottom w:val="0"/>
          <w:divBdr>
            <w:top w:val="none" w:sz="0" w:space="0" w:color="auto"/>
            <w:left w:val="none" w:sz="0" w:space="0" w:color="auto"/>
            <w:bottom w:val="none" w:sz="0" w:space="0" w:color="auto"/>
            <w:right w:val="none" w:sz="0" w:space="0" w:color="auto"/>
          </w:divBdr>
        </w:div>
        <w:div w:id="320738270">
          <w:marLeft w:val="0"/>
          <w:marRight w:val="0"/>
          <w:marTop w:val="192"/>
          <w:marBottom w:val="0"/>
          <w:divBdr>
            <w:top w:val="none" w:sz="0" w:space="0" w:color="auto"/>
            <w:left w:val="none" w:sz="0" w:space="0" w:color="auto"/>
            <w:bottom w:val="none" w:sz="0" w:space="0" w:color="auto"/>
            <w:right w:val="none" w:sz="0" w:space="0" w:color="auto"/>
          </w:divBdr>
        </w:div>
        <w:div w:id="906379397">
          <w:marLeft w:val="0"/>
          <w:marRight w:val="0"/>
          <w:marTop w:val="192"/>
          <w:marBottom w:val="0"/>
          <w:divBdr>
            <w:top w:val="none" w:sz="0" w:space="0" w:color="auto"/>
            <w:left w:val="none" w:sz="0" w:space="0" w:color="auto"/>
            <w:bottom w:val="none" w:sz="0" w:space="0" w:color="auto"/>
            <w:right w:val="none" w:sz="0" w:space="0" w:color="auto"/>
          </w:divBdr>
        </w:div>
        <w:div w:id="918248574">
          <w:marLeft w:val="0"/>
          <w:marRight w:val="0"/>
          <w:marTop w:val="192"/>
          <w:marBottom w:val="0"/>
          <w:divBdr>
            <w:top w:val="none" w:sz="0" w:space="0" w:color="auto"/>
            <w:left w:val="none" w:sz="0" w:space="0" w:color="auto"/>
            <w:bottom w:val="none" w:sz="0" w:space="0" w:color="auto"/>
            <w:right w:val="none" w:sz="0" w:space="0" w:color="auto"/>
          </w:divBdr>
        </w:div>
        <w:div w:id="1683899466">
          <w:marLeft w:val="0"/>
          <w:marRight w:val="0"/>
          <w:marTop w:val="192"/>
          <w:marBottom w:val="0"/>
          <w:divBdr>
            <w:top w:val="none" w:sz="0" w:space="0" w:color="auto"/>
            <w:left w:val="none" w:sz="0" w:space="0" w:color="auto"/>
            <w:bottom w:val="none" w:sz="0" w:space="0" w:color="auto"/>
            <w:right w:val="none" w:sz="0" w:space="0" w:color="auto"/>
          </w:divBdr>
        </w:div>
        <w:div w:id="1555699117">
          <w:marLeft w:val="0"/>
          <w:marRight w:val="0"/>
          <w:marTop w:val="192"/>
          <w:marBottom w:val="0"/>
          <w:divBdr>
            <w:top w:val="none" w:sz="0" w:space="0" w:color="auto"/>
            <w:left w:val="none" w:sz="0" w:space="0" w:color="auto"/>
            <w:bottom w:val="none" w:sz="0" w:space="0" w:color="auto"/>
            <w:right w:val="none" w:sz="0" w:space="0" w:color="auto"/>
          </w:divBdr>
        </w:div>
        <w:div w:id="713041523">
          <w:marLeft w:val="0"/>
          <w:marRight w:val="0"/>
          <w:marTop w:val="192"/>
          <w:marBottom w:val="0"/>
          <w:divBdr>
            <w:top w:val="none" w:sz="0" w:space="0" w:color="auto"/>
            <w:left w:val="none" w:sz="0" w:space="0" w:color="auto"/>
            <w:bottom w:val="none" w:sz="0" w:space="0" w:color="auto"/>
            <w:right w:val="none" w:sz="0" w:space="0" w:color="auto"/>
          </w:divBdr>
        </w:div>
        <w:div w:id="533929631">
          <w:marLeft w:val="0"/>
          <w:marRight w:val="0"/>
          <w:marTop w:val="192"/>
          <w:marBottom w:val="0"/>
          <w:divBdr>
            <w:top w:val="none" w:sz="0" w:space="0" w:color="auto"/>
            <w:left w:val="none" w:sz="0" w:space="0" w:color="auto"/>
            <w:bottom w:val="none" w:sz="0" w:space="0" w:color="auto"/>
            <w:right w:val="none" w:sz="0" w:space="0" w:color="auto"/>
          </w:divBdr>
        </w:div>
        <w:div w:id="1398356333">
          <w:marLeft w:val="0"/>
          <w:marRight w:val="0"/>
          <w:marTop w:val="192"/>
          <w:marBottom w:val="0"/>
          <w:divBdr>
            <w:top w:val="none" w:sz="0" w:space="0" w:color="auto"/>
            <w:left w:val="none" w:sz="0" w:space="0" w:color="auto"/>
            <w:bottom w:val="none" w:sz="0" w:space="0" w:color="auto"/>
            <w:right w:val="none" w:sz="0" w:space="0" w:color="auto"/>
          </w:divBdr>
        </w:div>
        <w:div w:id="631255817">
          <w:marLeft w:val="0"/>
          <w:marRight w:val="0"/>
          <w:marTop w:val="192"/>
          <w:marBottom w:val="0"/>
          <w:divBdr>
            <w:top w:val="none" w:sz="0" w:space="0" w:color="auto"/>
            <w:left w:val="none" w:sz="0" w:space="0" w:color="auto"/>
            <w:bottom w:val="none" w:sz="0" w:space="0" w:color="auto"/>
            <w:right w:val="none" w:sz="0" w:space="0" w:color="auto"/>
          </w:divBdr>
        </w:div>
        <w:div w:id="131019704">
          <w:marLeft w:val="0"/>
          <w:marRight w:val="0"/>
          <w:marTop w:val="192"/>
          <w:marBottom w:val="0"/>
          <w:divBdr>
            <w:top w:val="none" w:sz="0" w:space="0" w:color="auto"/>
            <w:left w:val="none" w:sz="0" w:space="0" w:color="auto"/>
            <w:bottom w:val="none" w:sz="0" w:space="0" w:color="auto"/>
            <w:right w:val="none" w:sz="0" w:space="0" w:color="auto"/>
          </w:divBdr>
        </w:div>
        <w:div w:id="1112481196">
          <w:marLeft w:val="0"/>
          <w:marRight w:val="0"/>
          <w:marTop w:val="192"/>
          <w:marBottom w:val="0"/>
          <w:divBdr>
            <w:top w:val="none" w:sz="0" w:space="0" w:color="auto"/>
            <w:left w:val="none" w:sz="0" w:space="0" w:color="auto"/>
            <w:bottom w:val="none" w:sz="0" w:space="0" w:color="auto"/>
            <w:right w:val="none" w:sz="0" w:space="0" w:color="auto"/>
          </w:divBdr>
        </w:div>
        <w:div w:id="1899240667">
          <w:marLeft w:val="0"/>
          <w:marRight w:val="0"/>
          <w:marTop w:val="192"/>
          <w:marBottom w:val="0"/>
          <w:divBdr>
            <w:top w:val="none" w:sz="0" w:space="0" w:color="auto"/>
            <w:left w:val="none" w:sz="0" w:space="0" w:color="auto"/>
            <w:bottom w:val="none" w:sz="0" w:space="0" w:color="auto"/>
            <w:right w:val="none" w:sz="0" w:space="0" w:color="auto"/>
          </w:divBdr>
        </w:div>
        <w:div w:id="463155153">
          <w:marLeft w:val="0"/>
          <w:marRight w:val="0"/>
          <w:marTop w:val="192"/>
          <w:marBottom w:val="0"/>
          <w:divBdr>
            <w:top w:val="none" w:sz="0" w:space="0" w:color="auto"/>
            <w:left w:val="none" w:sz="0" w:space="0" w:color="auto"/>
            <w:bottom w:val="none" w:sz="0" w:space="0" w:color="auto"/>
            <w:right w:val="none" w:sz="0" w:space="0" w:color="auto"/>
          </w:divBdr>
        </w:div>
        <w:div w:id="1831092005">
          <w:marLeft w:val="0"/>
          <w:marRight w:val="0"/>
          <w:marTop w:val="192"/>
          <w:marBottom w:val="0"/>
          <w:divBdr>
            <w:top w:val="none" w:sz="0" w:space="0" w:color="auto"/>
            <w:left w:val="none" w:sz="0" w:space="0" w:color="auto"/>
            <w:bottom w:val="none" w:sz="0" w:space="0" w:color="auto"/>
            <w:right w:val="none" w:sz="0" w:space="0" w:color="auto"/>
          </w:divBdr>
        </w:div>
        <w:div w:id="2082676095">
          <w:marLeft w:val="0"/>
          <w:marRight w:val="0"/>
          <w:marTop w:val="192"/>
          <w:marBottom w:val="0"/>
          <w:divBdr>
            <w:top w:val="none" w:sz="0" w:space="0" w:color="auto"/>
            <w:left w:val="none" w:sz="0" w:space="0" w:color="auto"/>
            <w:bottom w:val="none" w:sz="0" w:space="0" w:color="auto"/>
            <w:right w:val="none" w:sz="0" w:space="0" w:color="auto"/>
          </w:divBdr>
        </w:div>
        <w:div w:id="602029332">
          <w:marLeft w:val="0"/>
          <w:marRight w:val="0"/>
          <w:marTop w:val="192"/>
          <w:marBottom w:val="0"/>
          <w:divBdr>
            <w:top w:val="none" w:sz="0" w:space="0" w:color="auto"/>
            <w:left w:val="none" w:sz="0" w:space="0" w:color="auto"/>
            <w:bottom w:val="none" w:sz="0" w:space="0" w:color="auto"/>
            <w:right w:val="none" w:sz="0" w:space="0" w:color="auto"/>
          </w:divBdr>
        </w:div>
        <w:div w:id="805896833">
          <w:marLeft w:val="0"/>
          <w:marRight w:val="0"/>
          <w:marTop w:val="192"/>
          <w:marBottom w:val="0"/>
          <w:divBdr>
            <w:top w:val="none" w:sz="0" w:space="0" w:color="auto"/>
            <w:left w:val="none" w:sz="0" w:space="0" w:color="auto"/>
            <w:bottom w:val="none" w:sz="0" w:space="0" w:color="auto"/>
            <w:right w:val="none" w:sz="0" w:space="0" w:color="auto"/>
          </w:divBdr>
        </w:div>
        <w:div w:id="392823041">
          <w:marLeft w:val="0"/>
          <w:marRight w:val="0"/>
          <w:marTop w:val="192"/>
          <w:marBottom w:val="0"/>
          <w:divBdr>
            <w:top w:val="none" w:sz="0" w:space="0" w:color="auto"/>
            <w:left w:val="none" w:sz="0" w:space="0" w:color="auto"/>
            <w:bottom w:val="none" w:sz="0" w:space="0" w:color="auto"/>
            <w:right w:val="none" w:sz="0" w:space="0" w:color="auto"/>
          </w:divBdr>
        </w:div>
        <w:div w:id="257371333">
          <w:marLeft w:val="0"/>
          <w:marRight w:val="0"/>
          <w:marTop w:val="192"/>
          <w:marBottom w:val="0"/>
          <w:divBdr>
            <w:top w:val="none" w:sz="0" w:space="0" w:color="auto"/>
            <w:left w:val="none" w:sz="0" w:space="0" w:color="auto"/>
            <w:bottom w:val="none" w:sz="0" w:space="0" w:color="auto"/>
            <w:right w:val="none" w:sz="0" w:space="0" w:color="auto"/>
          </w:divBdr>
        </w:div>
        <w:div w:id="579170876">
          <w:marLeft w:val="0"/>
          <w:marRight w:val="0"/>
          <w:marTop w:val="192"/>
          <w:marBottom w:val="0"/>
          <w:divBdr>
            <w:top w:val="none" w:sz="0" w:space="0" w:color="auto"/>
            <w:left w:val="none" w:sz="0" w:space="0" w:color="auto"/>
            <w:bottom w:val="none" w:sz="0" w:space="0" w:color="auto"/>
            <w:right w:val="none" w:sz="0" w:space="0" w:color="auto"/>
          </w:divBdr>
        </w:div>
        <w:div w:id="2132476337">
          <w:marLeft w:val="0"/>
          <w:marRight w:val="0"/>
          <w:marTop w:val="192"/>
          <w:marBottom w:val="0"/>
          <w:divBdr>
            <w:top w:val="none" w:sz="0" w:space="0" w:color="auto"/>
            <w:left w:val="none" w:sz="0" w:space="0" w:color="auto"/>
            <w:bottom w:val="none" w:sz="0" w:space="0" w:color="auto"/>
            <w:right w:val="none" w:sz="0" w:space="0" w:color="auto"/>
          </w:divBdr>
        </w:div>
        <w:div w:id="1985969002">
          <w:marLeft w:val="0"/>
          <w:marRight w:val="0"/>
          <w:marTop w:val="192"/>
          <w:marBottom w:val="0"/>
          <w:divBdr>
            <w:top w:val="none" w:sz="0" w:space="0" w:color="auto"/>
            <w:left w:val="none" w:sz="0" w:space="0" w:color="auto"/>
            <w:bottom w:val="none" w:sz="0" w:space="0" w:color="auto"/>
            <w:right w:val="none" w:sz="0" w:space="0" w:color="auto"/>
          </w:divBdr>
        </w:div>
        <w:div w:id="1184245351">
          <w:marLeft w:val="0"/>
          <w:marRight w:val="0"/>
          <w:marTop w:val="192"/>
          <w:marBottom w:val="0"/>
          <w:divBdr>
            <w:top w:val="none" w:sz="0" w:space="0" w:color="auto"/>
            <w:left w:val="none" w:sz="0" w:space="0" w:color="auto"/>
            <w:bottom w:val="none" w:sz="0" w:space="0" w:color="auto"/>
            <w:right w:val="none" w:sz="0" w:space="0" w:color="auto"/>
          </w:divBdr>
        </w:div>
        <w:div w:id="1476490968">
          <w:marLeft w:val="0"/>
          <w:marRight w:val="0"/>
          <w:marTop w:val="192"/>
          <w:marBottom w:val="0"/>
          <w:divBdr>
            <w:top w:val="none" w:sz="0" w:space="0" w:color="auto"/>
            <w:left w:val="none" w:sz="0" w:space="0" w:color="auto"/>
            <w:bottom w:val="none" w:sz="0" w:space="0" w:color="auto"/>
            <w:right w:val="none" w:sz="0" w:space="0" w:color="auto"/>
          </w:divBdr>
        </w:div>
        <w:div w:id="1865703686">
          <w:marLeft w:val="0"/>
          <w:marRight w:val="0"/>
          <w:marTop w:val="192"/>
          <w:marBottom w:val="0"/>
          <w:divBdr>
            <w:top w:val="none" w:sz="0" w:space="0" w:color="auto"/>
            <w:left w:val="none" w:sz="0" w:space="0" w:color="auto"/>
            <w:bottom w:val="none" w:sz="0" w:space="0" w:color="auto"/>
            <w:right w:val="none" w:sz="0" w:space="0" w:color="auto"/>
          </w:divBdr>
        </w:div>
        <w:div w:id="1189175025">
          <w:marLeft w:val="0"/>
          <w:marRight w:val="0"/>
          <w:marTop w:val="192"/>
          <w:marBottom w:val="0"/>
          <w:divBdr>
            <w:top w:val="none" w:sz="0" w:space="0" w:color="auto"/>
            <w:left w:val="none" w:sz="0" w:space="0" w:color="auto"/>
            <w:bottom w:val="none" w:sz="0" w:space="0" w:color="auto"/>
            <w:right w:val="none" w:sz="0" w:space="0" w:color="auto"/>
          </w:divBdr>
        </w:div>
        <w:div w:id="1846239405">
          <w:marLeft w:val="0"/>
          <w:marRight w:val="0"/>
          <w:marTop w:val="192"/>
          <w:marBottom w:val="0"/>
          <w:divBdr>
            <w:top w:val="none" w:sz="0" w:space="0" w:color="auto"/>
            <w:left w:val="none" w:sz="0" w:space="0" w:color="auto"/>
            <w:bottom w:val="none" w:sz="0" w:space="0" w:color="auto"/>
            <w:right w:val="none" w:sz="0" w:space="0" w:color="auto"/>
          </w:divBdr>
        </w:div>
        <w:div w:id="1827013032">
          <w:marLeft w:val="0"/>
          <w:marRight w:val="0"/>
          <w:marTop w:val="192"/>
          <w:marBottom w:val="0"/>
          <w:divBdr>
            <w:top w:val="none" w:sz="0" w:space="0" w:color="auto"/>
            <w:left w:val="none" w:sz="0" w:space="0" w:color="auto"/>
            <w:bottom w:val="none" w:sz="0" w:space="0" w:color="auto"/>
            <w:right w:val="none" w:sz="0" w:space="0" w:color="auto"/>
          </w:divBdr>
        </w:div>
        <w:div w:id="5644093">
          <w:marLeft w:val="0"/>
          <w:marRight w:val="0"/>
          <w:marTop w:val="192"/>
          <w:marBottom w:val="0"/>
          <w:divBdr>
            <w:top w:val="none" w:sz="0" w:space="0" w:color="auto"/>
            <w:left w:val="none" w:sz="0" w:space="0" w:color="auto"/>
            <w:bottom w:val="none" w:sz="0" w:space="0" w:color="auto"/>
            <w:right w:val="none" w:sz="0" w:space="0" w:color="auto"/>
          </w:divBdr>
        </w:div>
        <w:div w:id="81223408">
          <w:marLeft w:val="0"/>
          <w:marRight w:val="0"/>
          <w:marTop w:val="192"/>
          <w:marBottom w:val="0"/>
          <w:divBdr>
            <w:top w:val="none" w:sz="0" w:space="0" w:color="auto"/>
            <w:left w:val="none" w:sz="0" w:space="0" w:color="auto"/>
            <w:bottom w:val="none" w:sz="0" w:space="0" w:color="auto"/>
            <w:right w:val="none" w:sz="0" w:space="0" w:color="auto"/>
          </w:divBdr>
        </w:div>
        <w:div w:id="1221478541">
          <w:marLeft w:val="0"/>
          <w:marRight w:val="0"/>
          <w:marTop w:val="192"/>
          <w:marBottom w:val="0"/>
          <w:divBdr>
            <w:top w:val="none" w:sz="0" w:space="0" w:color="auto"/>
            <w:left w:val="none" w:sz="0" w:space="0" w:color="auto"/>
            <w:bottom w:val="none" w:sz="0" w:space="0" w:color="auto"/>
            <w:right w:val="none" w:sz="0" w:space="0" w:color="auto"/>
          </w:divBdr>
        </w:div>
        <w:div w:id="2037581233">
          <w:marLeft w:val="0"/>
          <w:marRight w:val="0"/>
          <w:marTop w:val="192"/>
          <w:marBottom w:val="0"/>
          <w:divBdr>
            <w:top w:val="none" w:sz="0" w:space="0" w:color="auto"/>
            <w:left w:val="none" w:sz="0" w:space="0" w:color="auto"/>
            <w:bottom w:val="none" w:sz="0" w:space="0" w:color="auto"/>
            <w:right w:val="none" w:sz="0" w:space="0" w:color="auto"/>
          </w:divBdr>
        </w:div>
        <w:div w:id="1766535465">
          <w:marLeft w:val="0"/>
          <w:marRight w:val="0"/>
          <w:marTop w:val="192"/>
          <w:marBottom w:val="0"/>
          <w:divBdr>
            <w:top w:val="none" w:sz="0" w:space="0" w:color="auto"/>
            <w:left w:val="none" w:sz="0" w:space="0" w:color="auto"/>
            <w:bottom w:val="none" w:sz="0" w:space="0" w:color="auto"/>
            <w:right w:val="none" w:sz="0" w:space="0" w:color="auto"/>
          </w:divBdr>
        </w:div>
        <w:div w:id="128787351">
          <w:marLeft w:val="0"/>
          <w:marRight w:val="0"/>
          <w:marTop w:val="192"/>
          <w:marBottom w:val="0"/>
          <w:divBdr>
            <w:top w:val="none" w:sz="0" w:space="0" w:color="auto"/>
            <w:left w:val="none" w:sz="0" w:space="0" w:color="auto"/>
            <w:bottom w:val="none" w:sz="0" w:space="0" w:color="auto"/>
            <w:right w:val="none" w:sz="0" w:space="0" w:color="auto"/>
          </w:divBdr>
        </w:div>
      </w:divsChild>
    </w:div>
    <w:div w:id="1921285637">
      <w:bodyDiv w:val="1"/>
      <w:marLeft w:val="0"/>
      <w:marRight w:val="0"/>
      <w:marTop w:val="0"/>
      <w:marBottom w:val="0"/>
      <w:divBdr>
        <w:top w:val="none" w:sz="0" w:space="0" w:color="auto"/>
        <w:left w:val="none" w:sz="0" w:space="0" w:color="auto"/>
        <w:bottom w:val="none" w:sz="0" w:space="0" w:color="auto"/>
        <w:right w:val="none" w:sz="0" w:space="0" w:color="auto"/>
      </w:divBdr>
    </w:div>
    <w:div w:id="1924610272">
      <w:bodyDiv w:val="1"/>
      <w:marLeft w:val="0"/>
      <w:marRight w:val="0"/>
      <w:marTop w:val="0"/>
      <w:marBottom w:val="0"/>
      <w:divBdr>
        <w:top w:val="none" w:sz="0" w:space="0" w:color="auto"/>
        <w:left w:val="none" w:sz="0" w:space="0" w:color="auto"/>
        <w:bottom w:val="none" w:sz="0" w:space="0" w:color="auto"/>
        <w:right w:val="none" w:sz="0" w:space="0" w:color="auto"/>
      </w:divBdr>
    </w:div>
    <w:div w:id="1931158980">
      <w:bodyDiv w:val="1"/>
      <w:marLeft w:val="0"/>
      <w:marRight w:val="0"/>
      <w:marTop w:val="0"/>
      <w:marBottom w:val="0"/>
      <w:divBdr>
        <w:top w:val="none" w:sz="0" w:space="0" w:color="auto"/>
        <w:left w:val="none" w:sz="0" w:space="0" w:color="auto"/>
        <w:bottom w:val="none" w:sz="0" w:space="0" w:color="auto"/>
        <w:right w:val="none" w:sz="0" w:space="0" w:color="auto"/>
      </w:divBdr>
      <w:divsChild>
        <w:div w:id="1178620271">
          <w:marLeft w:val="0"/>
          <w:marRight w:val="0"/>
          <w:marTop w:val="192"/>
          <w:marBottom w:val="0"/>
          <w:divBdr>
            <w:top w:val="none" w:sz="0" w:space="0" w:color="auto"/>
            <w:left w:val="none" w:sz="0" w:space="0" w:color="auto"/>
            <w:bottom w:val="none" w:sz="0" w:space="0" w:color="auto"/>
            <w:right w:val="none" w:sz="0" w:space="0" w:color="auto"/>
          </w:divBdr>
        </w:div>
        <w:div w:id="433986279">
          <w:marLeft w:val="0"/>
          <w:marRight w:val="0"/>
          <w:marTop w:val="0"/>
          <w:marBottom w:val="0"/>
          <w:divBdr>
            <w:top w:val="none" w:sz="0" w:space="0" w:color="auto"/>
            <w:left w:val="none" w:sz="0" w:space="0" w:color="auto"/>
            <w:bottom w:val="none" w:sz="0" w:space="0" w:color="auto"/>
            <w:right w:val="none" w:sz="0" w:space="0" w:color="auto"/>
          </w:divBdr>
          <w:divsChild>
            <w:div w:id="1081558368">
              <w:marLeft w:val="0"/>
              <w:marRight w:val="0"/>
              <w:marTop w:val="192"/>
              <w:marBottom w:val="0"/>
              <w:divBdr>
                <w:top w:val="none" w:sz="0" w:space="0" w:color="auto"/>
                <w:left w:val="none" w:sz="0" w:space="0" w:color="auto"/>
                <w:bottom w:val="none" w:sz="0" w:space="0" w:color="auto"/>
                <w:right w:val="none" w:sz="0" w:space="0" w:color="auto"/>
              </w:divBdr>
            </w:div>
          </w:divsChild>
        </w:div>
        <w:div w:id="242225957">
          <w:marLeft w:val="0"/>
          <w:marRight w:val="0"/>
          <w:marTop w:val="0"/>
          <w:marBottom w:val="0"/>
          <w:divBdr>
            <w:top w:val="none" w:sz="0" w:space="0" w:color="auto"/>
            <w:left w:val="none" w:sz="0" w:space="0" w:color="auto"/>
            <w:bottom w:val="none" w:sz="0" w:space="0" w:color="auto"/>
            <w:right w:val="none" w:sz="0" w:space="0" w:color="auto"/>
          </w:divBdr>
        </w:div>
        <w:div w:id="74866758">
          <w:marLeft w:val="0"/>
          <w:marRight w:val="0"/>
          <w:marTop w:val="192"/>
          <w:marBottom w:val="0"/>
          <w:divBdr>
            <w:top w:val="none" w:sz="0" w:space="0" w:color="auto"/>
            <w:left w:val="none" w:sz="0" w:space="0" w:color="auto"/>
            <w:bottom w:val="none" w:sz="0" w:space="0" w:color="auto"/>
            <w:right w:val="none" w:sz="0" w:space="0" w:color="auto"/>
          </w:divBdr>
        </w:div>
        <w:div w:id="1984844515">
          <w:marLeft w:val="0"/>
          <w:marRight w:val="0"/>
          <w:marTop w:val="192"/>
          <w:marBottom w:val="0"/>
          <w:divBdr>
            <w:top w:val="none" w:sz="0" w:space="0" w:color="auto"/>
            <w:left w:val="none" w:sz="0" w:space="0" w:color="auto"/>
            <w:bottom w:val="none" w:sz="0" w:space="0" w:color="auto"/>
            <w:right w:val="none" w:sz="0" w:space="0" w:color="auto"/>
          </w:divBdr>
        </w:div>
      </w:divsChild>
    </w:div>
    <w:div w:id="1931886290">
      <w:bodyDiv w:val="1"/>
      <w:marLeft w:val="0"/>
      <w:marRight w:val="0"/>
      <w:marTop w:val="0"/>
      <w:marBottom w:val="0"/>
      <w:divBdr>
        <w:top w:val="none" w:sz="0" w:space="0" w:color="auto"/>
        <w:left w:val="none" w:sz="0" w:space="0" w:color="auto"/>
        <w:bottom w:val="none" w:sz="0" w:space="0" w:color="auto"/>
        <w:right w:val="none" w:sz="0" w:space="0" w:color="auto"/>
      </w:divBdr>
    </w:div>
    <w:div w:id="1940941195">
      <w:bodyDiv w:val="1"/>
      <w:marLeft w:val="0"/>
      <w:marRight w:val="0"/>
      <w:marTop w:val="0"/>
      <w:marBottom w:val="0"/>
      <w:divBdr>
        <w:top w:val="none" w:sz="0" w:space="0" w:color="auto"/>
        <w:left w:val="none" w:sz="0" w:space="0" w:color="auto"/>
        <w:bottom w:val="none" w:sz="0" w:space="0" w:color="auto"/>
        <w:right w:val="none" w:sz="0" w:space="0" w:color="auto"/>
      </w:divBdr>
    </w:div>
    <w:div w:id="1943801647">
      <w:bodyDiv w:val="1"/>
      <w:marLeft w:val="0"/>
      <w:marRight w:val="0"/>
      <w:marTop w:val="0"/>
      <w:marBottom w:val="0"/>
      <w:divBdr>
        <w:top w:val="none" w:sz="0" w:space="0" w:color="auto"/>
        <w:left w:val="none" w:sz="0" w:space="0" w:color="auto"/>
        <w:bottom w:val="none" w:sz="0" w:space="0" w:color="auto"/>
        <w:right w:val="none" w:sz="0" w:space="0" w:color="auto"/>
      </w:divBdr>
    </w:div>
    <w:div w:id="1944265516">
      <w:bodyDiv w:val="1"/>
      <w:marLeft w:val="0"/>
      <w:marRight w:val="0"/>
      <w:marTop w:val="0"/>
      <w:marBottom w:val="0"/>
      <w:divBdr>
        <w:top w:val="none" w:sz="0" w:space="0" w:color="auto"/>
        <w:left w:val="none" w:sz="0" w:space="0" w:color="auto"/>
        <w:bottom w:val="none" w:sz="0" w:space="0" w:color="auto"/>
        <w:right w:val="none" w:sz="0" w:space="0" w:color="auto"/>
      </w:divBdr>
    </w:div>
    <w:div w:id="1953784213">
      <w:bodyDiv w:val="1"/>
      <w:marLeft w:val="0"/>
      <w:marRight w:val="0"/>
      <w:marTop w:val="0"/>
      <w:marBottom w:val="0"/>
      <w:divBdr>
        <w:top w:val="none" w:sz="0" w:space="0" w:color="auto"/>
        <w:left w:val="none" w:sz="0" w:space="0" w:color="auto"/>
        <w:bottom w:val="none" w:sz="0" w:space="0" w:color="auto"/>
        <w:right w:val="none" w:sz="0" w:space="0" w:color="auto"/>
      </w:divBdr>
      <w:divsChild>
        <w:div w:id="1041903833">
          <w:marLeft w:val="0"/>
          <w:marRight w:val="0"/>
          <w:marTop w:val="192"/>
          <w:marBottom w:val="0"/>
          <w:divBdr>
            <w:top w:val="none" w:sz="0" w:space="0" w:color="auto"/>
            <w:left w:val="none" w:sz="0" w:space="0" w:color="auto"/>
            <w:bottom w:val="none" w:sz="0" w:space="0" w:color="auto"/>
            <w:right w:val="none" w:sz="0" w:space="0" w:color="auto"/>
          </w:divBdr>
        </w:div>
        <w:div w:id="310257805">
          <w:marLeft w:val="0"/>
          <w:marRight w:val="0"/>
          <w:marTop w:val="192"/>
          <w:marBottom w:val="0"/>
          <w:divBdr>
            <w:top w:val="none" w:sz="0" w:space="0" w:color="auto"/>
            <w:left w:val="none" w:sz="0" w:space="0" w:color="auto"/>
            <w:bottom w:val="none" w:sz="0" w:space="0" w:color="auto"/>
            <w:right w:val="none" w:sz="0" w:space="0" w:color="auto"/>
          </w:divBdr>
        </w:div>
        <w:div w:id="1068574927">
          <w:marLeft w:val="0"/>
          <w:marRight w:val="0"/>
          <w:marTop w:val="192"/>
          <w:marBottom w:val="0"/>
          <w:divBdr>
            <w:top w:val="none" w:sz="0" w:space="0" w:color="auto"/>
            <w:left w:val="none" w:sz="0" w:space="0" w:color="auto"/>
            <w:bottom w:val="none" w:sz="0" w:space="0" w:color="auto"/>
            <w:right w:val="none" w:sz="0" w:space="0" w:color="auto"/>
          </w:divBdr>
        </w:div>
        <w:div w:id="717168485">
          <w:marLeft w:val="0"/>
          <w:marRight w:val="0"/>
          <w:marTop w:val="192"/>
          <w:marBottom w:val="0"/>
          <w:divBdr>
            <w:top w:val="none" w:sz="0" w:space="0" w:color="auto"/>
            <w:left w:val="none" w:sz="0" w:space="0" w:color="auto"/>
            <w:bottom w:val="none" w:sz="0" w:space="0" w:color="auto"/>
            <w:right w:val="none" w:sz="0" w:space="0" w:color="auto"/>
          </w:divBdr>
        </w:div>
        <w:div w:id="1760329525">
          <w:marLeft w:val="0"/>
          <w:marRight w:val="0"/>
          <w:marTop w:val="192"/>
          <w:marBottom w:val="0"/>
          <w:divBdr>
            <w:top w:val="none" w:sz="0" w:space="0" w:color="auto"/>
            <w:left w:val="none" w:sz="0" w:space="0" w:color="auto"/>
            <w:bottom w:val="none" w:sz="0" w:space="0" w:color="auto"/>
            <w:right w:val="none" w:sz="0" w:space="0" w:color="auto"/>
          </w:divBdr>
        </w:div>
        <w:div w:id="1388144439">
          <w:marLeft w:val="0"/>
          <w:marRight w:val="0"/>
          <w:marTop w:val="192"/>
          <w:marBottom w:val="0"/>
          <w:divBdr>
            <w:top w:val="none" w:sz="0" w:space="0" w:color="auto"/>
            <w:left w:val="none" w:sz="0" w:space="0" w:color="auto"/>
            <w:bottom w:val="none" w:sz="0" w:space="0" w:color="auto"/>
            <w:right w:val="none" w:sz="0" w:space="0" w:color="auto"/>
          </w:divBdr>
        </w:div>
        <w:div w:id="1606225641">
          <w:marLeft w:val="0"/>
          <w:marRight w:val="0"/>
          <w:marTop w:val="192"/>
          <w:marBottom w:val="0"/>
          <w:divBdr>
            <w:top w:val="none" w:sz="0" w:space="0" w:color="auto"/>
            <w:left w:val="none" w:sz="0" w:space="0" w:color="auto"/>
            <w:bottom w:val="none" w:sz="0" w:space="0" w:color="auto"/>
            <w:right w:val="none" w:sz="0" w:space="0" w:color="auto"/>
          </w:divBdr>
        </w:div>
        <w:div w:id="235822974">
          <w:marLeft w:val="0"/>
          <w:marRight w:val="0"/>
          <w:marTop w:val="192"/>
          <w:marBottom w:val="0"/>
          <w:divBdr>
            <w:top w:val="none" w:sz="0" w:space="0" w:color="auto"/>
            <w:left w:val="none" w:sz="0" w:space="0" w:color="auto"/>
            <w:bottom w:val="none" w:sz="0" w:space="0" w:color="auto"/>
            <w:right w:val="none" w:sz="0" w:space="0" w:color="auto"/>
          </w:divBdr>
        </w:div>
        <w:div w:id="288362284">
          <w:marLeft w:val="0"/>
          <w:marRight w:val="0"/>
          <w:marTop w:val="192"/>
          <w:marBottom w:val="0"/>
          <w:divBdr>
            <w:top w:val="none" w:sz="0" w:space="0" w:color="auto"/>
            <w:left w:val="none" w:sz="0" w:space="0" w:color="auto"/>
            <w:bottom w:val="none" w:sz="0" w:space="0" w:color="auto"/>
            <w:right w:val="none" w:sz="0" w:space="0" w:color="auto"/>
          </w:divBdr>
        </w:div>
        <w:div w:id="614336918">
          <w:marLeft w:val="0"/>
          <w:marRight w:val="0"/>
          <w:marTop w:val="192"/>
          <w:marBottom w:val="0"/>
          <w:divBdr>
            <w:top w:val="none" w:sz="0" w:space="0" w:color="auto"/>
            <w:left w:val="none" w:sz="0" w:space="0" w:color="auto"/>
            <w:bottom w:val="none" w:sz="0" w:space="0" w:color="auto"/>
            <w:right w:val="none" w:sz="0" w:space="0" w:color="auto"/>
          </w:divBdr>
        </w:div>
        <w:div w:id="1032152052">
          <w:marLeft w:val="0"/>
          <w:marRight w:val="0"/>
          <w:marTop w:val="192"/>
          <w:marBottom w:val="0"/>
          <w:divBdr>
            <w:top w:val="none" w:sz="0" w:space="0" w:color="auto"/>
            <w:left w:val="none" w:sz="0" w:space="0" w:color="auto"/>
            <w:bottom w:val="none" w:sz="0" w:space="0" w:color="auto"/>
            <w:right w:val="none" w:sz="0" w:space="0" w:color="auto"/>
          </w:divBdr>
        </w:div>
        <w:div w:id="840780058">
          <w:marLeft w:val="0"/>
          <w:marRight w:val="0"/>
          <w:marTop w:val="192"/>
          <w:marBottom w:val="0"/>
          <w:divBdr>
            <w:top w:val="none" w:sz="0" w:space="0" w:color="auto"/>
            <w:left w:val="none" w:sz="0" w:space="0" w:color="auto"/>
            <w:bottom w:val="none" w:sz="0" w:space="0" w:color="auto"/>
            <w:right w:val="none" w:sz="0" w:space="0" w:color="auto"/>
          </w:divBdr>
        </w:div>
        <w:div w:id="124740290">
          <w:marLeft w:val="0"/>
          <w:marRight w:val="0"/>
          <w:marTop w:val="192"/>
          <w:marBottom w:val="0"/>
          <w:divBdr>
            <w:top w:val="none" w:sz="0" w:space="0" w:color="auto"/>
            <w:left w:val="none" w:sz="0" w:space="0" w:color="auto"/>
            <w:bottom w:val="none" w:sz="0" w:space="0" w:color="auto"/>
            <w:right w:val="none" w:sz="0" w:space="0" w:color="auto"/>
          </w:divBdr>
        </w:div>
        <w:div w:id="1655066539">
          <w:marLeft w:val="0"/>
          <w:marRight w:val="0"/>
          <w:marTop w:val="192"/>
          <w:marBottom w:val="0"/>
          <w:divBdr>
            <w:top w:val="none" w:sz="0" w:space="0" w:color="auto"/>
            <w:left w:val="none" w:sz="0" w:space="0" w:color="auto"/>
            <w:bottom w:val="none" w:sz="0" w:space="0" w:color="auto"/>
            <w:right w:val="none" w:sz="0" w:space="0" w:color="auto"/>
          </w:divBdr>
        </w:div>
        <w:div w:id="41248963">
          <w:marLeft w:val="0"/>
          <w:marRight w:val="0"/>
          <w:marTop w:val="192"/>
          <w:marBottom w:val="0"/>
          <w:divBdr>
            <w:top w:val="none" w:sz="0" w:space="0" w:color="auto"/>
            <w:left w:val="none" w:sz="0" w:space="0" w:color="auto"/>
            <w:bottom w:val="none" w:sz="0" w:space="0" w:color="auto"/>
            <w:right w:val="none" w:sz="0" w:space="0" w:color="auto"/>
          </w:divBdr>
        </w:div>
        <w:div w:id="397097357">
          <w:marLeft w:val="0"/>
          <w:marRight w:val="0"/>
          <w:marTop w:val="192"/>
          <w:marBottom w:val="0"/>
          <w:divBdr>
            <w:top w:val="none" w:sz="0" w:space="0" w:color="auto"/>
            <w:left w:val="none" w:sz="0" w:space="0" w:color="auto"/>
            <w:bottom w:val="none" w:sz="0" w:space="0" w:color="auto"/>
            <w:right w:val="none" w:sz="0" w:space="0" w:color="auto"/>
          </w:divBdr>
        </w:div>
        <w:div w:id="1602375885">
          <w:marLeft w:val="0"/>
          <w:marRight w:val="0"/>
          <w:marTop w:val="192"/>
          <w:marBottom w:val="0"/>
          <w:divBdr>
            <w:top w:val="none" w:sz="0" w:space="0" w:color="auto"/>
            <w:left w:val="none" w:sz="0" w:space="0" w:color="auto"/>
            <w:bottom w:val="none" w:sz="0" w:space="0" w:color="auto"/>
            <w:right w:val="none" w:sz="0" w:space="0" w:color="auto"/>
          </w:divBdr>
        </w:div>
      </w:divsChild>
    </w:div>
    <w:div w:id="1958490500">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0092088">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1987002436">
      <w:bodyDiv w:val="1"/>
      <w:marLeft w:val="0"/>
      <w:marRight w:val="0"/>
      <w:marTop w:val="0"/>
      <w:marBottom w:val="0"/>
      <w:divBdr>
        <w:top w:val="none" w:sz="0" w:space="0" w:color="auto"/>
        <w:left w:val="none" w:sz="0" w:space="0" w:color="auto"/>
        <w:bottom w:val="none" w:sz="0" w:space="0" w:color="auto"/>
        <w:right w:val="none" w:sz="0" w:space="0" w:color="auto"/>
      </w:divBdr>
      <w:divsChild>
        <w:div w:id="1811822462">
          <w:marLeft w:val="0"/>
          <w:marRight w:val="0"/>
          <w:marTop w:val="0"/>
          <w:marBottom w:val="0"/>
          <w:divBdr>
            <w:top w:val="none" w:sz="0" w:space="0" w:color="auto"/>
            <w:left w:val="none" w:sz="0" w:space="0" w:color="auto"/>
            <w:bottom w:val="none" w:sz="0" w:space="0" w:color="auto"/>
            <w:right w:val="none" w:sz="0" w:space="0" w:color="auto"/>
          </w:divBdr>
          <w:divsChild>
            <w:div w:id="735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752">
      <w:bodyDiv w:val="1"/>
      <w:marLeft w:val="0"/>
      <w:marRight w:val="0"/>
      <w:marTop w:val="0"/>
      <w:marBottom w:val="0"/>
      <w:divBdr>
        <w:top w:val="none" w:sz="0" w:space="0" w:color="auto"/>
        <w:left w:val="none" w:sz="0" w:space="0" w:color="auto"/>
        <w:bottom w:val="none" w:sz="0" w:space="0" w:color="auto"/>
        <w:right w:val="none" w:sz="0" w:space="0" w:color="auto"/>
      </w:divBdr>
    </w:div>
    <w:div w:id="2002464222">
      <w:bodyDiv w:val="1"/>
      <w:marLeft w:val="0"/>
      <w:marRight w:val="0"/>
      <w:marTop w:val="0"/>
      <w:marBottom w:val="0"/>
      <w:divBdr>
        <w:top w:val="none" w:sz="0" w:space="0" w:color="auto"/>
        <w:left w:val="none" w:sz="0" w:space="0" w:color="auto"/>
        <w:bottom w:val="none" w:sz="0" w:space="0" w:color="auto"/>
        <w:right w:val="none" w:sz="0" w:space="0" w:color="auto"/>
      </w:divBdr>
    </w:div>
    <w:div w:id="2011903150">
      <w:bodyDiv w:val="1"/>
      <w:marLeft w:val="0"/>
      <w:marRight w:val="0"/>
      <w:marTop w:val="0"/>
      <w:marBottom w:val="0"/>
      <w:divBdr>
        <w:top w:val="none" w:sz="0" w:space="0" w:color="auto"/>
        <w:left w:val="none" w:sz="0" w:space="0" w:color="auto"/>
        <w:bottom w:val="none" w:sz="0" w:space="0" w:color="auto"/>
        <w:right w:val="none" w:sz="0" w:space="0" w:color="auto"/>
      </w:divBdr>
      <w:divsChild>
        <w:div w:id="994800341">
          <w:marLeft w:val="0"/>
          <w:marRight w:val="0"/>
          <w:marTop w:val="0"/>
          <w:marBottom w:val="0"/>
          <w:divBdr>
            <w:top w:val="none" w:sz="0" w:space="0" w:color="auto"/>
            <w:left w:val="none" w:sz="0" w:space="0" w:color="auto"/>
            <w:bottom w:val="none" w:sz="0" w:space="0" w:color="auto"/>
            <w:right w:val="none" w:sz="0" w:space="0" w:color="auto"/>
          </w:divBdr>
          <w:divsChild>
            <w:div w:id="1145586154">
              <w:marLeft w:val="0"/>
              <w:marRight w:val="0"/>
              <w:marTop w:val="0"/>
              <w:marBottom w:val="0"/>
              <w:divBdr>
                <w:top w:val="none" w:sz="0" w:space="0" w:color="auto"/>
                <w:left w:val="none" w:sz="0" w:space="0" w:color="auto"/>
                <w:bottom w:val="none" w:sz="0" w:space="0" w:color="auto"/>
                <w:right w:val="none" w:sz="0" w:space="0" w:color="auto"/>
              </w:divBdr>
            </w:div>
          </w:divsChild>
        </w:div>
        <w:div w:id="1983803503">
          <w:marLeft w:val="0"/>
          <w:marRight w:val="0"/>
          <w:marTop w:val="0"/>
          <w:marBottom w:val="0"/>
          <w:divBdr>
            <w:top w:val="none" w:sz="0" w:space="0" w:color="auto"/>
            <w:left w:val="none" w:sz="0" w:space="0" w:color="auto"/>
            <w:bottom w:val="none" w:sz="0" w:space="0" w:color="auto"/>
            <w:right w:val="none" w:sz="0" w:space="0" w:color="auto"/>
          </w:divBdr>
          <w:divsChild>
            <w:div w:id="20063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338">
      <w:bodyDiv w:val="1"/>
      <w:marLeft w:val="0"/>
      <w:marRight w:val="0"/>
      <w:marTop w:val="0"/>
      <w:marBottom w:val="0"/>
      <w:divBdr>
        <w:top w:val="none" w:sz="0" w:space="0" w:color="auto"/>
        <w:left w:val="none" w:sz="0" w:space="0" w:color="auto"/>
        <w:bottom w:val="none" w:sz="0" w:space="0" w:color="auto"/>
        <w:right w:val="none" w:sz="0" w:space="0" w:color="auto"/>
      </w:divBdr>
    </w:div>
    <w:div w:id="2015112172">
      <w:bodyDiv w:val="1"/>
      <w:marLeft w:val="0"/>
      <w:marRight w:val="0"/>
      <w:marTop w:val="0"/>
      <w:marBottom w:val="0"/>
      <w:divBdr>
        <w:top w:val="none" w:sz="0" w:space="0" w:color="auto"/>
        <w:left w:val="none" w:sz="0" w:space="0" w:color="auto"/>
        <w:bottom w:val="none" w:sz="0" w:space="0" w:color="auto"/>
        <w:right w:val="none" w:sz="0" w:space="0" w:color="auto"/>
      </w:divBdr>
    </w:div>
    <w:div w:id="2027781940">
      <w:bodyDiv w:val="1"/>
      <w:marLeft w:val="0"/>
      <w:marRight w:val="0"/>
      <w:marTop w:val="0"/>
      <w:marBottom w:val="0"/>
      <w:divBdr>
        <w:top w:val="none" w:sz="0" w:space="0" w:color="auto"/>
        <w:left w:val="none" w:sz="0" w:space="0" w:color="auto"/>
        <w:bottom w:val="none" w:sz="0" w:space="0" w:color="auto"/>
        <w:right w:val="none" w:sz="0" w:space="0" w:color="auto"/>
      </w:divBdr>
    </w:div>
    <w:div w:id="2030445754">
      <w:bodyDiv w:val="1"/>
      <w:marLeft w:val="0"/>
      <w:marRight w:val="0"/>
      <w:marTop w:val="0"/>
      <w:marBottom w:val="0"/>
      <w:divBdr>
        <w:top w:val="none" w:sz="0" w:space="0" w:color="auto"/>
        <w:left w:val="none" w:sz="0" w:space="0" w:color="auto"/>
        <w:bottom w:val="none" w:sz="0" w:space="0" w:color="auto"/>
        <w:right w:val="none" w:sz="0" w:space="0" w:color="auto"/>
      </w:divBdr>
    </w:div>
    <w:div w:id="2031641902">
      <w:bodyDiv w:val="1"/>
      <w:marLeft w:val="0"/>
      <w:marRight w:val="0"/>
      <w:marTop w:val="0"/>
      <w:marBottom w:val="0"/>
      <w:divBdr>
        <w:top w:val="none" w:sz="0" w:space="0" w:color="auto"/>
        <w:left w:val="none" w:sz="0" w:space="0" w:color="auto"/>
        <w:bottom w:val="none" w:sz="0" w:space="0" w:color="auto"/>
        <w:right w:val="none" w:sz="0" w:space="0" w:color="auto"/>
      </w:divBdr>
    </w:div>
    <w:div w:id="2033871906">
      <w:bodyDiv w:val="1"/>
      <w:marLeft w:val="0"/>
      <w:marRight w:val="0"/>
      <w:marTop w:val="0"/>
      <w:marBottom w:val="0"/>
      <w:divBdr>
        <w:top w:val="none" w:sz="0" w:space="0" w:color="auto"/>
        <w:left w:val="none" w:sz="0" w:space="0" w:color="auto"/>
        <w:bottom w:val="none" w:sz="0" w:space="0" w:color="auto"/>
        <w:right w:val="none" w:sz="0" w:space="0" w:color="auto"/>
      </w:divBdr>
    </w:div>
    <w:div w:id="2038653339">
      <w:bodyDiv w:val="1"/>
      <w:marLeft w:val="0"/>
      <w:marRight w:val="0"/>
      <w:marTop w:val="0"/>
      <w:marBottom w:val="0"/>
      <w:divBdr>
        <w:top w:val="none" w:sz="0" w:space="0" w:color="auto"/>
        <w:left w:val="none" w:sz="0" w:space="0" w:color="auto"/>
        <w:bottom w:val="none" w:sz="0" w:space="0" w:color="auto"/>
        <w:right w:val="none" w:sz="0" w:space="0" w:color="auto"/>
      </w:divBdr>
    </w:div>
    <w:div w:id="2038963543">
      <w:bodyDiv w:val="1"/>
      <w:marLeft w:val="0"/>
      <w:marRight w:val="0"/>
      <w:marTop w:val="0"/>
      <w:marBottom w:val="0"/>
      <w:divBdr>
        <w:top w:val="none" w:sz="0" w:space="0" w:color="auto"/>
        <w:left w:val="none" w:sz="0" w:space="0" w:color="auto"/>
        <w:bottom w:val="none" w:sz="0" w:space="0" w:color="auto"/>
        <w:right w:val="none" w:sz="0" w:space="0" w:color="auto"/>
      </w:divBdr>
    </w:div>
    <w:div w:id="2046786789">
      <w:bodyDiv w:val="1"/>
      <w:marLeft w:val="0"/>
      <w:marRight w:val="0"/>
      <w:marTop w:val="0"/>
      <w:marBottom w:val="0"/>
      <w:divBdr>
        <w:top w:val="none" w:sz="0" w:space="0" w:color="auto"/>
        <w:left w:val="none" w:sz="0" w:space="0" w:color="auto"/>
        <w:bottom w:val="none" w:sz="0" w:space="0" w:color="auto"/>
        <w:right w:val="none" w:sz="0" w:space="0" w:color="auto"/>
      </w:divBdr>
    </w:div>
    <w:div w:id="2056083216">
      <w:bodyDiv w:val="1"/>
      <w:marLeft w:val="0"/>
      <w:marRight w:val="0"/>
      <w:marTop w:val="0"/>
      <w:marBottom w:val="0"/>
      <w:divBdr>
        <w:top w:val="none" w:sz="0" w:space="0" w:color="auto"/>
        <w:left w:val="none" w:sz="0" w:space="0" w:color="auto"/>
        <w:bottom w:val="none" w:sz="0" w:space="0" w:color="auto"/>
        <w:right w:val="none" w:sz="0" w:space="0" w:color="auto"/>
      </w:divBdr>
    </w:div>
    <w:div w:id="2056536170">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073771414">
      <w:bodyDiv w:val="1"/>
      <w:marLeft w:val="0"/>
      <w:marRight w:val="0"/>
      <w:marTop w:val="0"/>
      <w:marBottom w:val="0"/>
      <w:divBdr>
        <w:top w:val="none" w:sz="0" w:space="0" w:color="auto"/>
        <w:left w:val="none" w:sz="0" w:space="0" w:color="auto"/>
        <w:bottom w:val="none" w:sz="0" w:space="0" w:color="auto"/>
        <w:right w:val="none" w:sz="0" w:space="0" w:color="auto"/>
      </w:divBdr>
    </w:div>
    <w:div w:id="2075078784">
      <w:bodyDiv w:val="1"/>
      <w:marLeft w:val="0"/>
      <w:marRight w:val="0"/>
      <w:marTop w:val="0"/>
      <w:marBottom w:val="0"/>
      <w:divBdr>
        <w:top w:val="none" w:sz="0" w:space="0" w:color="auto"/>
        <w:left w:val="none" w:sz="0" w:space="0" w:color="auto"/>
        <w:bottom w:val="none" w:sz="0" w:space="0" w:color="auto"/>
        <w:right w:val="none" w:sz="0" w:space="0" w:color="auto"/>
      </w:divBdr>
    </w:div>
    <w:div w:id="2076009945">
      <w:bodyDiv w:val="1"/>
      <w:marLeft w:val="0"/>
      <w:marRight w:val="0"/>
      <w:marTop w:val="0"/>
      <w:marBottom w:val="0"/>
      <w:divBdr>
        <w:top w:val="none" w:sz="0" w:space="0" w:color="auto"/>
        <w:left w:val="none" w:sz="0" w:space="0" w:color="auto"/>
        <w:bottom w:val="none" w:sz="0" w:space="0" w:color="auto"/>
        <w:right w:val="none" w:sz="0" w:space="0" w:color="auto"/>
      </w:divBdr>
    </w:div>
    <w:div w:id="2080593923">
      <w:bodyDiv w:val="1"/>
      <w:marLeft w:val="0"/>
      <w:marRight w:val="0"/>
      <w:marTop w:val="0"/>
      <w:marBottom w:val="0"/>
      <w:divBdr>
        <w:top w:val="none" w:sz="0" w:space="0" w:color="auto"/>
        <w:left w:val="none" w:sz="0" w:space="0" w:color="auto"/>
        <w:bottom w:val="none" w:sz="0" w:space="0" w:color="auto"/>
        <w:right w:val="none" w:sz="0" w:space="0" w:color="auto"/>
      </w:divBdr>
    </w:div>
    <w:div w:id="2083210126">
      <w:bodyDiv w:val="1"/>
      <w:marLeft w:val="0"/>
      <w:marRight w:val="0"/>
      <w:marTop w:val="0"/>
      <w:marBottom w:val="0"/>
      <w:divBdr>
        <w:top w:val="none" w:sz="0" w:space="0" w:color="auto"/>
        <w:left w:val="none" w:sz="0" w:space="0" w:color="auto"/>
        <w:bottom w:val="none" w:sz="0" w:space="0" w:color="auto"/>
        <w:right w:val="none" w:sz="0" w:space="0" w:color="auto"/>
      </w:divBdr>
    </w:div>
    <w:div w:id="2087025998">
      <w:bodyDiv w:val="1"/>
      <w:marLeft w:val="0"/>
      <w:marRight w:val="0"/>
      <w:marTop w:val="0"/>
      <w:marBottom w:val="0"/>
      <w:divBdr>
        <w:top w:val="none" w:sz="0" w:space="0" w:color="auto"/>
        <w:left w:val="none" w:sz="0" w:space="0" w:color="auto"/>
        <w:bottom w:val="none" w:sz="0" w:space="0" w:color="auto"/>
        <w:right w:val="none" w:sz="0" w:space="0" w:color="auto"/>
      </w:divBdr>
      <w:divsChild>
        <w:div w:id="689454999">
          <w:marLeft w:val="0"/>
          <w:marRight w:val="0"/>
          <w:marTop w:val="0"/>
          <w:marBottom w:val="0"/>
          <w:divBdr>
            <w:top w:val="none" w:sz="0" w:space="0" w:color="auto"/>
            <w:left w:val="none" w:sz="0" w:space="0" w:color="auto"/>
            <w:bottom w:val="none" w:sz="0" w:space="0" w:color="auto"/>
            <w:right w:val="none" w:sz="0" w:space="0" w:color="auto"/>
          </w:divBdr>
        </w:div>
        <w:div w:id="588975395">
          <w:marLeft w:val="0"/>
          <w:marRight w:val="0"/>
          <w:marTop w:val="0"/>
          <w:marBottom w:val="0"/>
          <w:divBdr>
            <w:top w:val="none" w:sz="0" w:space="0" w:color="auto"/>
            <w:left w:val="none" w:sz="0" w:space="0" w:color="auto"/>
            <w:bottom w:val="none" w:sz="0" w:space="0" w:color="auto"/>
            <w:right w:val="none" w:sz="0" w:space="0" w:color="auto"/>
          </w:divBdr>
        </w:div>
        <w:div w:id="2086371277">
          <w:marLeft w:val="0"/>
          <w:marRight w:val="0"/>
          <w:marTop w:val="0"/>
          <w:marBottom w:val="0"/>
          <w:divBdr>
            <w:top w:val="none" w:sz="0" w:space="0" w:color="auto"/>
            <w:left w:val="none" w:sz="0" w:space="0" w:color="auto"/>
            <w:bottom w:val="none" w:sz="0" w:space="0" w:color="auto"/>
            <w:right w:val="none" w:sz="0" w:space="0" w:color="auto"/>
          </w:divBdr>
        </w:div>
        <w:div w:id="71006053">
          <w:marLeft w:val="0"/>
          <w:marRight w:val="0"/>
          <w:marTop w:val="0"/>
          <w:marBottom w:val="0"/>
          <w:divBdr>
            <w:top w:val="none" w:sz="0" w:space="0" w:color="auto"/>
            <w:left w:val="none" w:sz="0" w:space="0" w:color="auto"/>
            <w:bottom w:val="none" w:sz="0" w:space="0" w:color="auto"/>
            <w:right w:val="none" w:sz="0" w:space="0" w:color="auto"/>
          </w:divBdr>
        </w:div>
        <w:div w:id="2080209968">
          <w:marLeft w:val="0"/>
          <w:marRight w:val="0"/>
          <w:marTop w:val="0"/>
          <w:marBottom w:val="0"/>
          <w:divBdr>
            <w:top w:val="none" w:sz="0" w:space="0" w:color="auto"/>
            <w:left w:val="none" w:sz="0" w:space="0" w:color="auto"/>
            <w:bottom w:val="none" w:sz="0" w:space="0" w:color="auto"/>
            <w:right w:val="none" w:sz="0" w:space="0" w:color="auto"/>
          </w:divBdr>
        </w:div>
      </w:divsChild>
    </w:div>
    <w:div w:id="2091081281">
      <w:bodyDiv w:val="1"/>
      <w:marLeft w:val="0"/>
      <w:marRight w:val="0"/>
      <w:marTop w:val="0"/>
      <w:marBottom w:val="0"/>
      <w:divBdr>
        <w:top w:val="none" w:sz="0" w:space="0" w:color="auto"/>
        <w:left w:val="none" w:sz="0" w:space="0" w:color="auto"/>
        <w:bottom w:val="none" w:sz="0" w:space="0" w:color="auto"/>
        <w:right w:val="none" w:sz="0" w:space="0" w:color="auto"/>
      </w:divBdr>
    </w:div>
    <w:div w:id="2093232650">
      <w:bodyDiv w:val="1"/>
      <w:marLeft w:val="0"/>
      <w:marRight w:val="0"/>
      <w:marTop w:val="0"/>
      <w:marBottom w:val="0"/>
      <w:divBdr>
        <w:top w:val="none" w:sz="0" w:space="0" w:color="auto"/>
        <w:left w:val="none" w:sz="0" w:space="0" w:color="auto"/>
        <w:bottom w:val="none" w:sz="0" w:space="0" w:color="auto"/>
        <w:right w:val="none" w:sz="0" w:space="0" w:color="auto"/>
      </w:divBdr>
    </w:div>
    <w:div w:id="2096778098">
      <w:bodyDiv w:val="1"/>
      <w:marLeft w:val="0"/>
      <w:marRight w:val="0"/>
      <w:marTop w:val="0"/>
      <w:marBottom w:val="0"/>
      <w:divBdr>
        <w:top w:val="none" w:sz="0" w:space="0" w:color="auto"/>
        <w:left w:val="none" w:sz="0" w:space="0" w:color="auto"/>
        <w:bottom w:val="none" w:sz="0" w:space="0" w:color="auto"/>
        <w:right w:val="none" w:sz="0" w:space="0" w:color="auto"/>
      </w:divBdr>
    </w:div>
    <w:div w:id="2106070566">
      <w:bodyDiv w:val="1"/>
      <w:marLeft w:val="0"/>
      <w:marRight w:val="0"/>
      <w:marTop w:val="0"/>
      <w:marBottom w:val="0"/>
      <w:divBdr>
        <w:top w:val="none" w:sz="0" w:space="0" w:color="auto"/>
        <w:left w:val="none" w:sz="0" w:space="0" w:color="auto"/>
        <w:bottom w:val="none" w:sz="0" w:space="0" w:color="auto"/>
        <w:right w:val="none" w:sz="0" w:space="0" w:color="auto"/>
      </w:divBdr>
      <w:divsChild>
        <w:div w:id="1677534601">
          <w:marLeft w:val="0"/>
          <w:marRight w:val="0"/>
          <w:marTop w:val="192"/>
          <w:marBottom w:val="0"/>
          <w:divBdr>
            <w:top w:val="none" w:sz="0" w:space="0" w:color="auto"/>
            <w:left w:val="none" w:sz="0" w:space="0" w:color="auto"/>
            <w:bottom w:val="none" w:sz="0" w:space="0" w:color="auto"/>
            <w:right w:val="none" w:sz="0" w:space="0" w:color="auto"/>
          </w:divBdr>
        </w:div>
        <w:div w:id="249243337">
          <w:marLeft w:val="0"/>
          <w:marRight w:val="0"/>
          <w:marTop w:val="192"/>
          <w:marBottom w:val="0"/>
          <w:divBdr>
            <w:top w:val="none" w:sz="0" w:space="0" w:color="auto"/>
            <w:left w:val="none" w:sz="0" w:space="0" w:color="auto"/>
            <w:bottom w:val="none" w:sz="0" w:space="0" w:color="auto"/>
            <w:right w:val="none" w:sz="0" w:space="0" w:color="auto"/>
          </w:divBdr>
        </w:div>
      </w:divsChild>
    </w:div>
    <w:div w:id="210799217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 w:id="2115250439">
      <w:bodyDiv w:val="1"/>
      <w:marLeft w:val="0"/>
      <w:marRight w:val="0"/>
      <w:marTop w:val="0"/>
      <w:marBottom w:val="0"/>
      <w:divBdr>
        <w:top w:val="none" w:sz="0" w:space="0" w:color="auto"/>
        <w:left w:val="none" w:sz="0" w:space="0" w:color="auto"/>
        <w:bottom w:val="none" w:sz="0" w:space="0" w:color="auto"/>
        <w:right w:val="none" w:sz="0" w:space="0" w:color="auto"/>
      </w:divBdr>
    </w:div>
    <w:div w:id="2118793646">
      <w:bodyDiv w:val="1"/>
      <w:marLeft w:val="0"/>
      <w:marRight w:val="0"/>
      <w:marTop w:val="0"/>
      <w:marBottom w:val="0"/>
      <w:divBdr>
        <w:top w:val="none" w:sz="0" w:space="0" w:color="auto"/>
        <w:left w:val="none" w:sz="0" w:space="0" w:color="auto"/>
        <w:bottom w:val="none" w:sz="0" w:space="0" w:color="auto"/>
        <w:right w:val="none" w:sz="0" w:space="0" w:color="auto"/>
      </w:divBdr>
    </w:div>
    <w:div w:id="2120635326">
      <w:bodyDiv w:val="1"/>
      <w:marLeft w:val="0"/>
      <w:marRight w:val="0"/>
      <w:marTop w:val="0"/>
      <w:marBottom w:val="0"/>
      <w:divBdr>
        <w:top w:val="none" w:sz="0" w:space="0" w:color="auto"/>
        <w:left w:val="none" w:sz="0" w:space="0" w:color="auto"/>
        <w:bottom w:val="none" w:sz="0" w:space="0" w:color="auto"/>
        <w:right w:val="none" w:sz="0" w:space="0" w:color="auto"/>
      </w:divBdr>
    </w:div>
    <w:div w:id="2121678506">
      <w:bodyDiv w:val="1"/>
      <w:marLeft w:val="0"/>
      <w:marRight w:val="0"/>
      <w:marTop w:val="0"/>
      <w:marBottom w:val="0"/>
      <w:divBdr>
        <w:top w:val="none" w:sz="0" w:space="0" w:color="auto"/>
        <w:left w:val="none" w:sz="0" w:space="0" w:color="auto"/>
        <w:bottom w:val="none" w:sz="0" w:space="0" w:color="auto"/>
        <w:right w:val="none" w:sz="0" w:space="0" w:color="auto"/>
      </w:divBdr>
    </w:div>
    <w:div w:id="2122646693">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 w:id="2139950232">
      <w:bodyDiv w:val="1"/>
      <w:marLeft w:val="0"/>
      <w:marRight w:val="0"/>
      <w:marTop w:val="0"/>
      <w:marBottom w:val="0"/>
      <w:divBdr>
        <w:top w:val="none" w:sz="0" w:space="0" w:color="auto"/>
        <w:left w:val="none" w:sz="0" w:space="0" w:color="auto"/>
        <w:bottom w:val="none" w:sz="0" w:space="0" w:color="auto"/>
        <w:right w:val="none" w:sz="0" w:space="0" w:color="auto"/>
      </w:divBdr>
    </w:div>
    <w:div w:id="2140226196">
      <w:bodyDiv w:val="1"/>
      <w:marLeft w:val="0"/>
      <w:marRight w:val="0"/>
      <w:marTop w:val="0"/>
      <w:marBottom w:val="0"/>
      <w:divBdr>
        <w:top w:val="none" w:sz="0" w:space="0" w:color="auto"/>
        <w:left w:val="none" w:sz="0" w:space="0" w:color="auto"/>
        <w:bottom w:val="none" w:sz="0" w:space="0" w:color="auto"/>
        <w:right w:val="none" w:sz="0" w:space="0" w:color="auto"/>
      </w:divBdr>
    </w:div>
    <w:div w:id="21421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76C815B29A9AC3BADB72D276619481F69B093824B1F78B46DF7BACC0751AA338268043222E7E4E4F9374EB0A61B3D7C5412D649A0D233CDFhAS"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7%D0%B0%D0%B1%D0%BE%D1%80" TargetMode="External"/><Relationship Id="rId17" Type="http://schemas.openxmlformats.org/officeDocument/2006/relationships/hyperlink" Target="http://www.consultant.ru/document/cons_doc_LAW_257104/b54a0cd9c5179bfab2f21ac90159e853e8605ad0/"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yperlink" Target="http://www.consultant.ru/document/cons_doc_LAW_257104/f0e09f9aea1f85e1b94676d12c0ff3d02c6368e5/"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0%D0%BE%D1%82%D1%83%D0%B0%D1%80"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57104/9a494d8199b589d33c92228f026b059ac8e790f9/"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consultantplus://offline/ref=EC6EFFF6AA6890FFC06279E7B27EF14CBE7F27A617DED06948CBBArDoFF"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57104/9a494d8199b589d33c92228f026b059ac8e790f9/"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B3E48-F6FA-487C-ABCD-641D322C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26338</Words>
  <Characters>150132</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176118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62</cp:lastModifiedBy>
  <cp:revision>3</cp:revision>
  <cp:lastPrinted>2023-06-07T09:30:00Z</cp:lastPrinted>
  <dcterms:created xsi:type="dcterms:W3CDTF">2023-06-14T06:10:00Z</dcterms:created>
  <dcterms:modified xsi:type="dcterms:W3CDTF">2023-06-14T06:10:00Z</dcterms:modified>
</cp:coreProperties>
</file>