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0E5" w:rsidRDefault="00CF50E5" w:rsidP="00CF50E5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ЦЕНТРАЛЬНЫЙ БАНК РОССИЙСКОЙ ФЕДЕРАЦИИ</w:t>
      </w:r>
    </w:p>
    <w:p w:rsidR="00CF50E5" w:rsidRDefault="00CF50E5" w:rsidP="00CF50E5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(БАНК РОССИИ)</w:t>
      </w:r>
    </w:p>
    <w:p w:rsidR="00CF50E5" w:rsidRDefault="00CF50E5" w:rsidP="00CF50E5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F50E5" w:rsidRDefault="00CF50E5" w:rsidP="00CF50E5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Отделение по Пермскому краю Уральского главного управления</w:t>
      </w:r>
    </w:p>
    <w:p w:rsidR="00CF50E5" w:rsidRDefault="00CF50E5" w:rsidP="00CF50E5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614990, г. Пермь, ул. Ленина, 19</w:t>
      </w:r>
    </w:p>
    <w:p w:rsidR="00CF50E5" w:rsidRDefault="00CA3257" w:rsidP="00CF50E5">
      <w:pPr>
        <w:spacing w:after="200" w:line="276" w:lineRule="auto"/>
        <w:ind w:firstLine="142"/>
        <w:contextualSpacing/>
        <w:jc w:val="center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4" w:history="1">
        <w:r w:rsidR="00CF50E5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val="en-US" w:eastAsia="ru-RU"/>
          </w:rPr>
          <w:t>www</w:t>
        </w:r>
        <w:r w:rsidR="00CF50E5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="00CF50E5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val="en-US" w:eastAsia="ru-RU"/>
          </w:rPr>
          <w:t>cbr</w:t>
        </w:r>
        <w:proofErr w:type="spellEnd"/>
        <w:r w:rsidR="00CF50E5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="00CF50E5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</w:p>
    <w:p w:rsidR="00CF50E5" w:rsidRDefault="00CF50E5" w:rsidP="00CF50E5">
      <w:pPr>
        <w:spacing w:after="200" w:line="276" w:lineRule="auto"/>
        <w:ind w:firstLine="142"/>
        <w:contextualSpacing/>
        <w:jc w:val="center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CF50E5" w:rsidRDefault="00CF50E5" w:rsidP="00CF50E5">
      <w:pPr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Пресс-релиз</w:t>
      </w:r>
    </w:p>
    <w:p w:rsidR="00CE41A1" w:rsidRPr="00CA3257" w:rsidRDefault="00CE41A1" w:rsidP="00CF50E5">
      <w:pPr>
        <w:ind w:firstLine="142"/>
        <w:jc w:val="center"/>
        <w:rPr>
          <w:rFonts w:ascii="Times New Roman Cyr" w:hAnsi="Times New Roman Cyr" w:cs="Times New Roman"/>
          <w:b/>
          <w:bCs/>
          <w:sz w:val="28"/>
          <w:szCs w:val="28"/>
        </w:rPr>
      </w:pPr>
      <w:bookmarkStart w:id="0" w:name="_GoBack"/>
      <w:r w:rsidRPr="00CA3257">
        <w:rPr>
          <w:rFonts w:ascii="Times New Roman Cyr" w:hAnsi="Times New Roman Cyr" w:cs="Times New Roman"/>
          <w:b/>
          <w:bCs/>
          <w:sz w:val="28"/>
          <w:szCs w:val="28"/>
        </w:rPr>
        <w:t>Мошенники похищают деньги, используя QR-коды</w:t>
      </w:r>
    </w:p>
    <w:bookmarkEnd w:id="0"/>
    <w:p w:rsidR="00CE41A1" w:rsidRPr="00CA3257" w:rsidRDefault="00CE41A1" w:rsidP="00CE41A1">
      <w:pPr>
        <w:spacing w:after="0"/>
        <w:ind w:firstLine="567"/>
        <w:jc w:val="both"/>
        <w:rPr>
          <w:rFonts w:ascii="Times New Roman Cyr" w:hAnsi="Times New Roman Cyr" w:cs="Times New Roman"/>
          <w:sz w:val="28"/>
          <w:szCs w:val="28"/>
        </w:rPr>
      </w:pPr>
      <w:r w:rsidRPr="00CA3257">
        <w:rPr>
          <w:rFonts w:ascii="Times New Roman Cyr" w:hAnsi="Times New Roman Cyr" w:cs="Times New Roman"/>
          <w:sz w:val="28"/>
          <w:szCs w:val="28"/>
        </w:rPr>
        <w:t>Теперь, чтобы похитить денежные средства граждан, мошенникам не нужны данные банковских карт.</w:t>
      </w:r>
    </w:p>
    <w:p w:rsidR="00CE41A1" w:rsidRPr="00CA3257" w:rsidRDefault="00CE41A1" w:rsidP="00CE41A1">
      <w:pPr>
        <w:spacing w:after="0"/>
        <w:ind w:firstLine="567"/>
        <w:jc w:val="both"/>
        <w:rPr>
          <w:rFonts w:ascii="Times New Roman Cyr" w:hAnsi="Times New Roman Cyr" w:cs="Times New Roman"/>
          <w:sz w:val="28"/>
          <w:szCs w:val="28"/>
        </w:rPr>
      </w:pPr>
      <w:r w:rsidRPr="00CA3257">
        <w:rPr>
          <w:rFonts w:ascii="Times New Roman Cyr" w:hAnsi="Times New Roman Cyr" w:cs="Times New Roman"/>
          <w:sz w:val="28"/>
          <w:szCs w:val="28"/>
        </w:rPr>
        <w:t>Чтобы украсть деньги, злоумышленники используют сервис снятия наличных денег по QR-коду, который стал доступен в некоторых банках. В мобильном приложении клиент может самостоятельно сгенерировать такой код на нужную сумму, поднести его к сканеру в банкомате и снять наличные.</w:t>
      </w:r>
    </w:p>
    <w:p w:rsidR="00CE41A1" w:rsidRPr="00CA3257" w:rsidRDefault="00CE41A1" w:rsidP="00CE41A1">
      <w:pPr>
        <w:spacing w:after="0"/>
        <w:ind w:firstLine="567"/>
        <w:jc w:val="both"/>
        <w:rPr>
          <w:rFonts w:ascii="Times New Roman Cyr" w:hAnsi="Times New Roman Cyr" w:cs="Times New Roman"/>
          <w:sz w:val="28"/>
          <w:szCs w:val="28"/>
        </w:rPr>
      </w:pPr>
      <w:r w:rsidRPr="00CA3257">
        <w:rPr>
          <w:rFonts w:ascii="Times New Roman Cyr" w:hAnsi="Times New Roman Cyr" w:cs="Times New Roman"/>
          <w:sz w:val="28"/>
          <w:szCs w:val="28"/>
        </w:rPr>
        <w:t>Для похищения денег мошенники звонят клиентам под видом сотрудников банка и сообщают о якобы несанкционированном запросе на снятие денег со счета. При этом они просят потенциальную жертву прислать QR-код, чтобы отменить операцию. Злоумышленники рассчитывают на то, что человек не в курсе особенностей кода и легкомысленно относится к его изображению, поэтому легко может им поделиться.</w:t>
      </w:r>
    </w:p>
    <w:p w:rsidR="00CE41A1" w:rsidRPr="00CA3257" w:rsidRDefault="00CE41A1" w:rsidP="00CE41A1">
      <w:pPr>
        <w:spacing w:after="0"/>
        <w:ind w:firstLine="567"/>
        <w:jc w:val="both"/>
        <w:rPr>
          <w:rFonts w:ascii="Times New Roman Cyr" w:hAnsi="Times New Roman Cyr" w:cs="Times New Roman"/>
          <w:sz w:val="28"/>
          <w:szCs w:val="28"/>
        </w:rPr>
      </w:pPr>
      <w:r w:rsidRPr="00CA3257">
        <w:rPr>
          <w:rFonts w:ascii="Times New Roman Cyr" w:hAnsi="Times New Roman Cyr" w:cs="Times New Roman"/>
          <w:sz w:val="28"/>
          <w:szCs w:val="28"/>
        </w:rPr>
        <w:t xml:space="preserve">Заполучив код, </w:t>
      </w:r>
      <w:proofErr w:type="spellStart"/>
      <w:r w:rsidRPr="00CA3257">
        <w:rPr>
          <w:rFonts w:ascii="Times New Roman Cyr" w:hAnsi="Times New Roman Cyr" w:cs="Times New Roman"/>
          <w:sz w:val="28"/>
          <w:szCs w:val="28"/>
        </w:rPr>
        <w:t>лжесотрудники</w:t>
      </w:r>
      <w:proofErr w:type="spellEnd"/>
      <w:r w:rsidRPr="00CA3257">
        <w:rPr>
          <w:rFonts w:ascii="Times New Roman Cyr" w:hAnsi="Times New Roman Cyr" w:cs="Times New Roman"/>
          <w:sz w:val="28"/>
          <w:szCs w:val="28"/>
        </w:rPr>
        <w:t xml:space="preserve"> банков просто снимают деньги в банкоматах со счета обманутого человека.</w:t>
      </w:r>
    </w:p>
    <w:p w:rsidR="00CE41A1" w:rsidRPr="00CA3257" w:rsidRDefault="00CE41A1" w:rsidP="00CE41A1">
      <w:pPr>
        <w:spacing w:after="0"/>
        <w:ind w:firstLine="567"/>
        <w:jc w:val="both"/>
        <w:rPr>
          <w:rFonts w:ascii="Times New Roman Cyr" w:hAnsi="Times New Roman Cyr" w:cs="Times New Roman"/>
          <w:sz w:val="28"/>
          <w:szCs w:val="28"/>
        </w:rPr>
      </w:pPr>
      <w:r w:rsidRPr="00CA3257">
        <w:rPr>
          <w:rFonts w:ascii="Times New Roman Cyr" w:hAnsi="Times New Roman Cyr" w:cs="Times New Roman"/>
          <w:sz w:val="28"/>
          <w:szCs w:val="28"/>
        </w:rPr>
        <w:t>«В данном случае QR-код фактически является поручением банку на выдачу денег без ввода ПИН-кода. Никогда не делитесь QR-кодом с незнакомыми людьми, не храните его изображение в мобильных устройствах или в распечатанном виде. Помните, что настоящие сотрудники кредитных организаций никогда не запрашивают у клиентов QR-код. Если вам звонит «сотрудник банка», просто положите трубку и позвоните в банк по номеру с обратной стороны карты», – отметил управляющий Отделением Банка России по Пермскому краю Алексей Моночков.</w:t>
      </w:r>
    </w:p>
    <w:p w:rsidR="00CB6820" w:rsidRPr="00CA3257" w:rsidRDefault="00CB6820" w:rsidP="00CB6820">
      <w:pPr>
        <w:ind w:firstLine="567"/>
        <w:jc w:val="both"/>
        <w:rPr>
          <w:rFonts w:ascii="Times New Roman Cyr" w:hAnsi="Times New Roman Cyr" w:cs="Times New Roman"/>
          <w:sz w:val="28"/>
          <w:szCs w:val="28"/>
        </w:rPr>
      </w:pPr>
      <w:r w:rsidRPr="00CA3257">
        <w:rPr>
          <w:rFonts w:ascii="Times New Roman Cyr" w:hAnsi="Times New Roman Cyr" w:cs="Times New Roman"/>
          <w:sz w:val="28"/>
          <w:szCs w:val="28"/>
        </w:rPr>
        <w:t xml:space="preserve">О наиболее распространенных мошеннических схемах можно узнать на </w:t>
      </w:r>
      <w:hyperlink r:id="rId5" w:history="1">
        <w:r w:rsidRPr="00CA3257">
          <w:rPr>
            <w:rStyle w:val="a3"/>
            <w:rFonts w:ascii="Times New Roman Cyr" w:hAnsi="Times New Roman Cyr" w:cs="Times New Roman"/>
            <w:sz w:val="28"/>
            <w:szCs w:val="28"/>
          </w:rPr>
          <w:t>сайте Банка России</w:t>
        </w:r>
      </w:hyperlink>
      <w:r w:rsidRPr="00CA3257">
        <w:rPr>
          <w:rFonts w:ascii="Times New Roman Cyr" w:hAnsi="Times New Roman Cyr" w:cs="Times New Roman"/>
          <w:sz w:val="28"/>
          <w:szCs w:val="28"/>
        </w:rPr>
        <w:t xml:space="preserve"> (</w:t>
      </w:r>
      <w:hyperlink r:id="rId6" w:history="1">
        <w:r w:rsidRPr="00CA3257">
          <w:rPr>
            <w:rStyle w:val="a3"/>
            <w:rFonts w:ascii="Times New Roman Cyr" w:hAnsi="Times New Roman Cyr" w:cs="Times New Roman"/>
            <w:sz w:val="28"/>
            <w:szCs w:val="28"/>
          </w:rPr>
          <w:t>http://www.cbr.ru/information_security/pmp/</w:t>
        </w:r>
      </w:hyperlink>
      <w:r w:rsidRPr="00CA3257">
        <w:rPr>
          <w:rFonts w:ascii="Times New Roman Cyr" w:hAnsi="Times New Roman Cyr" w:cs="Times New Roman"/>
          <w:sz w:val="28"/>
          <w:szCs w:val="28"/>
        </w:rPr>
        <w:t>).</w:t>
      </w:r>
    </w:p>
    <w:p w:rsidR="009371F6" w:rsidRDefault="009371F6" w:rsidP="009371F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CA3257" w:rsidRDefault="00CA3257" w:rsidP="009371F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9371F6" w:rsidRDefault="009371F6" w:rsidP="009371F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Пресс-служба Отделения Пермь Уральского ГУ Банка России   </w:t>
      </w:r>
    </w:p>
    <w:p w:rsidR="009371F6" w:rsidRDefault="009371F6" w:rsidP="009371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(342) 218-72-30 </w:t>
      </w:r>
    </w:p>
    <w:p w:rsidR="009371F6" w:rsidRDefault="00CA3257" w:rsidP="009371F6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hyperlink r:id="rId7" w:history="1">
        <w:r w:rsidR="009371F6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57</w:t>
        </w:r>
        <w:r w:rsidR="009371F6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val="en-US" w:eastAsia="ru-RU"/>
          </w:rPr>
          <w:t>media</w:t>
        </w:r>
        <w:r w:rsidR="009371F6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@</w:t>
        </w:r>
        <w:proofErr w:type="spellStart"/>
        <w:r w:rsidR="009371F6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val="en-US" w:eastAsia="ru-RU"/>
          </w:rPr>
          <w:t>cbr</w:t>
        </w:r>
        <w:proofErr w:type="spellEnd"/>
        <w:r w:rsidR="009371F6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="009371F6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  <w:r w:rsidR="009371F6" w:rsidRPr="009371F6">
        <w:rPr>
          <w:rFonts w:ascii="Calibri" w:eastAsia="Calibri" w:hAnsi="Calibri" w:cs="Times New Roman"/>
        </w:rPr>
        <w:t xml:space="preserve"> </w:t>
      </w:r>
    </w:p>
    <w:p w:rsidR="009371F6" w:rsidRDefault="00CA3257" w:rsidP="009371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9371F6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</w:rPr>
          <w:t>http</w:t>
        </w:r>
        <w:r w:rsidR="009371F6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val="en-US"/>
          </w:rPr>
          <w:t>s</w:t>
        </w:r>
        <w:r w:rsidR="009371F6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</w:rPr>
          <w:t>://www.cbr.ru/</w:t>
        </w:r>
        <w:r w:rsidR="009371F6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val="en-US"/>
          </w:rPr>
          <w:t>perm</w:t>
        </w:r>
        <w:r w:rsidR="009371F6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</w:rPr>
          <w:t>/</w:t>
        </w:r>
        <w:proofErr w:type="spellStart"/>
        <w:r w:rsidR="009371F6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</w:rPr>
          <w:t>news</w:t>
        </w:r>
        <w:proofErr w:type="spellEnd"/>
        <w:r w:rsidR="009371F6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</w:rPr>
          <w:t>/</w:t>
        </w:r>
      </w:hyperlink>
      <w:r w:rsidR="009371F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371F6" w:rsidRDefault="009371F6" w:rsidP="009371F6">
      <w:p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новости Пермского края на сайте Банка России</w:t>
      </w:r>
    </w:p>
    <w:p w:rsidR="009371F6" w:rsidRDefault="009371F6" w:rsidP="00CB68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71F6" w:rsidRPr="009E4A0D" w:rsidRDefault="009371F6" w:rsidP="00CB68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41A1" w:rsidRPr="00CE41A1" w:rsidRDefault="00CE41A1" w:rsidP="00620E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7904" w:rsidRPr="009E4A0D" w:rsidRDefault="00C37904" w:rsidP="009707FD">
      <w:pPr>
        <w:rPr>
          <w:rFonts w:ascii="Times New Roman" w:hAnsi="Times New Roman" w:cs="Times New Roman"/>
          <w:sz w:val="24"/>
          <w:szCs w:val="24"/>
        </w:rPr>
      </w:pPr>
    </w:p>
    <w:p w:rsidR="009E4A0D" w:rsidRDefault="009E4A0D" w:rsidP="00D75D50">
      <w:pPr>
        <w:rPr>
          <w:b/>
        </w:rPr>
      </w:pPr>
    </w:p>
    <w:p w:rsidR="009E4A0D" w:rsidRDefault="009E4A0D" w:rsidP="00D75D50">
      <w:pPr>
        <w:rPr>
          <w:b/>
        </w:rPr>
      </w:pPr>
    </w:p>
    <w:p w:rsidR="00C37904" w:rsidRDefault="00940624" w:rsidP="00940624">
      <w:r>
        <w:lastRenderedPageBreak/>
        <w:br/>
      </w:r>
    </w:p>
    <w:sectPr w:rsidR="00C37904" w:rsidSect="00CA325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18"/>
    <w:rsid w:val="00193318"/>
    <w:rsid w:val="001F6B41"/>
    <w:rsid w:val="00620EE6"/>
    <w:rsid w:val="006351F9"/>
    <w:rsid w:val="008110F0"/>
    <w:rsid w:val="009371F6"/>
    <w:rsid w:val="00940624"/>
    <w:rsid w:val="009707FD"/>
    <w:rsid w:val="009E4A0D"/>
    <w:rsid w:val="00A50B08"/>
    <w:rsid w:val="00A61B60"/>
    <w:rsid w:val="00BA7592"/>
    <w:rsid w:val="00C35590"/>
    <w:rsid w:val="00C37904"/>
    <w:rsid w:val="00CA3257"/>
    <w:rsid w:val="00CB6820"/>
    <w:rsid w:val="00CE41A1"/>
    <w:rsid w:val="00CF50E5"/>
    <w:rsid w:val="00D75D50"/>
    <w:rsid w:val="00D933E1"/>
    <w:rsid w:val="00D93A15"/>
    <w:rsid w:val="00E30B50"/>
    <w:rsid w:val="00F04D6D"/>
    <w:rsid w:val="00F35123"/>
    <w:rsid w:val="00FA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AA449"/>
  <w15:chartTrackingRefBased/>
  <w15:docId w15:val="{89A7F020-F83B-485D-B08C-2A58AE58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7904"/>
    <w:rPr>
      <w:color w:val="0563C1"/>
      <w:u w:val="single"/>
    </w:rPr>
  </w:style>
  <w:style w:type="character" w:customStyle="1" w:styleId="referenceable">
    <w:name w:val="referenceable"/>
    <w:basedOn w:val="a0"/>
    <w:rsid w:val="009E4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r.ru/perm/new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57media@cb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br.ru/information_security/pmp/" TargetMode="External"/><Relationship Id="rId5" Type="http://schemas.openxmlformats.org/officeDocument/2006/relationships/hyperlink" Target="http://www.cbr.ru/information_security/pmp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br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 Иван Викторович</dc:creator>
  <cp:keywords/>
  <dc:description/>
  <cp:lastModifiedBy>62</cp:lastModifiedBy>
  <cp:revision>4</cp:revision>
  <dcterms:created xsi:type="dcterms:W3CDTF">2023-04-11T09:16:00Z</dcterms:created>
  <dcterms:modified xsi:type="dcterms:W3CDTF">2023-04-27T09:46:00Z</dcterms:modified>
</cp:coreProperties>
</file>