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4412BB">
        <w:rPr>
          <w:sz w:val="26"/>
          <w:szCs w:val="26"/>
        </w:rPr>
        <w:t>«</w:t>
      </w:r>
      <w:r w:rsidR="004412BB" w:rsidRPr="004412BB">
        <w:rPr>
          <w:sz w:val="26"/>
          <w:szCs w:val="26"/>
        </w:rPr>
        <w:t>Выдача разрешений на право вырубки зелёных насаждений</w:t>
      </w:r>
      <w:bookmarkStart w:id="0" w:name="_GoBack"/>
      <w:bookmarkEnd w:id="0"/>
      <w:r w:rsidR="00986A3F" w:rsidRPr="004412BB">
        <w:rPr>
          <w:bCs/>
          <w:sz w:val="26"/>
          <w:szCs w:val="26"/>
        </w:rPr>
        <w:t>»</w:t>
      </w:r>
      <w:r w:rsidR="00104EB4" w:rsidRPr="004412BB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9B" w:rsidRDefault="0097689B" w:rsidP="00F24195">
      <w:pPr>
        <w:spacing w:after="0" w:line="240" w:lineRule="auto"/>
      </w:pPr>
      <w:r>
        <w:separator/>
      </w:r>
    </w:p>
  </w:endnote>
  <w:endnote w:type="continuationSeparator" w:id="0">
    <w:p w:rsidR="0097689B" w:rsidRDefault="0097689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9B" w:rsidRDefault="0097689B" w:rsidP="00F24195">
      <w:pPr>
        <w:spacing w:after="0" w:line="240" w:lineRule="auto"/>
      </w:pPr>
      <w:r>
        <w:separator/>
      </w:r>
    </w:p>
  </w:footnote>
  <w:footnote w:type="continuationSeparator" w:id="0">
    <w:p w:rsidR="0097689B" w:rsidRDefault="0097689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2BB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8031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C86D-7A37-4340-A20C-4BB92F9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12</cp:revision>
  <cp:lastPrinted>2016-05-20T05:32:00Z</cp:lastPrinted>
  <dcterms:created xsi:type="dcterms:W3CDTF">2016-04-27T02:07:00Z</dcterms:created>
  <dcterms:modified xsi:type="dcterms:W3CDTF">2022-01-14T17:22:00Z</dcterms:modified>
</cp:coreProperties>
</file>