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4A" w:rsidRDefault="0024234A" w:rsidP="00407A75">
      <w:pPr>
        <w:widowControl/>
        <w:ind w:left="4820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234A" w:rsidRPr="00B334BB" w:rsidRDefault="0024234A" w:rsidP="0024234A">
      <w:pPr>
        <w:pStyle w:val="ConsPlusNormal"/>
        <w:ind w:firstLine="0"/>
        <w:jc w:val="center"/>
        <w:rPr>
          <w:rFonts w:asciiTheme="minorHAnsi" w:hAnsiTheme="minorHAnsi" w:cstheme="minorHAnsi"/>
          <w:b/>
          <w:sz w:val="32"/>
          <w:szCs w:val="32"/>
          <w:shd w:val="clear" w:color="auto" w:fill="F1C100"/>
        </w:rPr>
      </w:pPr>
      <w:bookmarkStart w:id="0" w:name="_GoBack"/>
      <w:r w:rsidRPr="00B334BB">
        <w:rPr>
          <w:rFonts w:asciiTheme="minorHAnsi" w:hAnsiTheme="minorHAnsi" w:cstheme="minorHAnsi"/>
          <w:b/>
          <w:sz w:val="32"/>
          <w:szCs w:val="32"/>
        </w:rPr>
        <w:t xml:space="preserve">Перечень индикаторов риска </w:t>
      </w:r>
    </w:p>
    <w:p w:rsidR="0024234A" w:rsidRPr="00B334BB" w:rsidRDefault="0024234A" w:rsidP="0024234A">
      <w:pPr>
        <w:pStyle w:val="ConsPlusNormal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334BB">
        <w:rPr>
          <w:rFonts w:asciiTheme="minorHAnsi" w:hAnsiTheme="minorHAnsi" w:cstheme="minorHAnsi"/>
          <w:b/>
          <w:sz w:val="32"/>
          <w:szCs w:val="32"/>
        </w:rPr>
        <w:t>нарушения обязательных требований, проверяемых в рамках осуществления муниципального земельного  контроля</w:t>
      </w:r>
      <w:bookmarkEnd w:id="0"/>
    </w:p>
    <w:p w:rsidR="0024234A" w:rsidRPr="00B334BB" w:rsidRDefault="0024234A" w:rsidP="0024234A">
      <w:pPr>
        <w:pStyle w:val="ConsPlusNormal"/>
        <w:jc w:val="center"/>
        <w:rPr>
          <w:rFonts w:asciiTheme="minorHAnsi" w:hAnsiTheme="minorHAnsi" w:cstheme="minorHAnsi"/>
          <w:sz w:val="32"/>
          <w:szCs w:val="32"/>
        </w:rPr>
      </w:pPr>
    </w:p>
    <w:p w:rsidR="0024234A" w:rsidRPr="00B334BB" w:rsidRDefault="0024234A" w:rsidP="00B334BB">
      <w:pPr>
        <w:autoSpaceDE w:val="0"/>
        <w:autoSpaceDN w:val="0"/>
        <w:adjustRightInd w:val="0"/>
        <w:spacing w:after="240"/>
        <w:ind w:firstLine="709"/>
        <w:jc w:val="both"/>
        <w:rPr>
          <w:rFonts w:asciiTheme="minorHAnsi" w:hAnsiTheme="minorHAnsi" w:cstheme="minorHAnsi"/>
          <w:color w:val="auto"/>
          <w:sz w:val="32"/>
          <w:szCs w:val="32"/>
        </w:rPr>
      </w:pPr>
      <w:r w:rsidRPr="00B334BB">
        <w:rPr>
          <w:rFonts w:asciiTheme="minorHAnsi" w:hAnsiTheme="minorHAnsi" w:cstheme="minorHAnsi"/>
          <w:color w:val="auto"/>
          <w:sz w:val="32"/>
          <w:szCs w:val="32"/>
        </w:rPr>
        <w:t>1.</w:t>
      </w:r>
      <w:r w:rsidRPr="00B334BB">
        <w:rPr>
          <w:rFonts w:asciiTheme="minorHAnsi" w:hAnsiTheme="minorHAnsi" w:cstheme="minorHAnsi"/>
          <w:color w:val="auto"/>
          <w:sz w:val="32"/>
          <w:szCs w:val="32"/>
        </w:rPr>
        <w:tab/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24234A" w:rsidRPr="00B334BB" w:rsidRDefault="0024234A" w:rsidP="00B334BB">
      <w:pPr>
        <w:autoSpaceDE w:val="0"/>
        <w:autoSpaceDN w:val="0"/>
        <w:adjustRightInd w:val="0"/>
        <w:spacing w:after="240"/>
        <w:ind w:firstLine="709"/>
        <w:jc w:val="both"/>
        <w:rPr>
          <w:rFonts w:asciiTheme="minorHAnsi" w:hAnsiTheme="minorHAnsi" w:cstheme="minorHAnsi"/>
          <w:color w:val="auto"/>
          <w:sz w:val="32"/>
          <w:szCs w:val="32"/>
        </w:rPr>
      </w:pPr>
      <w:r w:rsidRPr="00B334BB">
        <w:rPr>
          <w:rFonts w:asciiTheme="minorHAnsi" w:hAnsiTheme="minorHAnsi" w:cstheme="minorHAnsi"/>
          <w:color w:val="auto"/>
          <w:sz w:val="32"/>
          <w:szCs w:val="32"/>
        </w:rPr>
        <w:t>2.</w:t>
      </w:r>
      <w:r w:rsidRPr="00B334BB">
        <w:rPr>
          <w:rFonts w:asciiTheme="minorHAnsi" w:hAnsiTheme="minorHAnsi" w:cstheme="minorHAnsi"/>
          <w:color w:val="auto"/>
          <w:sz w:val="32"/>
          <w:szCs w:val="32"/>
        </w:rPr>
        <w:tab/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24234A" w:rsidRPr="00B334BB" w:rsidRDefault="0024234A" w:rsidP="00B334BB">
      <w:pPr>
        <w:autoSpaceDE w:val="0"/>
        <w:autoSpaceDN w:val="0"/>
        <w:adjustRightInd w:val="0"/>
        <w:spacing w:after="240"/>
        <w:ind w:firstLine="709"/>
        <w:jc w:val="both"/>
        <w:rPr>
          <w:rFonts w:asciiTheme="minorHAnsi" w:hAnsiTheme="minorHAnsi" w:cstheme="minorHAnsi"/>
          <w:color w:val="auto"/>
          <w:sz w:val="32"/>
          <w:szCs w:val="32"/>
        </w:rPr>
      </w:pPr>
      <w:r w:rsidRPr="00B334BB">
        <w:rPr>
          <w:rFonts w:asciiTheme="minorHAnsi" w:hAnsiTheme="minorHAnsi" w:cstheme="minorHAnsi"/>
          <w:color w:val="auto"/>
          <w:sz w:val="32"/>
          <w:szCs w:val="32"/>
        </w:rPr>
        <w:t>3.</w:t>
      </w:r>
      <w:r w:rsidRPr="00B334BB">
        <w:rPr>
          <w:rFonts w:asciiTheme="minorHAnsi" w:hAnsiTheme="minorHAnsi" w:cstheme="minorHAnsi"/>
          <w:color w:val="auto"/>
          <w:sz w:val="32"/>
          <w:szCs w:val="32"/>
        </w:rPr>
        <w:tab/>
        <w:t xml:space="preserve">Длительное неосвоение земельного участка при условии, </w:t>
      </w:r>
      <w:r w:rsidRPr="00B334BB">
        <w:rPr>
          <w:rFonts w:asciiTheme="minorHAnsi" w:hAnsiTheme="minorHAnsi" w:cstheme="minorHAnsi"/>
          <w:color w:val="auto"/>
          <w:sz w:val="32"/>
          <w:szCs w:val="32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24234A" w:rsidRPr="00B334BB" w:rsidRDefault="0024234A" w:rsidP="0024234A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334BB">
        <w:rPr>
          <w:rFonts w:asciiTheme="minorHAnsi" w:hAnsiTheme="minorHAnsi" w:cstheme="minorHAnsi"/>
          <w:sz w:val="32"/>
          <w:szCs w:val="32"/>
        </w:rPr>
        <w:t>4.</w:t>
      </w:r>
      <w:r w:rsidRPr="00B334BB">
        <w:rPr>
          <w:rFonts w:asciiTheme="minorHAnsi" w:hAnsiTheme="minorHAnsi" w:cstheme="minorHAnsi"/>
          <w:sz w:val="32"/>
          <w:szCs w:val="32"/>
        </w:rPr>
        <w:tab/>
        <w:t>Невыполнение обязательных требований к оформлению документов, являющихся основанием для использования земельных</w:t>
      </w:r>
      <w:r w:rsidRPr="00B334BB">
        <w:rPr>
          <w:rFonts w:asciiTheme="minorHAnsi" w:hAnsiTheme="minorHAnsi" w:cstheme="minorHAnsi"/>
          <w:sz w:val="28"/>
          <w:szCs w:val="28"/>
        </w:rPr>
        <w:t xml:space="preserve"> участков.</w:t>
      </w:r>
    </w:p>
    <w:p w:rsidR="0024234A" w:rsidRPr="00B334BB" w:rsidRDefault="0024234A" w:rsidP="0024234A">
      <w:pPr>
        <w:pStyle w:val="ConsPlusNormal"/>
        <w:jc w:val="both"/>
        <w:rPr>
          <w:rFonts w:asciiTheme="minorHAnsi" w:hAnsiTheme="minorHAnsi" w:cstheme="minorHAnsi"/>
          <w:shd w:val="clear" w:color="auto" w:fill="F1C100"/>
        </w:rPr>
      </w:pPr>
    </w:p>
    <w:p w:rsidR="0024234A" w:rsidRPr="00651BF5" w:rsidRDefault="0024234A" w:rsidP="0024234A">
      <w:pPr>
        <w:pStyle w:val="ConsPlusNormal"/>
        <w:jc w:val="both"/>
        <w:rPr>
          <w:shd w:val="clear" w:color="auto" w:fill="F1C100"/>
        </w:rPr>
      </w:pPr>
    </w:p>
    <w:p w:rsidR="0024234A" w:rsidRDefault="0024234A" w:rsidP="0024234A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000027" w:rsidRPr="00F71AD8" w:rsidRDefault="00000027" w:rsidP="0024234A">
      <w:pPr>
        <w:pStyle w:val="ConsPlusNormal"/>
        <w:jc w:val="both"/>
        <w:rPr>
          <w:shd w:val="clear" w:color="auto" w:fill="F1C100"/>
        </w:rPr>
      </w:pPr>
    </w:p>
    <w:p w:rsidR="00EF16CA" w:rsidRDefault="00EF16CA" w:rsidP="00155FFF">
      <w:pPr>
        <w:pStyle w:val="ConsPlusNormal"/>
        <w:ind w:firstLine="0"/>
        <w:jc w:val="both"/>
        <w:rPr>
          <w:shd w:val="clear" w:color="auto" w:fill="F1C100"/>
        </w:rPr>
      </w:pPr>
    </w:p>
    <w:p w:rsidR="0024234A" w:rsidRDefault="0024234A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Default="0024234A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Default="0024234A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Default="0024234A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Default="0024234A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Default="0024234A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Default="0024234A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F1AD9" w:rsidRDefault="00BF1AD9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DC2DD9" w:rsidRDefault="00DC2DD9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DC2DD9" w:rsidRDefault="00DC2DD9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DC2DD9" w:rsidRDefault="00DC2DD9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DC2DD9" w:rsidRDefault="00DC2DD9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DC2DD9" w:rsidRDefault="00DC2DD9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DC2DD9" w:rsidRDefault="00DC2DD9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DC2DD9" w:rsidRDefault="00DC2DD9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sectPr w:rsidR="00DC2DD9" w:rsidSect="00B334BB">
      <w:headerReference w:type="default" r:id="rId8"/>
      <w:pgSz w:w="11906" w:h="16838"/>
      <w:pgMar w:top="1134" w:right="1134" w:bottom="1134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E0" w:rsidRDefault="00967EE0" w:rsidP="0024234A">
      <w:r>
        <w:separator/>
      </w:r>
    </w:p>
  </w:endnote>
  <w:endnote w:type="continuationSeparator" w:id="0">
    <w:p w:rsidR="00967EE0" w:rsidRDefault="00967EE0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E0" w:rsidRDefault="00967EE0" w:rsidP="0024234A">
      <w:r>
        <w:separator/>
      </w:r>
    </w:p>
  </w:footnote>
  <w:footnote w:type="continuationSeparator" w:id="0">
    <w:p w:rsidR="00967EE0" w:rsidRDefault="00967EE0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4F9" w:rsidRPr="006830B9" w:rsidRDefault="00326D40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F134F9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B334BB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F134F9" w:rsidRDefault="00F134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AA"/>
    <w:rsid w:val="00000027"/>
    <w:rsid w:val="0006334D"/>
    <w:rsid w:val="00080030"/>
    <w:rsid w:val="0009230E"/>
    <w:rsid w:val="000C40BF"/>
    <w:rsid w:val="000F3CB8"/>
    <w:rsid w:val="000F572B"/>
    <w:rsid w:val="00116C8A"/>
    <w:rsid w:val="00155FFF"/>
    <w:rsid w:val="00167460"/>
    <w:rsid w:val="001B69D3"/>
    <w:rsid w:val="001D2A38"/>
    <w:rsid w:val="001D62EA"/>
    <w:rsid w:val="00222F04"/>
    <w:rsid w:val="0024234A"/>
    <w:rsid w:val="00267BBA"/>
    <w:rsid w:val="002900ED"/>
    <w:rsid w:val="002B01FD"/>
    <w:rsid w:val="00326D40"/>
    <w:rsid w:val="003668B1"/>
    <w:rsid w:val="0037541D"/>
    <w:rsid w:val="003B75B8"/>
    <w:rsid w:val="00403141"/>
    <w:rsid w:val="00406B49"/>
    <w:rsid w:val="00407886"/>
    <w:rsid w:val="00407A75"/>
    <w:rsid w:val="00442106"/>
    <w:rsid w:val="004E62FD"/>
    <w:rsid w:val="004F1CDE"/>
    <w:rsid w:val="005203C1"/>
    <w:rsid w:val="00557DFA"/>
    <w:rsid w:val="0058353F"/>
    <w:rsid w:val="00606D78"/>
    <w:rsid w:val="00631DAA"/>
    <w:rsid w:val="00632DAD"/>
    <w:rsid w:val="00652F1A"/>
    <w:rsid w:val="00681DFB"/>
    <w:rsid w:val="006C30F1"/>
    <w:rsid w:val="00711DFE"/>
    <w:rsid w:val="00711E49"/>
    <w:rsid w:val="00722DFD"/>
    <w:rsid w:val="0074526D"/>
    <w:rsid w:val="0078657E"/>
    <w:rsid w:val="007A7C02"/>
    <w:rsid w:val="00817076"/>
    <w:rsid w:val="00837D3A"/>
    <w:rsid w:val="008462AF"/>
    <w:rsid w:val="00851E02"/>
    <w:rsid w:val="008768A9"/>
    <w:rsid w:val="00884C9B"/>
    <w:rsid w:val="00915C7B"/>
    <w:rsid w:val="009625DA"/>
    <w:rsid w:val="00967EE0"/>
    <w:rsid w:val="009F77A8"/>
    <w:rsid w:val="00A14669"/>
    <w:rsid w:val="00A22211"/>
    <w:rsid w:val="00A60178"/>
    <w:rsid w:val="00A703E7"/>
    <w:rsid w:val="00B334BB"/>
    <w:rsid w:val="00B73E85"/>
    <w:rsid w:val="00B95788"/>
    <w:rsid w:val="00BE2759"/>
    <w:rsid w:val="00BF1AD9"/>
    <w:rsid w:val="00C846AC"/>
    <w:rsid w:val="00CD0BC6"/>
    <w:rsid w:val="00CE21AA"/>
    <w:rsid w:val="00D00BF1"/>
    <w:rsid w:val="00DB020A"/>
    <w:rsid w:val="00DC2DD9"/>
    <w:rsid w:val="00DD305D"/>
    <w:rsid w:val="00DE7C14"/>
    <w:rsid w:val="00DF1E2B"/>
    <w:rsid w:val="00E95BA0"/>
    <w:rsid w:val="00EA1DC0"/>
    <w:rsid w:val="00EF16CA"/>
    <w:rsid w:val="00EF1DD1"/>
    <w:rsid w:val="00F134F9"/>
    <w:rsid w:val="00F81907"/>
    <w:rsid w:val="00F82ECC"/>
    <w:rsid w:val="00F95496"/>
    <w:rsid w:val="00FA6AC6"/>
    <w:rsid w:val="00FC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58E78-324E-480B-9D09-370A206D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67D2-06C2-412C-A440-66D6791A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62</cp:lastModifiedBy>
  <cp:revision>28</cp:revision>
  <cp:lastPrinted>2021-08-26T10:29:00Z</cp:lastPrinted>
  <dcterms:created xsi:type="dcterms:W3CDTF">2021-08-17T10:22:00Z</dcterms:created>
  <dcterms:modified xsi:type="dcterms:W3CDTF">2023-02-09T11:14:00Z</dcterms:modified>
</cp:coreProperties>
</file>