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2" w:rsidRPr="004B4062" w:rsidRDefault="005D1382" w:rsidP="005D13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62">
        <w:rPr>
          <w:rFonts w:ascii="Times New Roman" w:hAnsi="Times New Roman" w:cs="Times New Roman"/>
          <w:b/>
          <w:sz w:val="28"/>
          <w:szCs w:val="28"/>
        </w:rPr>
        <w:t>Итоги проведения регионального этапа Всероссийской Акции</w:t>
      </w:r>
    </w:p>
    <w:p w:rsidR="005D1382" w:rsidRPr="004B4062" w:rsidRDefault="005D1382" w:rsidP="005D13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62">
        <w:rPr>
          <w:rFonts w:ascii="Times New Roman" w:hAnsi="Times New Roman" w:cs="Times New Roman"/>
          <w:b/>
          <w:sz w:val="28"/>
          <w:szCs w:val="28"/>
        </w:rPr>
        <w:t xml:space="preserve">«Дни защиты от экологической опасности»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ЗАТО Звёздный в 2019 году</w:t>
      </w:r>
    </w:p>
    <w:p w:rsidR="005D1382" w:rsidRPr="004B4062" w:rsidRDefault="005D1382" w:rsidP="005D13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4716"/>
        <w:gridCol w:w="1473"/>
        <w:gridCol w:w="2746"/>
      </w:tblGrid>
      <w:tr w:rsidR="005D1382" w:rsidTr="006730EC">
        <w:trPr>
          <w:trHeight w:val="139"/>
        </w:trPr>
        <w:tc>
          <w:tcPr>
            <w:tcW w:w="766" w:type="dxa"/>
            <w:vAlign w:val="center"/>
          </w:tcPr>
          <w:p w:rsidR="005D1382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16" w:type="dxa"/>
            <w:vAlign w:val="center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73" w:type="dxa"/>
            <w:vAlign w:val="center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746" w:type="dxa"/>
            <w:vAlign w:val="center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D1382" w:rsidTr="006730EC">
        <w:trPr>
          <w:trHeight w:val="139"/>
        </w:trPr>
        <w:tc>
          <w:tcPr>
            <w:tcW w:w="9701" w:type="dxa"/>
            <w:gridSpan w:val="4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1. Охват населения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746" w:type="dxa"/>
          </w:tcPr>
          <w:p w:rsidR="005D1382" w:rsidRPr="00377E10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~4000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процентном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соотношении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проживающего на территории городского округа (муниципального района) населения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46" w:type="dxa"/>
          </w:tcPr>
          <w:p w:rsidR="005D1382" w:rsidRPr="00377E10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5D1382" w:rsidTr="006730EC">
        <w:trPr>
          <w:trHeight w:val="139"/>
        </w:trPr>
        <w:tc>
          <w:tcPr>
            <w:tcW w:w="9701" w:type="dxa"/>
            <w:gridSpan w:val="4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 Участие в Акции юридических лиц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юридических лиц, принявших участие в акции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участников-предприятий (промышленных, сельскохозяйственных и др.)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процентном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соотношении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предприятий в городском округе (муниципальном районе)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- образовательных учреждений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процентном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соотношении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образовательных учреждений в городском округе (муниципальном районе)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- учреждений культуры (библиотеки, музеи, дворцы и дома культуры)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процентном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соотношении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учреждений культуры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в городском округе (муниципальном районе)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- общественных организаций,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</w:t>
            </w:r>
            <w:proofErr w:type="spell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139"/>
        </w:trPr>
        <w:tc>
          <w:tcPr>
            <w:tcW w:w="9701" w:type="dxa"/>
            <w:gridSpan w:val="4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Рейды и проверки в рамках осуществления муниципального контроля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рейдов, проверок, проведенных в период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 муниципального контроля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7"/>
            <w:bookmarkEnd w:id="0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по результатам рейдов, проверок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61"/>
            <w:bookmarkEnd w:id="1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мер административного воздействия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по результатам рейдов, проверок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5"/>
            <w:bookmarkEnd w:id="2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переданных в прокуратуру, суд, уполномоченные органы по результатам рейдов, проверок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Степень эффективности проверок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61" w:history="1">
              <w:r w:rsidRPr="00733E94">
                <w:rPr>
                  <w:rFonts w:ascii="Times New Roman" w:hAnsi="Times New Roman" w:cs="Times New Roman"/>
                  <w:sz w:val="28"/>
                  <w:szCs w:val="28"/>
                </w:rPr>
                <w:t>п. 3.3</w:t>
              </w:r>
            </w:hyperlink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65" w:history="1">
              <w:r w:rsidRPr="00733E94">
                <w:rPr>
                  <w:rFonts w:ascii="Times New Roman" w:hAnsi="Times New Roman" w:cs="Times New Roman"/>
                  <w:sz w:val="28"/>
                  <w:szCs w:val="28"/>
                </w:rPr>
                <w:t>п. 3.4</w:t>
              </w:r>
            </w:hyperlink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) к выявленным </w:t>
            </w:r>
            <w:hyperlink w:anchor="P57" w:history="1">
              <w:r w:rsidRPr="00733E94">
                <w:rPr>
                  <w:rFonts w:ascii="Times New Roman" w:hAnsi="Times New Roman" w:cs="Times New Roman"/>
                  <w:sz w:val="28"/>
                  <w:szCs w:val="28"/>
                </w:rPr>
                <w:t>(п. 3.2)</w:t>
              </w:r>
            </w:hyperlink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1382" w:rsidTr="006730EC">
        <w:trPr>
          <w:trHeight w:val="139"/>
        </w:trPr>
        <w:tc>
          <w:tcPr>
            <w:tcW w:w="9701" w:type="dxa"/>
            <w:gridSpan w:val="4"/>
            <w:vAlign w:val="bottom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4. Санитарная очистка территорий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4"/>
            <w:bookmarkEnd w:id="3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несанкционированных свалок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количество свалок  на землях муниципальной собственности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период Акции несанкционированных свалок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количество свалок  на землях муниципальной собственности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82"/>
            <w:bookmarkEnd w:id="4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свалок в период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расположенных на землях муниципальной собственности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Степень эффективности работы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по устранению свалок в процентном соотношении ликвидированных свалок (</w:t>
            </w:r>
            <w:hyperlink w:anchor="P82" w:history="1">
              <w:r w:rsidRPr="00733E94">
                <w:rPr>
                  <w:rFonts w:ascii="Times New Roman" w:hAnsi="Times New Roman" w:cs="Times New Roman"/>
                  <w:sz w:val="28"/>
                  <w:szCs w:val="28"/>
                </w:rPr>
                <w:t>п. 4.3</w:t>
              </w:r>
            </w:hyperlink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hyperlink w:anchor="P74" w:history="1">
              <w:r w:rsidRPr="00733E94">
                <w:rPr>
                  <w:rFonts w:ascii="Times New Roman" w:hAnsi="Times New Roman" w:cs="Times New Roman"/>
                  <w:sz w:val="28"/>
                  <w:szCs w:val="28"/>
                </w:rPr>
                <w:t>п. 4.1</w:t>
              </w:r>
            </w:hyperlink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1382" w:rsidTr="006730EC">
        <w:trPr>
          <w:trHeight w:val="139"/>
        </w:trPr>
        <w:tc>
          <w:tcPr>
            <w:tcW w:w="9701" w:type="dxa"/>
            <w:gridSpan w:val="4"/>
            <w:vAlign w:val="bottom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Озеленение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посаженных деревьев, кустарников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посаженных деревьев, кустарников на 1000 чел., проживающих на территории городского округа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(муниципального района)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Площадь разбитых цветочных клумб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Площадь разбитых цветочных клумб на 1000 чел., проживающих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(муниципального района)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1382" w:rsidTr="006730EC">
        <w:trPr>
          <w:trHeight w:val="139"/>
        </w:trPr>
        <w:tc>
          <w:tcPr>
            <w:tcW w:w="9701" w:type="dxa"/>
            <w:gridSpan w:val="4"/>
            <w:vAlign w:val="bottom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6. Очистка и обустройство водных объектов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Протяженность очищенных берегов, русел рек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Протяженность очищенных берегов, русел рек на 1000 чел.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Обустроено родников, прудов</w:t>
            </w:r>
          </w:p>
        </w:tc>
        <w:tc>
          <w:tcPr>
            <w:tcW w:w="1473" w:type="dxa"/>
            <w:vAlign w:val="bottom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Обустроено родников, прудов </w:t>
            </w:r>
          </w:p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на 1000 чел., проживающих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(муниципального района)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5D1382" w:rsidTr="006730EC">
        <w:trPr>
          <w:trHeight w:val="139"/>
        </w:trPr>
        <w:tc>
          <w:tcPr>
            <w:tcW w:w="9701" w:type="dxa"/>
            <w:gridSpan w:val="4"/>
            <w:vAlign w:val="bottom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7. Очистка и обустройство зеленых зон (парков, ООПТ, скверов, садов и т.д.)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Количество ООПТ в муниципальном образовании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382" w:rsidTr="006730EC">
        <w:trPr>
          <w:trHeight w:val="139"/>
        </w:trPr>
        <w:tc>
          <w:tcPr>
            <w:tcW w:w="766" w:type="dxa"/>
            <w:vMerge w:val="restart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ООПТ, на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природоохранные работы: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382" w:rsidTr="006730EC">
        <w:tblPrEx>
          <w:tblBorders>
            <w:insideH w:val="nil"/>
          </w:tblBorders>
        </w:tblPrEx>
        <w:trPr>
          <w:trHeight w:val="139"/>
        </w:trPr>
        <w:tc>
          <w:tcPr>
            <w:tcW w:w="766" w:type="dxa"/>
            <w:vMerge/>
            <w:tcBorders>
              <w:top w:val="single" w:sz="4" w:space="0" w:color="auto"/>
            </w:tcBorders>
          </w:tcPr>
          <w:p w:rsidR="005D1382" w:rsidRPr="00733E94" w:rsidRDefault="005D1382" w:rsidP="006730EC">
            <w:pPr>
              <w:rPr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nil"/>
            </w:tcBorders>
            <w:vAlign w:val="center"/>
          </w:tcPr>
          <w:p w:rsidR="005D1382" w:rsidRPr="00733E94" w:rsidRDefault="005D1382" w:rsidP="006730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всего, из них:</w:t>
            </w: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  <w:tcBorders>
              <w:top w:val="single" w:sz="4" w:space="0" w:color="auto"/>
              <w:bottom w:val="nil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82" w:rsidTr="006730EC">
        <w:tblPrEx>
          <w:tblBorders>
            <w:insideH w:val="nil"/>
          </w:tblBorders>
        </w:tblPrEx>
        <w:trPr>
          <w:trHeight w:val="139"/>
        </w:trPr>
        <w:tc>
          <w:tcPr>
            <w:tcW w:w="766" w:type="dxa"/>
            <w:vMerge/>
          </w:tcPr>
          <w:p w:rsidR="005D1382" w:rsidRPr="00733E94" w:rsidRDefault="005D1382" w:rsidP="006730EC">
            <w:pPr>
              <w:rPr>
                <w:szCs w:val="28"/>
              </w:rPr>
            </w:pPr>
          </w:p>
        </w:tc>
        <w:tc>
          <w:tcPr>
            <w:tcW w:w="4716" w:type="dxa"/>
            <w:tcBorders>
              <w:top w:val="nil"/>
              <w:bottom w:val="nil"/>
            </w:tcBorders>
            <w:vAlign w:val="center"/>
          </w:tcPr>
          <w:p w:rsidR="005D1382" w:rsidRPr="00733E94" w:rsidRDefault="005D1382" w:rsidP="006730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82" w:rsidTr="006730EC">
        <w:trPr>
          <w:trHeight w:val="139"/>
        </w:trPr>
        <w:tc>
          <w:tcPr>
            <w:tcW w:w="766" w:type="dxa"/>
            <w:vMerge/>
          </w:tcPr>
          <w:p w:rsidR="005D1382" w:rsidRPr="00733E94" w:rsidRDefault="005D1382" w:rsidP="006730EC">
            <w:pPr>
              <w:rPr>
                <w:szCs w:val="28"/>
              </w:rPr>
            </w:pPr>
          </w:p>
        </w:tc>
        <w:tc>
          <w:tcPr>
            <w:tcW w:w="4716" w:type="dxa"/>
            <w:tcBorders>
              <w:top w:val="nil"/>
            </w:tcBorders>
            <w:vAlign w:val="bottom"/>
          </w:tcPr>
          <w:p w:rsidR="005D1382" w:rsidRPr="00733E94" w:rsidRDefault="005D1382" w:rsidP="006730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</w:p>
        </w:tc>
        <w:tc>
          <w:tcPr>
            <w:tcW w:w="1473" w:type="dxa"/>
            <w:tcBorders>
              <w:top w:val="nil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  <w:tcBorders>
              <w:top w:val="nil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82" w:rsidTr="006730EC">
        <w:trPr>
          <w:trHeight w:val="494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процентном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соотношении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имеющимся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</w:t>
            </w: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(района) ООПТ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382" w:rsidTr="006730EC">
        <w:trPr>
          <w:trHeight w:val="494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Установлено природоохранных знаков, аншлагов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Обустроено мест разрешенной рекреации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494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Очищены и вывезены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ТКО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с территорий зеленых зон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5D1382" w:rsidTr="006730EC">
        <w:trPr>
          <w:trHeight w:val="261"/>
        </w:trPr>
        <w:tc>
          <w:tcPr>
            <w:tcW w:w="9701" w:type="dxa"/>
            <w:gridSpan w:val="4"/>
            <w:vAlign w:val="bottom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8. Организация экологических троп</w:t>
            </w:r>
          </w:p>
        </w:tc>
      </w:tr>
      <w:tr w:rsidR="005D1382" w:rsidTr="006730EC">
        <w:trPr>
          <w:trHeight w:val="740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году экологических троп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494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Общее количество экологических троп в муниципальном образовании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1791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посетивших экскурсии по экологическим тропам, на 1000 человек, проживающих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(муниципального района)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5D1382" w:rsidTr="006730EC">
        <w:trPr>
          <w:trHeight w:val="247"/>
        </w:trPr>
        <w:tc>
          <w:tcPr>
            <w:tcW w:w="9701" w:type="dxa"/>
            <w:gridSpan w:val="4"/>
            <w:vAlign w:val="bottom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00F9">
              <w:rPr>
                <w:rFonts w:ascii="Times New Roman" w:hAnsi="Times New Roman" w:cs="Times New Roman"/>
                <w:sz w:val="28"/>
                <w:szCs w:val="28"/>
              </w:rPr>
              <w:t>9. Количество эколого-просветительских мероприятий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  <w:vAlign w:val="bottom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Проведено конференций</w:t>
            </w:r>
          </w:p>
        </w:tc>
        <w:tc>
          <w:tcPr>
            <w:tcW w:w="1473" w:type="dxa"/>
            <w:vAlign w:val="bottom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Проведено семинаров, круглых столов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494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Проведено лекций, мастер-классов, тематических уроков и др.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D1382" w:rsidTr="006730EC">
        <w:trPr>
          <w:trHeight w:val="247"/>
        </w:trPr>
        <w:tc>
          <w:tcPr>
            <w:tcW w:w="9701" w:type="dxa"/>
            <w:gridSpan w:val="4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10. Количество экологических культурно-массовых мероприятий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Проведено праздников, шествий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Проведено выступлений агитколлективов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382" w:rsidTr="006730EC">
        <w:trPr>
          <w:trHeight w:val="261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Организовано выставок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Проведено конкурсов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382" w:rsidTr="006730EC">
        <w:trPr>
          <w:trHeight w:val="247"/>
        </w:trPr>
        <w:tc>
          <w:tcPr>
            <w:tcW w:w="9701" w:type="dxa"/>
            <w:gridSpan w:val="4"/>
            <w:vAlign w:val="bottom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11. Информационная поддержка в средствах массовой информации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по проведению Акции</w:t>
            </w:r>
          </w:p>
        </w:tc>
      </w:tr>
      <w:tr w:rsidR="005D1382" w:rsidTr="006730EC">
        <w:trPr>
          <w:trHeight w:val="740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Информация о начале Акции размещена на сайте муниципального образования до 15 апреля включительно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46" w:type="dxa"/>
          </w:tcPr>
          <w:p w:rsidR="005D1382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A2">
              <w:rPr>
                <w:rFonts w:ascii="Times New Roman" w:hAnsi="Times New Roman" w:cs="Times New Roman"/>
                <w:sz w:val="28"/>
                <w:szCs w:val="28"/>
              </w:rPr>
              <w:t>http://zvezdny.permarea.ru/Obshhestvo/god_ekologii_v_rossii/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Наличие плана Акции на сайте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1382" w:rsidTr="006730EC">
        <w:trPr>
          <w:trHeight w:val="560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интернет-новостях</w:t>
            </w:r>
            <w:proofErr w:type="spellEnd"/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 логотип Акции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1382" w:rsidTr="006730EC">
        <w:trPr>
          <w:trHeight w:val="726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интернет-новостей</w:t>
            </w:r>
            <w:proofErr w:type="spellEnd"/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о мероприятиях Акции на сайте муниципального образования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1382" w:rsidTr="006730EC">
        <w:trPr>
          <w:trHeight w:val="740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4716" w:type="dxa"/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интернет-новостей</w:t>
            </w:r>
            <w:proofErr w:type="spellEnd"/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Акции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Природа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382" w:rsidTr="006730EC">
        <w:trPr>
          <w:trHeight w:val="98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итогах Акции в муниципальном образовании на сайтах муниципальных образований до 5 октября включительно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F9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Размещено материалов в печатных СМИ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Радиопередачи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Телепередачи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Интернет-новости</w:t>
            </w:r>
            <w:proofErr w:type="spellEnd"/>
            <w:proofErr w:type="gramEnd"/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D1382" w:rsidTr="006730EC">
        <w:trPr>
          <w:trHeight w:val="247"/>
        </w:trPr>
        <w:tc>
          <w:tcPr>
            <w:tcW w:w="9701" w:type="dxa"/>
            <w:gridSpan w:val="4"/>
            <w:vAlign w:val="bottom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12. Издательская деятельность</w:t>
            </w:r>
          </w:p>
        </w:tc>
      </w:tr>
      <w:tr w:rsidR="005D1382" w:rsidTr="006730EC">
        <w:trPr>
          <w:trHeight w:val="247"/>
        </w:trPr>
        <w:tc>
          <w:tcPr>
            <w:tcW w:w="5482" w:type="dxa"/>
            <w:gridSpan w:val="2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Подготовлены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и изданы по экологической тематике: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382" w:rsidTr="006730EC">
        <w:trPr>
          <w:trHeight w:val="261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сборники (названия, количество)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382" w:rsidTr="006730EC">
        <w:trPr>
          <w:trHeight w:val="740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пособия (названия, количество)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для детей и родителей «Путешествуем вместе с Радужкой»</w:t>
            </w:r>
          </w:p>
        </w:tc>
      </w:tr>
      <w:tr w:rsidR="005D1382" w:rsidTr="006730EC">
        <w:trPr>
          <w:trHeight w:val="314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плакаты (количество, названия)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«Береги лес» 12</w:t>
            </w:r>
          </w:p>
        </w:tc>
      </w:tr>
      <w:tr w:rsidR="005D1382" w:rsidTr="006730EC">
        <w:trPr>
          <w:trHeight w:val="247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наглядные пособия (названия, количество)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«Весёлая полянка», </w:t>
            </w:r>
            <w:r w:rsidRPr="00252669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Pr="00252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382" w:rsidTr="006730EC">
        <w:trPr>
          <w:trHeight w:val="615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листовки (названия, количество)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«Берегите Первоцветы!» </w:t>
            </w:r>
          </w:p>
        </w:tc>
      </w:tr>
      <w:tr w:rsidR="005D1382" w:rsidTr="006730EC">
        <w:trPr>
          <w:trHeight w:val="247"/>
        </w:trPr>
        <w:tc>
          <w:tcPr>
            <w:tcW w:w="9701" w:type="dxa"/>
            <w:gridSpan w:val="4"/>
            <w:vAlign w:val="bottom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13. Финансирование Акции</w:t>
            </w:r>
          </w:p>
        </w:tc>
      </w:tr>
      <w:tr w:rsidR="005D1382" w:rsidTr="006730EC">
        <w:trPr>
          <w:trHeight w:val="1234"/>
        </w:trPr>
        <w:tc>
          <w:tcPr>
            <w:tcW w:w="766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716" w:type="dxa"/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</w:t>
            </w:r>
          </w:p>
        </w:tc>
        <w:tc>
          <w:tcPr>
            <w:tcW w:w="1473" w:type="dxa"/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746" w:type="dxa"/>
          </w:tcPr>
          <w:p w:rsidR="005D1382" w:rsidRPr="00733E94" w:rsidRDefault="005D1382" w:rsidP="005D1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125 000 руб.</w:t>
            </w: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FC0DA2">
              <w:rPr>
                <w:rFonts w:ascii="Times New Roman" w:hAnsi="Times New Roman" w:cs="Times New Roman"/>
                <w:sz w:val="28"/>
                <w:szCs w:val="28"/>
              </w:rPr>
              <w:t>ыполнение работ по вывозу и захоронению отходов производства и потребления с захламленных мест территорий ЗАТО Звёздный, субботник «Зеленая Россия» - 15000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FC0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поощрение участников акции  Дней защиты от экологической опасности - 10000 руб.</w:t>
            </w: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5D1382" w:rsidTr="006730EC">
        <w:trPr>
          <w:trHeight w:val="494"/>
        </w:trPr>
        <w:tc>
          <w:tcPr>
            <w:tcW w:w="766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Привлеченные внебюджетные денежные средства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382" w:rsidTr="006730EC">
        <w:trPr>
          <w:trHeight w:val="479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:rsidR="005D1382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 xml:space="preserve">Иные средства (аренда, волонтерский труд, благотворительность, связь </w:t>
            </w:r>
            <w:proofErr w:type="gramEnd"/>
          </w:p>
          <w:p w:rsidR="005D1382" w:rsidRPr="00733E94" w:rsidRDefault="005D1382" w:rsidP="00673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и т.п</w:t>
            </w:r>
            <w:proofErr w:type="gramEnd"/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D1382" w:rsidRPr="00733E94" w:rsidRDefault="005D1382" w:rsidP="006730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382" w:rsidRPr="00733E94" w:rsidRDefault="005D1382" w:rsidP="006730EC">
            <w:pPr>
              <w:jc w:val="center"/>
              <w:rPr>
                <w:szCs w:val="28"/>
              </w:rPr>
            </w:pPr>
            <w:r w:rsidRPr="00733E94">
              <w:rPr>
                <w:szCs w:val="28"/>
              </w:rPr>
              <w:t>0</w:t>
            </w:r>
          </w:p>
        </w:tc>
      </w:tr>
    </w:tbl>
    <w:p w:rsidR="00C0068D" w:rsidRDefault="005D1382"/>
    <w:sectPr w:rsidR="00C0068D" w:rsidSect="00CF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82"/>
    <w:rsid w:val="005D1382"/>
    <w:rsid w:val="006A0CB9"/>
    <w:rsid w:val="00846C66"/>
    <w:rsid w:val="00B574DD"/>
    <w:rsid w:val="00C41FAF"/>
    <w:rsid w:val="00CF4203"/>
    <w:rsid w:val="00E05811"/>
    <w:rsid w:val="00E1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5274</Characters>
  <Application>Microsoft Office Word</Application>
  <DocSecurity>0</DocSecurity>
  <Lines>43</Lines>
  <Paragraphs>12</Paragraphs>
  <ScaleCrop>false</ScaleCrop>
  <Company>Администрация ЗАТО Звёздный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</cp:revision>
  <dcterms:created xsi:type="dcterms:W3CDTF">2019-10-04T11:32:00Z</dcterms:created>
  <dcterms:modified xsi:type="dcterms:W3CDTF">2019-10-04T11:33:00Z</dcterms:modified>
</cp:coreProperties>
</file>