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63" w:rsidRDefault="00021663" w:rsidP="000216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135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663" w:rsidRDefault="00021663" w:rsidP="00021663">
      <w:pPr>
        <w:jc w:val="right"/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  <w:proofErr w:type="gramStart"/>
      <w:r w:rsidRPr="00C12374">
        <w:rPr>
          <w:rFonts w:eastAsia="Times New Roman" w:cs="Arial"/>
          <w:bCs/>
          <w:szCs w:val="28"/>
        </w:rPr>
        <w:t>Дума</w:t>
      </w:r>
      <w:proofErr w:type="gramEnd"/>
      <w:r w:rsidRPr="00C12374">
        <w:rPr>
          <w:rFonts w:eastAsia="Times New Roman" w:cs="Arial"/>
          <w:bCs/>
          <w:szCs w:val="28"/>
        </w:rPr>
        <w:t xml:space="preserve"> ЗАТО Звёздный 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C12374" w:rsidRDefault="00021663" w:rsidP="00152ED9">
      <w:pPr>
        <w:tabs>
          <w:tab w:val="center" w:pos="4677"/>
          <w:tab w:val="left" w:pos="8364"/>
        </w:tabs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  <w:r w:rsidRPr="00C12374">
        <w:rPr>
          <w:rFonts w:eastAsia="Times New Roman" w:cs="Arial"/>
          <w:b/>
          <w:bCs/>
          <w:szCs w:val="28"/>
        </w:rPr>
        <w:t>РЕШЕНИЕ</w:t>
      </w:r>
    </w:p>
    <w:p w:rsidR="00021663" w:rsidRPr="006623D2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6"/>
          <w:szCs w:val="26"/>
        </w:rPr>
      </w:pPr>
    </w:p>
    <w:p w:rsidR="00FA47F3" w:rsidRDefault="00152ED9" w:rsidP="00FA47F3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08</w:t>
      </w:r>
      <w:r w:rsidR="00C53958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>12</w:t>
      </w:r>
      <w:r w:rsidR="00C53958">
        <w:rPr>
          <w:rFonts w:eastAsia="Times New Roman"/>
          <w:szCs w:val="28"/>
        </w:rPr>
        <w:t>.202</w:t>
      </w:r>
      <w:r w:rsidR="008A013F">
        <w:rPr>
          <w:rFonts w:eastAsia="Times New Roman"/>
          <w:szCs w:val="28"/>
        </w:rPr>
        <w:t>2</w:t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427E8A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 xml:space="preserve"> №</w:t>
      </w:r>
      <w:r w:rsidR="008A013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327</w:t>
      </w:r>
    </w:p>
    <w:p w:rsidR="00FA47F3" w:rsidRDefault="00FA47F3" w:rsidP="00FA47F3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FA47F3" w:rsidRDefault="00021663" w:rsidP="00FA47F3">
      <w:pPr>
        <w:autoSpaceDE w:val="0"/>
        <w:autoSpaceDN w:val="0"/>
        <w:adjustRightInd w:val="0"/>
        <w:ind w:right="5669"/>
        <w:jc w:val="both"/>
        <w:rPr>
          <w:rFonts w:eastAsia="Times New Roman"/>
          <w:szCs w:val="28"/>
        </w:rPr>
      </w:pPr>
      <w:r w:rsidRPr="006623D2">
        <w:rPr>
          <w:rFonts w:eastAsia="Times New Roman"/>
          <w:b/>
          <w:szCs w:val="28"/>
          <w:lang w:eastAsia="ru-RU"/>
        </w:rPr>
        <w:t xml:space="preserve">О </w:t>
      </w:r>
      <w:proofErr w:type="gramStart"/>
      <w:r w:rsidRPr="006623D2">
        <w:rPr>
          <w:rFonts w:eastAsia="Times New Roman"/>
          <w:b/>
          <w:szCs w:val="28"/>
          <w:lang w:eastAsia="ru-RU"/>
        </w:rPr>
        <w:t>бюджете</w:t>
      </w:r>
      <w:proofErr w:type="gramEnd"/>
      <w:r w:rsidRPr="006623D2">
        <w:rPr>
          <w:rFonts w:eastAsia="Times New Roman"/>
          <w:b/>
          <w:szCs w:val="28"/>
          <w:lang w:eastAsia="ru-RU"/>
        </w:rPr>
        <w:t xml:space="preserve"> ЗАТО Звёздный</w:t>
      </w:r>
    </w:p>
    <w:p w:rsidR="00021663" w:rsidRPr="00FA47F3" w:rsidRDefault="00957930" w:rsidP="00FA47F3">
      <w:pPr>
        <w:autoSpaceDE w:val="0"/>
        <w:autoSpaceDN w:val="0"/>
        <w:adjustRightInd w:val="0"/>
        <w:ind w:right="5669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  <w:lang w:eastAsia="ru-RU"/>
        </w:rPr>
        <w:t>Пермского края на 202</w:t>
      </w:r>
      <w:r w:rsidR="008A013F">
        <w:rPr>
          <w:rFonts w:eastAsia="Times New Roman"/>
          <w:b/>
          <w:szCs w:val="28"/>
          <w:lang w:eastAsia="ru-RU"/>
        </w:rPr>
        <w:t>3</w:t>
      </w:r>
      <w:r w:rsidR="00021663" w:rsidRPr="006623D2">
        <w:rPr>
          <w:rFonts w:eastAsia="Times New Roman"/>
          <w:b/>
          <w:szCs w:val="28"/>
          <w:lang w:eastAsia="ru-RU"/>
        </w:rPr>
        <w:t xml:space="preserve"> год</w:t>
      </w:r>
    </w:p>
    <w:p w:rsidR="00021663" w:rsidRPr="006623D2" w:rsidRDefault="00957930" w:rsidP="00FA47F3">
      <w:pPr>
        <w:ind w:right="5669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 на плановый период 202</w:t>
      </w:r>
      <w:r w:rsidR="008A013F">
        <w:rPr>
          <w:rFonts w:eastAsia="Times New Roman"/>
          <w:b/>
          <w:szCs w:val="28"/>
          <w:lang w:eastAsia="ru-RU"/>
        </w:rPr>
        <w:t>4</w:t>
      </w:r>
    </w:p>
    <w:p w:rsidR="00021663" w:rsidRPr="006623D2" w:rsidRDefault="00957930" w:rsidP="00FA47F3">
      <w:pPr>
        <w:ind w:right="5669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 202</w:t>
      </w:r>
      <w:r w:rsidR="008A013F">
        <w:rPr>
          <w:rFonts w:eastAsia="Times New Roman"/>
          <w:b/>
          <w:szCs w:val="28"/>
          <w:lang w:eastAsia="ru-RU"/>
        </w:rPr>
        <w:t>5</w:t>
      </w:r>
      <w:r w:rsidR="00021663" w:rsidRPr="006623D2">
        <w:rPr>
          <w:rFonts w:eastAsia="Times New Roman"/>
          <w:b/>
          <w:szCs w:val="28"/>
          <w:lang w:eastAsia="ru-RU"/>
        </w:rPr>
        <w:t xml:space="preserve"> годов</w:t>
      </w:r>
    </w:p>
    <w:p w:rsidR="00021663" w:rsidRPr="006623D2" w:rsidRDefault="00021663" w:rsidP="00021663">
      <w:pPr>
        <w:rPr>
          <w:rFonts w:eastAsia="Times New Roman"/>
          <w:b/>
          <w:szCs w:val="28"/>
          <w:lang w:eastAsia="ru-RU"/>
        </w:rPr>
      </w:pPr>
    </w:p>
    <w:p w:rsidR="00021663" w:rsidRPr="006623D2" w:rsidRDefault="00021663" w:rsidP="00021663">
      <w:pPr>
        <w:ind w:firstLine="540"/>
        <w:rPr>
          <w:rFonts w:eastAsia="Times New Roman"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>Дума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</w:t>
      </w:r>
      <w:r w:rsidRPr="006623D2">
        <w:rPr>
          <w:rFonts w:eastAsia="Times New Roman"/>
          <w:b/>
          <w:szCs w:val="28"/>
          <w:lang w:eastAsia="ru-RU"/>
        </w:rPr>
        <w:t xml:space="preserve"> РЕШИЛА: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основные характеристики </w:t>
      </w:r>
      <w:proofErr w:type="gramStart"/>
      <w:r w:rsidRPr="006623D2">
        <w:rPr>
          <w:rFonts w:eastAsia="Times New Roman"/>
          <w:szCs w:val="28"/>
          <w:lang w:eastAsia="ru-RU"/>
        </w:rPr>
        <w:t>бюджета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Пермского края </w:t>
      </w:r>
      <w:r w:rsidR="00957930">
        <w:rPr>
          <w:rFonts w:eastAsia="Times New Roman"/>
          <w:szCs w:val="28"/>
          <w:lang w:eastAsia="ru-RU"/>
        </w:rPr>
        <w:t>(далее – Местный бюджет) на 202</w:t>
      </w:r>
      <w:r w:rsidR="008A013F">
        <w:rPr>
          <w:rFonts w:eastAsia="Times New Roman"/>
          <w:szCs w:val="28"/>
          <w:lang w:eastAsia="ru-RU"/>
        </w:rPr>
        <w:t>3</w:t>
      </w:r>
      <w:r w:rsidR="00135069">
        <w:rPr>
          <w:rFonts w:eastAsia="Times New Roman"/>
          <w:szCs w:val="28"/>
          <w:lang w:eastAsia="ru-RU"/>
        </w:rPr>
        <w:t xml:space="preserve"> год: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прогнозируемый общий объём доходов Мес</w:t>
      </w:r>
      <w:r w:rsidR="001E28EB">
        <w:rPr>
          <w:rFonts w:eastAsia="Times New Roman"/>
          <w:szCs w:val="28"/>
          <w:lang w:eastAsia="ru-RU"/>
        </w:rPr>
        <w:t>т</w:t>
      </w:r>
      <w:r w:rsidR="00152ED9">
        <w:rPr>
          <w:rFonts w:eastAsia="Times New Roman"/>
          <w:szCs w:val="28"/>
          <w:lang w:eastAsia="ru-RU"/>
        </w:rPr>
        <w:t xml:space="preserve">ного бюджета </w:t>
      </w:r>
      <w:bookmarkStart w:id="0" w:name="_GoBack"/>
      <w:bookmarkEnd w:id="0"/>
      <w:r w:rsidR="00957930">
        <w:rPr>
          <w:rFonts w:eastAsia="Times New Roman"/>
          <w:szCs w:val="28"/>
          <w:lang w:eastAsia="ru-RU"/>
        </w:rPr>
        <w:t xml:space="preserve">в сумме </w:t>
      </w:r>
      <w:r w:rsidR="001335D7">
        <w:rPr>
          <w:rFonts w:eastAsia="Times New Roman"/>
          <w:szCs w:val="28"/>
          <w:lang w:eastAsia="ru-RU"/>
        </w:rPr>
        <w:t>330 077,53998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2) общий </w:t>
      </w:r>
      <w:r w:rsidR="00A17E21">
        <w:rPr>
          <w:rFonts w:eastAsia="Times New Roman"/>
          <w:szCs w:val="28"/>
          <w:lang w:eastAsia="ru-RU"/>
        </w:rPr>
        <w:t>объём расходов Местного бюджета</w:t>
      </w:r>
      <w:r w:rsidR="00957930">
        <w:rPr>
          <w:rFonts w:eastAsia="Times New Roman"/>
          <w:szCs w:val="28"/>
          <w:lang w:eastAsia="ru-RU"/>
        </w:rPr>
        <w:t xml:space="preserve"> в сумме </w:t>
      </w:r>
      <w:r w:rsidR="001335D7">
        <w:rPr>
          <w:rFonts w:eastAsia="Times New Roman"/>
          <w:szCs w:val="28"/>
          <w:lang w:eastAsia="ru-RU"/>
        </w:rPr>
        <w:t>330 077,53998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3)дефицит Местного бюджета в сумме 0,0</w:t>
      </w:r>
      <w:r w:rsidR="004675FB">
        <w:rPr>
          <w:rFonts w:eastAsia="Times New Roman"/>
          <w:szCs w:val="28"/>
          <w:lang w:eastAsia="ru-RU"/>
        </w:rPr>
        <w:t>0</w:t>
      </w:r>
      <w:r w:rsidR="00135069">
        <w:rPr>
          <w:rFonts w:eastAsia="Times New Roman"/>
          <w:szCs w:val="28"/>
          <w:lang w:eastAsia="ru-RU"/>
        </w:rPr>
        <w:t xml:space="preserve">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Статья 2.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основные х</w:t>
      </w:r>
      <w:r w:rsidR="00A17E21">
        <w:rPr>
          <w:rFonts w:eastAsia="Times New Roman"/>
          <w:szCs w:val="28"/>
          <w:lang w:eastAsia="ru-RU"/>
        </w:rPr>
        <w:t xml:space="preserve">арактеристики Местного бюджета </w:t>
      </w:r>
      <w:r w:rsidR="00D45CA1">
        <w:rPr>
          <w:rFonts w:eastAsia="Times New Roman"/>
          <w:szCs w:val="28"/>
          <w:lang w:eastAsia="ru-RU"/>
        </w:rPr>
        <w:t xml:space="preserve">на </w:t>
      </w:r>
      <w:r w:rsidR="00957930">
        <w:rPr>
          <w:rFonts w:eastAsia="Times New Roman"/>
          <w:szCs w:val="28"/>
          <w:lang w:eastAsia="ru-RU"/>
        </w:rPr>
        <w:t>202</w:t>
      </w:r>
      <w:r w:rsidR="008A013F">
        <w:rPr>
          <w:rFonts w:eastAsia="Times New Roman"/>
          <w:szCs w:val="28"/>
          <w:lang w:eastAsia="ru-RU"/>
        </w:rPr>
        <w:t>4</w:t>
      </w:r>
      <w:r w:rsidR="00957930">
        <w:rPr>
          <w:rFonts w:eastAsia="Times New Roman"/>
          <w:szCs w:val="28"/>
          <w:lang w:eastAsia="ru-RU"/>
        </w:rPr>
        <w:t xml:space="preserve"> год и на 202</w:t>
      </w:r>
      <w:r w:rsidR="008A013F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прогнозируемый общий объём доходов Местного </w:t>
      </w:r>
      <w:r w:rsidR="00724AC6">
        <w:rPr>
          <w:rFonts w:eastAsia="Times New Roman"/>
          <w:szCs w:val="28"/>
          <w:lang w:eastAsia="ru-RU"/>
        </w:rPr>
        <w:t>бюджета на 202</w:t>
      </w:r>
      <w:r w:rsidR="008A013F">
        <w:rPr>
          <w:rFonts w:eastAsia="Times New Roman"/>
          <w:szCs w:val="28"/>
          <w:lang w:eastAsia="ru-RU"/>
        </w:rPr>
        <w:t>4</w:t>
      </w:r>
      <w:r w:rsidR="00FA47F3">
        <w:rPr>
          <w:rFonts w:eastAsia="Times New Roman"/>
          <w:szCs w:val="28"/>
          <w:lang w:eastAsia="ru-RU"/>
        </w:rPr>
        <w:t xml:space="preserve"> год </w:t>
      </w:r>
      <w:r w:rsidR="00724AC6">
        <w:rPr>
          <w:rFonts w:eastAsia="Times New Roman"/>
          <w:szCs w:val="28"/>
          <w:lang w:eastAsia="ru-RU"/>
        </w:rPr>
        <w:t xml:space="preserve">в сумме </w:t>
      </w:r>
      <w:r w:rsidR="00445E0D">
        <w:rPr>
          <w:rFonts w:eastAsia="Times New Roman"/>
          <w:szCs w:val="28"/>
          <w:lang w:eastAsia="ru-RU"/>
        </w:rPr>
        <w:t>308 448,08</w:t>
      </w:r>
      <w:r w:rsidRPr="006623D2">
        <w:rPr>
          <w:rFonts w:eastAsia="Times New Roman"/>
          <w:szCs w:val="28"/>
          <w:lang w:eastAsia="ru-RU"/>
        </w:rPr>
        <w:t xml:space="preserve"> тыс.</w:t>
      </w:r>
      <w:r w:rsidR="00724AC6">
        <w:rPr>
          <w:rFonts w:eastAsia="Times New Roman"/>
          <w:szCs w:val="28"/>
          <w:lang w:eastAsia="ru-RU"/>
        </w:rPr>
        <w:t xml:space="preserve"> рублей и на 202</w:t>
      </w:r>
      <w:r w:rsidR="008A013F">
        <w:rPr>
          <w:rFonts w:eastAsia="Times New Roman"/>
          <w:szCs w:val="28"/>
          <w:lang w:eastAsia="ru-RU"/>
        </w:rPr>
        <w:t>5</w:t>
      </w:r>
      <w:r w:rsidR="00724AC6">
        <w:rPr>
          <w:rFonts w:eastAsia="Times New Roman"/>
          <w:szCs w:val="28"/>
          <w:lang w:eastAsia="ru-RU"/>
        </w:rPr>
        <w:t xml:space="preserve"> год </w:t>
      </w:r>
      <w:r w:rsidR="00445E0D">
        <w:rPr>
          <w:rFonts w:eastAsia="Times New Roman"/>
          <w:szCs w:val="28"/>
          <w:lang w:eastAsia="ru-RU"/>
        </w:rPr>
        <w:t>316 288,99</w:t>
      </w:r>
      <w:r w:rsidR="006B40DE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общий объём расходов Местного бюдж</w:t>
      </w:r>
      <w:r w:rsidR="00957930">
        <w:rPr>
          <w:rFonts w:eastAsia="Times New Roman"/>
          <w:szCs w:val="28"/>
          <w:lang w:eastAsia="ru-RU"/>
        </w:rPr>
        <w:t>ета</w:t>
      </w:r>
      <w:r w:rsidR="006B5C76">
        <w:rPr>
          <w:rFonts w:eastAsia="Times New Roman"/>
          <w:szCs w:val="28"/>
          <w:lang w:eastAsia="ru-RU"/>
        </w:rPr>
        <w:t xml:space="preserve"> на 202</w:t>
      </w:r>
      <w:r w:rsidR="008A013F">
        <w:rPr>
          <w:rFonts w:eastAsia="Times New Roman"/>
          <w:szCs w:val="28"/>
          <w:lang w:eastAsia="ru-RU"/>
        </w:rPr>
        <w:t>4</w:t>
      </w:r>
      <w:r w:rsidR="00FA47F3">
        <w:rPr>
          <w:rFonts w:eastAsia="Times New Roman"/>
          <w:szCs w:val="28"/>
          <w:lang w:eastAsia="ru-RU"/>
        </w:rPr>
        <w:t xml:space="preserve"> год </w:t>
      </w:r>
      <w:r w:rsidR="006B5C76">
        <w:rPr>
          <w:rFonts w:eastAsia="Times New Roman"/>
          <w:szCs w:val="28"/>
          <w:lang w:eastAsia="ru-RU"/>
        </w:rPr>
        <w:t xml:space="preserve">в сумме </w:t>
      </w:r>
      <w:r w:rsidR="00445E0D">
        <w:rPr>
          <w:rFonts w:eastAsia="Times New Roman"/>
          <w:szCs w:val="28"/>
          <w:lang w:eastAsia="ru-RU"/>
        </w:rPr>
        <w:t>308 448,08</w:t>
      </w:r>
      <w:r w:rsidR="006B40DE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тыс. рублей, в том числе условн</w:t>
      </w:r>
      <w:r w:rsidR="00957930">
        <w:rPr>
          <w:rFonts w:eastAsia="Times New Roman"/>
          <w:szCs w:val="28"/>
          <w:lang w:eastAsia="ru-RU"/>
        </w:rPr>
        <w:t>о утверждённые расходы в сумме</w:t>
      </w:r>
      <w:r w:rsidR="006B40DE">
        <w:rPr>
          <w:rFonts w:eastAsia="Times New Roman"/>
          <w:szCs w:val="28"/>
          <w:lang w:eastAsia="ru-RU"/>
        </w:rPr>
        <w:t xml:space="preserve"> </w:t>
      </w:r>
      <w:r w:rsidR="00957930">
        <w:rPr>
          <w:rFonts w:eastAsia="Times New Roman"/>
          <w:szCs w:val="28"/>
          <w:lang w:eastAsia="ru-RU"/>
        </w:rPr>
        <w:t>7 0</w:t>
      </w:r>
      <w:r w:rsidRPr="006623D2">
        <w:rPr>
          <w:rFonts w:eastAsia="Times New Roman"/>
          <w:szCs w:val="28"/>
          <w:lang w:eastAsia="ru-RU"/>
        </w:rPr>
        <w:t>00,0 тыс. р</w:t>
      </w:r>
      <w:r w:rsidR="006B5C76">
        <w:rPr>
          <w:rFonts w:eastAsia="Times New Roman"/>
          <w:szCs w:val="28"/>
          <w:lang w:eastAsia="ru-RU"/>
        </w:rPr>
        <w:t>ублей, и на 202</w:t>
      </w:r>
      <w:r w:rsidR="008A013F">
        <w:rPr>
          <w:rFonts w:eastAsia="Times New Roman"/>
          <w:szCs w:val="28"/>
          <w:lang w:eastAsia="ru-RU"/>
        </w:rPr>
        <w:t>5</w:t>
      </w:r>
      <w:r w:rsidR="006B5C76">
        <w:rPr>
          <w:rFonts w:eastAsia="Times New Roman"/>
          <w:szCs w:val="28"/>
          <w:lang w:eastAsia="ru-RU"/>
        </w:rPr>
        <w:t xml:space="preserve"> год в сумме </w:t>
      </w:r>
      <w:r w:rsidR="00445E0D">
        <w:rPr>
          <w:rFonts w:eastAsia="Times New Roman"/>
          <w:szCs w:val="28"/>
          <w:lang w:eastAsia="ru-RU"/>
        </w:rPr>
        <w:t>316 288,99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 условно</w:t>
      </w:r>
      <w:r w:rsidR="00957930">
        <w:rPr>
          <w:rFonts w:eastAsia="Times New Roman"/>
          <w:szCs w:val="28"/>
          <w:lang w:eastAsia="ru-RU"/>
        </w:rPr>
        <w:t xml:space="preserve"> утверждённые расходы в сумме 1</w:t>
      </w:r>
      <w:r w:rsidR="008A013F">
        <w:rPr>
          <w:rFonts w:eastAsia="Times New Roman"/>
          <w:szCs w:val="28"/>
          <w:lang w:eastAsia="ru-RU"/>
        </w:rPr>
        <w:t>1</w:t>
      </w:r>
      <w:r w:rsidR="00957930">
        <w:rPr>
          <w:rFonts w:eastAsia="Times New Roman"/>
          <w:szCs w:val="28"/>
          <w:lang w:eastAsia="ru-RU"/>
        </w:rPr>
        <w:t xml:space="preserve"> 0</w:t>
      </w:r>
      <w:r w:rsidRPr="006623D2">
        <w:rPr>
          <w:rFonts w:eastAsia="Times New Roman"/>
          <w:szCs w:val="28"/>
          <w:lang w:eastAsia="ru-RU"/>
        </w:rPr>
        <w:t>00,0 тыс. рублей;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</w:t>
      </w:r>
      <w:r w:rsidR="00E80B07">
        <w:rPr>
          <w:rFonts w:eastAsia="Times New Roman"/>
          <w:szCs w:val="28"/>
          <w:lang w:eastAsia="ru-RU"/>
        </w:rPr>
        <w:t xml:space="preserve"> </w:t>
      </w:r>
      <w:r w:rsidR="00957930">
        <w:rPr>
          <w:rFonts w:eastAsia="Times New Roman"/>
          <w:szCs w:val="28"/>
          <w:lang w:eastAsia="ru-RU"/>
        </w:rPr>
        <w:t>дефицит Местного бюджета на 202</w:t>
      </w:r>
      <w:r w:rsidR="00005926">
        <w:rPr>
          <w:rFonts w:eastAsia="Times New Roman"/>
          <w:szCs w:val="28"/>
          <w:lang w:eastAsia="ru-RU"/>
        </w:rPr>
        <w:t>4</w:t>
      </w:r>
      <w:r w:rsidR="00FA47F3">
        <w:rPr>
          <w:rFonts w:eastAsia="Times New Roman"/>
          <w:szCs w:val="28"/>
          <w:lang w:eastAsia="ru-RU"/>
        </w:rPr>
        <w:t xml:space="preserve"> год </w:t>
      </w:r>
      <w:r w:rsidR="004675FB">
        <w:rPr>
          <w:rFonts w:eastAsia="Times New Roman"/>
          <w:szCs w:val="28"/>
          <w:lang w:eastAsia="ru-RU"/>
        </w:rPr>
        <w:t>в</w:t>
      </w:r>
      <w:r w:rsidR="00957930">
        <w:rPr>
          <w:rFonts w:eastAsia="Times New Roman"/>
          <w:szCs w:val="28"/>
          <w:lang w:eastAsia="ru-RU"/>
        </w:rPr>
        <w:t xml:space="preserve"> сумме 0,00 тыс. рублей, на 202</w:t>
      </w:r>
      <w:r w:rsidR="00005926">
        <w:rPr>
          <w:rFonts w:eastAsia="Times New Roman"/>
          <w:szCs w:val="28"/>
          <w:lang w:eastAsia="ru-RU"/>
        </w:rPr>
        <w:t>5</w:t>
      </w:r>
      <w:r w:rsidR="004675FB">
        <w:rPr>
          <w:rFonts w:eastAsia="Times New Roman"/>
          <w:szCs w:val="28"/>
          <w:lang w:eastAsia="ru-RU"/>
        </w:rPr>
        <w:t xml:space="preserve"> год в сумме 0,00</w:t>
      </w:r>
      <w:r w:rsidRPr="006623D2">
        <w:rPr>
          <w:rFonts w:eastAsia="Times New Roman"/>
          <w:szCs w:val="28"/>
          <w:lang w:eastAsia="ru-RU"/>
        </w:rPr>
        <w:t xml:space="preserve">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3.</w:t>
      </w:r>
    </w:p>
    <w:p w:rsidR="00021663" w:rsidRPr="006623D2" w:rsidRDefault="00EA063D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Утвердить</w:t>
      </w:r>
      <w:r w:rsidR="00021663" w:rsidRPr="006623D2">
        <w:rPr>
          <w:rFonts w:eastAsia="Times New Roman"/>
          <w:szCs w:val="28"/>
          <w:lang w:eastAsia="ru-RU"/>
        </w:rPr>
        <w:t xml:space="preserve"> в Местном бюд</w:t>
      </w:r>
      <w:r w:rsidR="00957930">
        <w:rPr>
          <w:rFonts w:eastAsia="Times New Roman"/>
          <w:szCs w:val="28"/>
          <w:lang w:eastAsia="ru-RU"/>
        </w:rPr>
        <w:t>жете поступления доходов на 202</w:t>
      </w:r>
      <w:r w:rsidR="00C75D7F">
        <w:rPr>
          <w:rFonts w:eastAsia="Times New Roman"/>
          <w:szCs w:val="28"/>
          <w:lang w:eastAsia="ru-RU"/>
        </w:rPr>
        <w:t>3</w:t>
      </w:r>
      <w:r w:rsidR="00957930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C75D7F">
        <w:rPr>
          <w:rFonts w:eastAsia="Times New Roman"/>
          <w:szCs w:val="28"/>
          <w:lang w:eastAsia="ru-RU"/>
        </w:rPr>
        <w:t>4</w:t>
      </w:r>
      <w:r w:rsidR="00957930">
        <w:rPr>
          <w:rFonts w:eastAsia="Times New Roman"/>
          <w:szCs w:val="28"/>
          <w:lang w:eastAsia="ru-RU"/>
        </w:rPr>
        <w:t xml:space="preserve"> и 202</w:t>
      </w:r>
      <w:r w:rsidR="00C75D7F">
        <w:rPr>
          <w:rFonts w:eastAsia="Times New Roman"/>
          <w:szCs w:val="28"/>
          <w:lang w:eastAsia="ru-RU"/>
        </w:rPr>
        <w:t>5</w:t>
      </w:r>
      <w:r w:rsidR="00021663" w:rsidRPr="006623D2">
        <w:rPr>
          <w:rFonts w:eastAsia="Times New Roman"/>
          <w:szCs w:val="28"/>
          <w:lang w:eastAsia="ru-RU"/>
        </w:rPr>
        <w:t xml:space="preserve"> годов согласно Приложению 1 к настоящему решению.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4</w:t>
      </w:r>
      <w:r w:rsidRPr="006623D2">
        <w:rPr>
          <w:rFonts w:eastAsia="Times New Roman"/>
          <w:szCs w:val="28"/>
          <w:lang w:eastAsia="ru-RU"/>
        </w:rPr>
        <w:t>.</w:t>
      </w:r>
    </w:p>
    <w:p w:rsidR="00021663" w:rsidRPr="006623D2" w:rsidRDefault="004A21C8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Утвердить </w:t>
      </w:r>
      <w:r w:rsidR="00021663" w:rsidRPr="006623D2">
        <w:rPr>
          <w:rFonts w:eastAsia="Times New Roman"/>
          <w:szCs w:val="28"/>
          <w:lang w:eastAsia="ru-RU"/>
        </w:rPr>
        <w:t xml:space="preserve">в Местном бюджете  объём межбюджетных трансфертов, передаваемых </w:t>
      </w:r>
      <w:proofErr w:type="gramStart"/>
      <w:r w:rsidR="00021663" w:rsidRPr="006623D2">
        <w:rPr>
          <w:rFonts w:eastAsia="Times New Roman"/>
          <w:szCs w:val="28"/>
          <w:lang w:eastAsia="ru-RU"/>
        </w:rPr>
        <w:t>б</w:t>
      </w:r>
      <w:r w:rsidR="00FA47F3">
        <w:rPr>
          <w:rFonts w:eastAsia="Times New Roman"/>
          <w:szCs w:val="28"/>
          <w:lang w:eastAsia="ru-RU"/>
        </w:rPr>
        <w:t>юджету</w:t>
      </w:r>
      <w:proofErr w:type="gramEnd"/>
      <w:r w:rsidR="00FA47F3">
        <w:rPr>
          <w:rFonts w:eastAsia="Times New Roman"/>
          <w:szCs w:val="28"/>
          <w:lang w:eastAsia="ru-RU"/>
        </w:rPr>
        <w:t xml:space="preserve"> ЗАТО Звёздный из других </w:t>
      </w:r>
      <w:r w:rsidR="00021663" w:rsidRPr="006623D2">
        <w:rPr>
          <w:rFonts w:eastAsia="Times New Roman"/>
          <w:szCs w:val="28"/>
          <w:lang w:eastAsia="ru-RU"/>
        </w:rPr>
        <w:t>бюджетов бюджетной систе</w:t>
      </w:r>
      <w:r w:rsidR="008615A4">
        <w:rPr>
          <w:rFonts w:eastAsia="Times New Roman"/>
          <w:szCs w:val="28"/>
          <w:lang w:eastAsia="ru-RU"/>
        </w:rPr>
        <w:t>мы Российской Федерации, на 202</w:t>
      </w:r>
      <w:r w:rsidR="0096580F">
        <w:rPr>
          <w:rFonts w:eastAsia="Times New Roman"/>
          <w:szCs w:val="28"/>
          <w:lang w:eastAsia="ru-RU"/>
        </w:rPr>
        <w:t>3</w:t>
      </w:r>
      <w:r w:rsidR="008615A4">
        <w:rPr>
          <w:rFonts w:eastAsia="Times New Roman"/>
          <w:szCs w:val="28"/>
          <w:lang w:eastAsia="ru-RU"/>
        </w:rPr>
        <w:t xml:space="preserve"> год в сумме </w:t>
      </w:r>
      <w:r w:rsidR="00C53F17">
        <w:rPr>
          <w:rFonts w:eastAsia="Times New Roman"/>
          <w:szCs w:val="28"/>
          <w:lang w:eastAsia="ru-RU"/>
        </w:rPr>
        <w:t>279 057,19998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рублей, </w:t>
      </w:r>
      <w:r w:rsidR="008615A4">
        <w:rPr>
          <w:rFonts w:eastAsia="Times New Roman"/>
          <w:szCs w:val="28"/>
          <w:lang w:eastAsia="ru-RU"/>
        </w:rPr>
        <w:t>на 202</w:t>
      </w:r>
      <w:r w:rsidR="0096580F">
        <w:rPr>
          <w:rFonts w:eastAsia="Times New Roman"/>
          <w:szCs w:val="28"/>
          <w:lang w:eastAsia="ru-RU"/>
        </w:rPr>
        <w:t>4</w:t>
      </w:r>
      <w:r w:rsidR="00FA47F3">
        <w:rPr>
          <w:rFonts w:eastAsia="Times New Roman"/>
          <w:szCs w:val="28"/>
          <w:lang w:eastAsia="ru-RU"/>
        </w:rPr>
        <w:t xml:space="preserve"> год в сумме </w:t>
      </w:r>
      <w:r w:rsidR="00C53F17">
        <w:rPr>
          <w:rFonts w:eastAsia="Times New Roman"/>
          <w:szCs w:val="28"/>
          <w:lang w:eastAsia="ru-RU"/>
        </w:rPr>
        <w:t>255 793,06</w:t>
      </w:r>
      <w:r w:rsidR="00541126">
        <w:rPr>
          <w:rFonts w:eastAsia="Times New Roman"/>
          <w:szCs w:val="28"/>
          <w:lang w:eastAsia="ru-RU"/>
        </w:rPr>
        <w:t xml:space="preserve"> тыс.</w:t>
      </w:r>
      <w:r w:rsidR="007C0651">
        <w:rPr>
          <w:rFonts w:eastAsia="Times New Roman"/>
          <w:szCs w:val="28"/>
          <w:lang w:eastAsia="ru-RU"/>
        </w:rPr>
        <w:t xml:space="preserve"> рублей, на 202</w:t>
      </w:r>
      <w:r w:rsidR="0096580F">
        <w:rPr>
          <w:rFonts w:eastAsia="Times New Roman"/>
          <w:szCs w:val="28"/>
          <w:lang w:eastAsia="ru-RU"/>
        </w:rPr>
        <w:t>5</w:t>
      </w:r>
      <w:r w:rsidR="007C0651">
        <w:rPr>
          <w:rFonts w:eastAsia="Times New Roman"/>
          <w:szCs w:val="28"/>
          <w:lang w:eastAsia="ru-RU"/>
        </w:rPr>
        <w:t xml:space="preserve"> год в сумме </w:t>
      </w:r>
      <w:r w:rsidR="00C53F17">
        <w:rPr>
          <w:rFonts w:eastAsia="Times New Roman"/>
          <w:szCs w:val="28"/>
          <w:lang w:eastAsia="ru-RU"/>
        </w:rPr>
        <w:t>260 724,4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рублей, в том числе: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lastRenderedPageBreak/>
        <w:t xml:space="preserve">1) дотации бюджетам городских округов на выравнивание </w:t>
      </w:r>
      <w:r w:rsidR="007C0651">
        <w:rPr>
          <w:rFonts w:eastAsia="Times New Roman"/>
          <w:szCs w:val="28"/>
          <w:lang w:eastAsia="ru-RU"/>
        </w:rPr>
        <w:t>бюджетной обес</w:t>
      </w:r>
      <w:r w:rsidR="004A21C8">
        <w:rPr>
          <w:rFonts w:eastAsia="Times New Roman"/>
          <w:szCs w:val="28"/>
          <w:lang w:eastAsia="ru-RU"/>
        </w:rPr>
        <w:t>печенности на 202</w:t>
      </w:r>
      <w:r w:rsidR="001806F6">
        <w:rPr>
          <w:rFonts w:eastAsia="Times New Roman"/>
          <w:szCs w:val="28"/>
          <w:lang w:eastAsia="ru-RU"/>
        </w:rPr>
        <w:t>3</w:t>
      </w:r>
      <w:r w:rsidR="004A21C8">
        <w:rPr>
          <w:rFonts w:eastAsia="Times New Roman"/>
          <w:szCs w:val="28"/>
          <w:lang w:eastAsia="ru-RU"/>
        </w:rPr>
        <w:t xml:space="preserve"> год </w:t>
      </w:r>
      <w:r w:rsidR="001806F6">
        <w:rPr>
          <w:rFonts w:eastAsia="Times New Roman"/>
          <w:szCs w:val="28"/>
          <w:lang w:eastAsia="ru-RU"/>
        </w:rPr>
        <w:t>102 893,1</w:t>
      </w:r>
      <w:r w:rsidR="004A21C8">
        <w:rPr>
          <w:rFonts w:eastAsia="Times New Roman"/>
          <w:szCs w:val="28"/>
          <w:lang w:eastAsia="ru-RU"/>
        </w:rPr>
        <w:t xml:space="preserve"> </w:t>
      </w:r>
      <w:r w:rsidR="007C0651">
        <w:rPr>
          <w:rFonts w:eastAsia="Times New Roman"/>
          <w:szCs w:val="28"/>
          <w:lang w:eastAsia="ru-RU"/>
        </w:rPr>
        <w:t>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7C0651">
        <w:rPr>
          <w:rFonts w:eastAsia="Times New Roman"/>
          <w:szCs w:val="28"/>
          <w:lang w:eastAsia="ru-RU"/>
        </w:rPr>
        <w:t>рублей, на 202</w:t>
      </w:r>
      <w:r w:rsidR="001806F6">
        <w:rPr>
          <w:rFonts w:eastAsia="Times New Roman"/>
          <w:szCs w:val="28"/>
          <w:lang w:eastAsia="ru-RU"/>
        </w:rPr>
        <w:t>4</w:t>
      </w:r>
      <w:r w:rsidR="007C0651">
        <w:rPr>
          <w:rFonts w:eastAsia="Times New Roman"/>
          <w:szCs w:val="28"/>
          <w:lang w:eastAsia="ru-RU"/>
        </w:rPr>
        <w:t xml:space="preserve"> год </w:t>
      </w:r>
      <w:r w:rsidR="001806F6">
        <w:rPr>
          <w:rFonts w:eastAsia="Times New Roman"/>
          <w:szCs w:val="28"/>
          <w:lang w:eastAsia="ru-RU"/>
        </w:rPr>
        <w:t>102 375,6</w:t>
      </w:r>
      <w:r w:rsidRPr="006623D2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рублей, на 2</w:t>
      </w:r>
      <w:r w:rsidR="007C0651">
        <w:rPr>
          <w:rFonts w:eastAsia="Times New Roman"/>
          <w:szCs w:val="28"/>
          <w:lang w:eastAsia="ru-RU"/>
        </w:rPr>
        <w:t>02</w:t>
      </w:r>
      <w:r w:rsidR="001806F6">
        <w:rPr>
          <w:rFonts w:eastAsia="Times New Roman"/>
          <w:szCs w:val="28"/>
          <w:lang w:eastAsia="ru-RU"/>
        </w:rPr>
        <w:t>5</w:t>
      </w:r>
      <w:r w:rsidR="007C0651">
        <w:rPr>
          <w:rFonts w:eastAsia="Times New Roman"/>
          <w:szCs w:val="28"/>
          <w:lang w:eastAsia="ru-RU"/>
        </w:rPr>
        <w:t xml:space="preserve"> год </w:t>
      </w:r>
      <w:r w:rsidR="001806F6">
        <w:rPr>
          <w:rFonts w:eastAsia="Times New Roman"/>
          <w:szCs w:val="28"/>
          <w:lang w:eastAsia="ru-RU"/>
        </w:rPr>
        <w:t>109 164,3</w:t>
      </w:r>
      <w:r w:rsidRPr="006623D2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рублей;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дотации бюджетам городских округов, связанные с особым режимом безопасного функционирования закрытых административно-терр</w:t>
      </w:r>
      <w:r w:rsidR="00C201A3">
        <w:rPr>
          <w:rFonts w:eastAsia="Times New Roman"/>
          <w:szCs w:val="28"/>
          <w:lang w:eastAsia="ru-RU"/>
        </w:rPr>
        <w:t>иториальных о</w:t>
      </w:r>
      <w:r w:rsidR="007C0651">
        <w:rPr>
          <w:rFonts w:eastAsia="Times New Roman"/>
          <w:szCs w:val="28"/>
          <w:lang w:eastAsia="ru-RU"/>
        </w:rPr>
        <w:t>бразований, на 202</w:t>
      </w:r>
      <w:r w:rsidR="001806F6">
        <w:rPr>
          <w:rFonts w:eastAsia="Times New Roman"/>
          <w:szCs w:val="28"/>
          <w:lang w:eastAsia="ru-RU"/>
        </w:rPr>
        <w:t>3</w:t>
      </w:r>
      <w:r w:rsidR="00135069">
        <w:rPr>
          <w:rFonts w:eastAsia="Times New Roman"/>
          <w:szCs w:val="28"/>
          <w:lang w:eastAsia="ru-RU"/>
        </w:rPr>
        <w:t xml:space="preserve"> год </w:t>
      </w:r>
      <w:r w:rsidR="00282731">
        <w:rPr>
          <w:rFonts w:eastAsia="Times New Roman"/>
          <w:szCs w:val="28"/>
          <w:lang w:eastAsia="ru-RU"/>
        </w:rPr>
        <w:t>64 177</w:t>
      </w:r>
      <w:r w:rsidR="001806F6">
        <w:rPr>
          <w:rFonts w:eastAsia="Times New Roman"/>
          <w:szCs w:val="28"/>
          <w:lang w:eastAsia="ru-RU"/>
        </w:rPr>
        <w:t>,0</w:t>
      </w:r>
      <w:r w:rsidR="006B78FD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>рублей, на 202</w:t>
      </w:r>
      <w:r w:rsidR="001806F6">
        <w:rPr>
          <w:rFonts w:eastAsia="Times New Roman"/>
          <w:szCs w:val="28"/>
          <w:lang w:eastAsia="ru-RU"/>
        </w:rPr>
        <w:t>4</w:t>
      </w:r>
      <w:r w:rsidR="00C201A3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 xml:space="preserve">год </w:t>
      </w:r>
      <w:r w:rsidR="001806F6">
        <w:rPr>
          <w:rFonts w:eastAsia="Times New Roman"/>
          <w:szCs w:val="28"/>
          <w:lang w:eastAsia="ru-RU"/>
        </w:rPr>
        <w:t>47 154,0</w:t>
      </w:r>
      <w:r w:rsidR="006B78FD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>рублей, на 202</w:t>
      </w:r>
      <w:r w:rsidR="001806F6">
        <w:rPr>
          <w:rFonts w:eastAsia="Times New Roman"/>
          <w:szCs w:val="28"/>
          <w:lang w:eastAsia="ru-RU"/>
        </w:rPr>
        <w:t>5</w:t>
      </w:r>
      <w:r w:rsidR="00872959">
        <w:rPr>
          <w:rFonts w:eastAsia="Times New Roman"/>
          <w:szCs w:val="28"/>
          <w:lang w:eastAsia="ru-RU"/>
        </w:rPr>
        <w:t xml:space="preserve"> год </w:t>
      </w:r>
      <w:r w:rsidR="00282731">
        <w:rPr>
          <w:rFonts w:eastAsia="Times New Roman"/>
          <w:szCs w:val="28"/>
          <w:lang w:eastAsia="ru-RU"/>
        </w:rPr>
        <w:t>45 385</w:t>
      </w:r>
      <w:r w:rsidR="00872959">
        <w:rPr>
          <w:rFonts w:eastAsia="Times New Roman"/>
          <w:szCs w:val="28"/>
          <w:lang w:eastAsia="ru-RU"/>
        </w:rPr>
        <w:t>,0</w:t>
      </w:r>
      <w:r w:rsidRPr="006623D2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рублей;</w:t>
      </w:r>
    </w:p>
    <w:p w:rsidR="00C201A3" w:rsidRDefault="00C201A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 </w:t>
      </w:r>
      <w:r w:rsidR="001806F6">
        <w:rPr>
          <w:rFonts w:eastAsia="Times New Roman"/>
          <w:szCs w:val="28"/>
          <w:lang w:eastAsia="ru-RU"/>
        </w:rPr>
        <w:t>д</w:t>
      </w:r>
      <w:r w:rsidR="001806F6" w:rsidRPr="001806F6">
        <w:rPr>
          <w:rFonts w:eastAsia="Times New Roman"/>
          <w:szCs w:val="28"/>
          <w:lang w:eastAsia="ru-RU"/>
        </w:rPr>
        <w:t>отации на стимулирование муниципальных образований к росту доходов</w:t>
      </w:r>
      <w:r w:rsidR="006B78FD">
        <w:rPr>
          <w:rFonts w:eastAsia="Times New Roman"/>
          <w:szCs w:val="28"/>
          <w:lang w:eastAsia="ru-RU"/>
        </w:rPr>
        <w:t xml:space="preserve"> на 202</w:t>
      </w:r>
      <w:r w:rsidR="001806F6">
        <w:rPr>
          <w:rFonts w:eastAsia="Times New Roman"/>
          <w:szCs w:val="28"/>
          <w:lang w:eastAsia="ru-RU"/>
        </w:rPr>
        <w:t>3</w:t>
      </w:r>
      <w:r w:rsidR="006B78FD">
        <w:rPr>
          <w:rFonts w:eastAsia="Times New Roman"/>
          <w:szCs w:val="28"/>
          <w:lang w:eastAsia="ru-RU"/>
        </w:rPr>
        <w:t xml:space="preserve"> год </w:t>
      </w:r>
      <w:r w:rsidR="001806F6">
        <w:rPr>
          <w:rFonts w:eastAsia="Times New Roman"/>
          <w:szCs w:val="28"/>
          <w:lang w:eastAsia="ru-RU"/>
        </w:rPr>
        <w:t>159,1</w:t>
      </w:r>
      <w:r>
        <w:rPr>
          <w:rFonts w:eastAsia="Times New Roman"/>
          <w:szCs w:val="28"/>
          <w:lang w:eastAsia="ru-RU"/>
        </w:rPr>
        <w:t xml:space="preserve"> тыс.</w:t>
      </w:r>
      <w:r w:rsidR="006B78F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рублей;</w:t>
      </w:r>
    </w:p>
    <w:p w:rsidR="00C201A3" w:rsidRDefault="00C201A3" w:rsidP="00C201A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субсидии </w:t>
      </w:r>
      <w:r w:rsidRPr="006623D2">
        <w:rPr>
          <w:rFonts w:eastAsia="Times New Roman"/>
          <w:szCs w:val="28"/>
          <w:lang w:eastAsia="ru-RU"/>
        </w:rPr>
        <w:t xml:space="preserve">на обеспечение работников муниципальных учреждений бюджетной сферы путевками на </w:t>
      </w:r>
      <w:r>
        <w:rPr>
          <w:rFonts w:eastAsia="Times New Roman"/>
          <w:szCs w:val="28"/>
          <w:lang w:eastAsia="ru-RU"/>
        </w:rPr>
        <w:t>санаторно-курортное лечение</w:t>
      </w:r>
      <w:r w:rsidR="006B78FD">
        <w:rPr>
          <w:rFonts w:eastAsia="Times New Roman"/>
          <w:szCs w:val="28"/>
          <w:lang w:eastAsia="ru-RU"/>
        </w:rPr>
        <w:t xml:space="preserve"> на 202</w:t>
      </w:r>
      <w:r w:rsidR="00627AF0">
        <w:rPr>
          <w:rFonts w:eastAsia="Times New Roman"/>
          <w:szCs w:val="28"/>
          <w:lang w:eastAsia="ru-RU"/>
        </w:rPr>
        <w:t>3</w:t>
      </w:r>
      <w:r w:rsidR="006B78FD">
        <w:rPr>
          <w:rFonts w:eastAsia="Times New Roman"/>
          <w:szCs w:val="28"/>
          <w:lang w:eastAsia="ru-RU"/>
        </w:rPr>
        <w:t xml:space="preserve"> год </w:t>
      </w:r>
      <w:r w:rsidR="00627AF0">
        <w:rPr>
          <w:rFonts w:eastAsia="Times New Roman"/>
          <w:szCs w:val="28"/>
          <w:lang w:eastAsia="ru-RU"/>
        </w:rPr>
        <w:t>45</w:t>
      </w:r>
      <w:r w:rsidR="006B78FD">
        <w:rPr>
          <w:rFonts w:eastAsia="Times New Roman"/>
          <w:szCs w:val="28"/>
          <w:lang w:eastAsia="ru-RU"/>
        </w:rPr>
        <w:t>,</w:t>
      </w:r>
      <w:r w:rsidR="00D43B95">
        <w:rPr>
          <w:rFonts w:eastAsia="Times New Roman"/>
          <w:szCs w:val="28"/>
          <w:lang w:eastAsia="ru-RU"/>
        </w:rPr>
        <w:t>8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7953F4" w:rsidRDefault="007953F4" w:rsidP="007953F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5)</w:t>
      </w:r>
      <w:r w:rsid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</w:t>
      </w:r>
      <w:r w:rsidR="006B78FD">
        <w:rPr>
          <w:rFonts w:eastAsia="Times New Roman"/>
          <w:szCs w:val="28"/>
          <w:lang w:eastAsia="ru-RU"/>
        </w:rPr>
        <w:t>рритории Пермского края, на 202</w:t>
      </w:r>
      <w:r w:rsidR="00F03BAF">
        <w:rPr>
          <w:rFonts w:eastAsia="Times New Roman"/>
          <w:szCs w:val="28"/>
          <w:lang w:eastAsia="ru-RU"/>
        </w:rPr>
        <w:t>3</w:t>
      </w:r>
      <w:r w:rsidR="006B78FD">
        <w:rPr>
          <w:rFonts w:eastAsia="Times New Roman"/>
          <w:szCs w:val="28"/>
          <w:lang w:eastAsia="ru-RU"/>
        </w:rPr>
        <w:t xml:space="preserve"> год </w:t>
      </w:r>
      <w:r w:rsidR="00F03BAF">
        <w:rPr>
          <w:rFonts w:eastAsia="Times New Roman"/>
          <w:szCs w:val="28"/>
          <w:lang w:eastAsia="ru-RU"/>
        </w:rPr>
        <w:t>3 825,5</w:t>
      </w:r>
      <w:r>
        <w:rPr>
          <w:rFonts w:eastAsia="Times New Roman"/>
          <w:szCs w:val="28"/>
          <w:lang w:eastAsia="ru-RU"/>
        </w:rPr>
        <w:t xml:space="preserve"> тыс.</w:t>
      </w:r>
      <w:r w:rsidR="00895F5D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>рублей, на 202</w:t>
      </w:r>
      <w:r w:rsidR="00F03BAF">
        <w:rPr>
          <w:rFonts w:eastAsia="Times New Roman"/>
          <w:szCs w:val="28"/>
          <w:lang w:eastAsia="ru-RU"/>
        </w:rPr>
        <w:t>4</w:t>
      </w:r>
      <w:r w:rsidR="00FA47F3">
        <w:rPr>
          <w:rFonts w:eastAsia="Times New Roman"/>
          <w:szCs w:val="28"/>
          <w:lang w:eastAsia="ru-RU"/>
        </w:rPr>
        <w:t xml:space="preserve"> год </w:t>
      </w:r>
      <w:r w:rsidR="00F03BAF">
        <w:rPr>
          <w:rFonts w:eastAsia="Times New Roman"/>
          <w:szCs w:val="28"/>
          <w:lang w:eastAsia="ru-RU"/>
        </w:rPr>
        <w:t>5 525,4</w:t>
      </w:r>
      <w:r w:rsidRPr="006623D2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рублей</w:t>
      </w:r>
      <w:r w:rsidR="006B78FD">
        <w:rPr>
          <w:rFonts w:eastAsia="Times New Roman"/>
          <w:szCs w:val="28"/>
          <w:lang w:eastAsia="ru-RU"/>
        </w:rPr>
        <w:t>, на 202</w:t>
      </w:r>
      <w:r w:rsidR="00F03BAF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год</w:t>
      </w:r>
      <w:r w:rsidR="006B78FD">
        <w:rPr>
          <w:rFonts w:eastAsia="Times New Roman"/>
          <w:szCs w:val="28"/>
          <w:lang w:eastAsia="ru-RU"/>
        </w:rPr>
        <w:t xml:space="preserve"> </w:t>
      </w:r>
      <w:r w:rsidR="00F03BAF">
        <w:rPr>
          <w:rFonts w:eastAsia="Times New Roman"/>
          <w:szCs w:val="28"/>
          <w:lang w:eastAsia="ru-RU"/>
        </w:rPr>
        <w:t>5 652,6</w:t>
      </w:r>
      <w:r w:rsidR="002973D3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2973D3">
        <w:rPr>
          <w:rFonts w:eastAsia="Times New Roman"/>
          <w:szCs w:val="28"/>
          <w:lang w:eastAsia="ru-RU"/>
        </w:rPr>
        <w:t>рублей</w:t>
      </w:r>
      <w:r w:rsidRPr="006623D2">
        <w:rPr>
          <w:rFonts w:eastAsia="Times New Roman"/>
          <w:szCs w:val="28"/>
          <w:lang w:eastAsia="ru-RU"/>
        </w:rPr>
        <w:t>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6) субсидии на выплаты материального стимули</w:t>
      </w:r>
      <w:r w:rsidR="006B78FD">
        <w:rPr>
          <w:rFonts w:eastAsia="Times New Roman"/>
          <w:szCs w:val="28"/>
          <w:lang w:eastAsia="ru-RU"/>
        </w:rPr>
        <w:t>рования народным дружинникам 13</w:t>
      </w:r>
      <w:r w:rsidR="00D9584C">
        <w:rPr>
          <w:rFonts w:eastAsia="Times New Roman"/>
          <w:szCs w:val="28"/>
          <w:lang w:eastAsia="ru-RU"/>
        </w:rPr>
        <w:t>9</w:t>
      </w:r>
      <w:r w:rsidR="006B78FD">
        <w:rPr>
          <w:rFonts w:eastAsia="Times New Roman"/>
          <w:szCs w:val="28"/>
          <w:lang w:eastAsia="ru-RU"/>
        </w:rPr>
        <w:t>,0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>рублей ежегодно на 202</w:t>
      </w:r>
      <w:r w:rsidR="00D9584C">
        <w:rPr>
          <w:rFonts w:eastAsia="Times New Roman"/>
          <w:szCs w:val="28"/>
          <w:lang w:eastAsia="ru-RU"/>
        </w:rPr>
        <w:t>3</w:t>
      </w:r>
      <w:r w:rsidR="006B78FD">
        <w:rPr>
          <w:rFonts w:eastAsia="Times New Roman"/>
          <w:szCs w:val="28"/>
          <w:lang w:eastAsia="ru-RU"/>
        </w:rPr>
        <w:t>-202</w:t>
      </w:r>
      <w:r w:rsidR="00D9584C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годы;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реализацию муниципальных программ, приоритетных муниципальных проектов в рамках приоритетных региональных проектов, инвестиционных проектов в сум</w:t>
      </w:r>
      <w:r w:rsidR="00FA47F3">
        <w:rPr>
          <w:rFonts w:eastAsia="Times New Roman"/>
          <w:szCs w:val="28"/>
          <w:lang w:eastAsia="ru-RU"/>
        </w:rPr>
        <w:t xml:space="preserve">ме </w:t>
      </w:r>
      <w:r w:rsidR="00D9584C">
        <w:rPr>
          <w:rFonts w:eastAsia="Times New Roman"/>
          <w:szCs w:val="28"/>
          <w:lang w:eastAsia="ru-RU"/>
        </w:rPr>
        <w:t>7 413,19998</w:t>
      </w:r>
      <w:r w:rsidR="006B78FD">
        <w:rPr>
          <w:rFonts w:eastAsia="Times New Roman"/>
          <w:szCs w:val="28"/>
          <w:lang w:eastAsia="ru-RU"/>
        </w:rPr>
        <w:t xml:space="preserve"> тыс. рублей на 202</w:t>
      </w:r>
      <w:r w:rsidR="00D9584C">
        <w:rPr>
          <w:rFonts w:eastAsia="Times New Roman"/>
          <w:szCs w:val="28"/>
          <w:lang w:eastAsia="ru-RU"/>
        </w:rPr>
        <w:t>3</w:t>
      </w:r>
      <w:r w:rsidR="006B78FD">
        <w:rPr>
          <w:rFonts w:eastAsia="Times New Roman"/>
          <w:szCs w:val="28"/>
          <w:lang w:eastAsia="ru-RU"/>
        </w:rPr>
        <w:t xml:space="preserve"> год</w:t>
      </w:r>
      <w:r w:rsidRPr="006623D2">
        <w:rPr>
          <w:rFonts w:eastAsia="Times New Roman"/>
          <w:szCs w:val="28"/>
          <w:lang w:eastAsia="ru-RU"/>
        </w:rPr>
        <w:t>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субсидии на реализацию муниципальных программ формирования комфортной городской с</w:t>
      </w:r>
      <w:r w:rsidR="006B78FD">
        <w:rPr>
          <w:rFonts w:eastAsia="Times New Roman"/>
          <w:szCs w:val="28"/>
          <w:lang w:eastAsia="ru-RU"/>
        </w:rPr>
        <w:t xml:space="preserve">реды </w:t>
      </w:r>
      <w:r w:rsidR="00D74F80">
        <w:rPr>
          <w:rFonts w:eastAsia="Times New Roman"/>
          <w:szCs w:val="28"/>
          <w:lang w:eastAsia="ru-RU"/>
        </w:rPr>
        <w:t>4 620,2</w:t>
      </w:r>
      <w:r w:rsidR="006B78FD">
        <w:rPr>
          <w:rFonts w:eastAsia="Times New Roman"/>
          <w:szCs w:val="28"/>
          <w:lang w:eastAsia="ru-RU"/>
        </w:rPr>
        <w:t xml:space="preserve"> тыс. рублей на 202</w:t>
      </w:r>
      <w:r w:rsidR="00D74F80">
        <w:rPr>
          <w:rFonts w:eastAsia="Times New Roman"/>
          <w:szCs w:val="28"/>
          <w:lang w:eastAsia="ru-RU"/>
        </w:rPr>
        <w:t>3</w:t>
      </w:r>
      <w:r w:rsidR="00900264">
        <w:rPr>
          <w:rFonts w:eastAsia="Times New Roman"/>
          <w:szCs w:val="28"/>
          <w:lang w:eastAsia="ru-RU"/>
        </w:rPr>
        <w:t xml:space="preserve"> год, </w:t>
      </w:r>
      <w:r w:rsidR="00D74F80">
        <w:rPr>
          <w:rFonts w:eastAsia="Times New Roman"/>
          <w:szCs w:val="28"/>
          <w:lang w:eastAsia="ru-RU"/>
        </w:rPr>
        <w:t>5 349,6</w:t>
      </w:r>
      <w:r>
        <w:rPr>
          <w:rFonts w:eastAsia="Times New Roman"/>
          <w:szCs w:val="28"/>
          <w:lang w:eastAsia="ru-RU"/>
        </w:rPr>
        <w:t xml:space="preserve"> тыс.</w:t>
      </w:r>
      <w:r w:rsidR="000520A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 н</w:t>
      </w:r>
      <w:r w:rsidR="006B78FD">
        <w:rPr>
          <w:rFonts w:eastAsia="Times New Roman"/>
          <w:szCs w:val="28"/>
          <w:lang w:eastAsia="ru-RU"/>
        </w:rPr>
        <w:t>а 202</w:t>
      </w:r>
      <w:r w:rsidR="00D74F80">
        <w:rPr>
          <w:rFonts w:eastAsia="Times New Roman"/>
          <w:szCs w:val="28"/>
          <w:lang w:eastAsia="ru-RU"/>
        </w:rPr>
        <w:t>4</w:t>
      </w:r>
      <w:r w:rsidR="00900264">
        <w:rPr>
          <w:rFonts w:eastAsia="Times New Roman"/>
          <w:szCs w:val="28"/>
          <w:lang w:eastAsia="ru-RU"/>
        </w:rPr>
        <w:t xml:space="preserve"> год, </w:t>
      </w:r>
      <w:r w:rsidR="00D74F80">
        <w:rPr>
          <w:rFonts w:eastAsia="Times New Roman"/>
          <w:szCs w:val="28"/>
          <w:lang w:eastAsia="ru-RU"/>
        </w:rPr>
        <w:t>5 149,9</w:t>
      </w:r>
      <w:r w:rsidR="00900264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900264">
        <w:rPr>
          <w:rFonts w:eastAsia="Times New Roman"/>
          <w:szCs w:val="28"/>
          <w:lang w:eastAsia="ru-RU"/>
        </w:rPr>
        <w:t>рублей на 202</w:t>
      </w:r>
      <w:r w:rsidR="00D74F80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год;</w:t>
      </w:r>
    </w:p>
    <w:p w:rsidR="00464C22" w:rsidRPr="006623D2" w:rsidRDefault="00464C22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9) </w:t>
      </w:r>
      <w:r w:rsidR="003C42B8">
        <w:rPr>
          <w:rFonts w:eastAsia="Times New Roman"/>
          <w:szCs w:val="28"/>
          <w:lang w:eastAsia="ru-RU"/>
        </w:rPr>
        <w:t>с</w:t>
      </w:r>
      <w:r w:rsidR="003C42B8" w:rsidRPr="003C42B8">
        <w:rPr>
          <w:rFonts w:eastAsia="Times New Roman"/>
          <w:szCs w:val="28"/>
          <w:lang w:eastAsia="ru-RU"/>
        </w:rPr>
        <w:t>убсидии на устройство спортивных площадок и оснащение объектов спортивным оборудованием и инвентарем для занятий физической культурой и спортом</w:t>
      </w:r>
      <w:r w:rsidR="003C42B8">
        <w:rPr>
          <w:rFonts w:eastAsia="Times New Roman"/>
          <w:szCs w:val="28"/>
          <w:lang w:eastAsia="ru-RU"/>
        </w:rPr>
        <w:t xml:space="preserve"> 2 275,0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3C42B8">
        <w:rPr>
          <w:rFonts w:eastAsia="Times New Roman"/>
          <w:szCs w:val="28"/>
          <w:lang w:eastAsia="ru-RU"/>
        </w:rPr>
        <w:t>рублей на 2023 год;</w:t>
      </w:r>
    </w:p>
    <w:p w:rsidR="00021663" w:rsidRPr="006623D2" w:rsidRDefault="00A40BC2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 xml:space="preserve">на выполнение отдельных государственных полномочий в сфере </w:t>
      </w:r>
      <w:r w:rsidR="00900264">
        <w:rPr>
          <w:rFonts w:eastAsia="Times New Roman"/>
          <w:szCs w:val="28"/>
          <w:lang w:eastAsia="ru-RU"/>
        </w:rPr>
        <w:t>образования на 202</w:t>
      </w:r>
      <w:r>
        <w:rPr>
          <w:rFonts w:eastAsia="Times New Roman"/>
          <w:szCs w:val="28"/>
          <w:lang w:eastAsia="ru-RU"/>
        </w:rPr>
        <w:t>3</w:t>
      </w:r>
      <w:r w:rsidR="00900264">
        <w:rPr>
          <w:rFonts w:eastAsia="Times New Roman"/>
          <w:szCs w:val="28"/>
          <w:lang w:eastAsia="ru-RU"/>
        </w:rPr>
        <w:t xml:space="preserve"> год </w:t>
      </w:r>
      <w:r>
        <w:rPr>
          <w:rFonts w:eastAsia="Times New Roman"/>
          <w:szCs w:val="28"/>
          <w:lang w:eastAsia="ru-RU"/>
        </w:rPr>
        <w:t>70 267,6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 w:rsidR="00900264">
        <w:rPr>
          <w:rFonts w:eastAsia="Times New Roman"/>
          <w:szCs w:val="28"/>
          <w:lang w:eastAsia="ru-RU"/>
        </w:rPr>
        <w:t>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900264">
        <w:rPr>
          <w:rFonts w:eastAsia="Times New Roman"/>
          <w:szCs w:val="28"/>
          <w:lang w:eastAsia="ru-RU"/>
        </w:rPr>
        <w:t>рублей, на 202</w:t>
      </w:r>
      <w:r>
        <w:rPr>
          <w:rFonts w:eastAsia="Times New Roman"/>
          <w:szCs w:val="28"/>
          <w:lang w:eastAsia="ru-RU"/>
        </w:rPr>
        <w:t>4</w:t>
      </w:r>
      <w:r w:rsidR="00900264">
        <w:rPr>
          <w:rFonts w:eastAsia="Times New Roman"/>
          <w:szCs w:val="28"/>
          <w:lang w:eastAsia="ru-RU"/>
        </w:rPr>
        <w:t xml:space="preserve"> год </w:t>
      </w:r>
      <w:r>
        <w:rPr>
          <w:rFonts w:eastAsia="Times New Roman"/>
          <w:szCs w:val="28"/>
          <w:lang w:eastAsia="ru-RU"/>
        </w:rPr>
        <w:t>71 5</w:t>
      </w:r>
      <w:r w:rsidR="00282731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0,</w:t>
      </w:r>
      <w:r w:rsidR="00282731">
        <w:rPr>
          <w:rFonts w:eastAsia="Times New Roman"/>
          <w:szCs w:val="28"/>
          <w:lang w:eastAsia="ru-RU"/>
        </w:rPr>
        <w:t>5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 w:rsidR="00900264">
        <w:rPr>
          <w:rFonts w:eastAsia="Times New Roman"/>
          <w:szCs w:val="28"/>
          <w:lang w:eastAsia="ru-RU"/>
        </w:rPr>
        <w:t>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900264">
        <w:rPr>
          <w:rFonts w:eastAsia="Times New Roman"/>
          <w:szCs w:val="28"/>
          <w:lang w:eastAsia="ru-RU"/>
        </w:rPr>
        <w:t>рублей, на 202</w:t>
      </w:r>
      <w:r>
        <w:rPr>
          <w:rFonts w:eastAsia="Times New Roman"/>
          <w:szCs w:val="28"/>
          <w:lang w:eastAsia="ru-RU"/>
        </w:rPr>
        <w:t>5</w:t>
      </w:r>
      <w:r w:rsidR="00900264">
        <w:rPr>
          <w:rFonts w:eastAsia="Times New Roman"/>
          <w:szCs w:val="28"/>
          <w:lang w:eastAsia="ru-RU"/>
        </w:rPr>
        <w:t xml:space="preserve"> год </w:t>
      </w:r>
      <w:r>
        <w:rPr>
          <w:rFonts w:eastAsia="Times New Roman"/>
          <w:szCs w:val="28"/>
          <w:lang w:eastAsia="ru-RU"/>
        </w:rPr>
        <w:t>71 541,1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рублей;</w:t>
      </w:r>
    </w:p>
    <w:p w:rsidR="00021663" w:rsidRPr="006623D2" w:rsidRDefault="009B751A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реализацию мер социальной поддержки по оплате жилищно-коммунальных услуг отдельным категориям граждан, работающих и проживающих</w:t>
      </w:r>
      <w:r w:rsidR="00536E28">
        <w:rPr>
          <w:rFonts w:eastAsia="Times New Roman"/>
          <w:szCs w:val="28"/>
          <w:lang w:eastAsia="ru-RU"/>
        </w:rPr>
        <w:t xml:space="preserve"> в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 xml:space="preserve">сельской местности и поселках </w:t>
      </w:r>
      <w:r w:rsidR="00900264">
        <w:rPr>
          <w:rFonts w:eastAsia="Times New Roman"/>
          <w:szCs w:val="28"/>
          <w:lang w:eastAsia="ru-RU"/>
        </w:rPr>
        <w:t>городского типа, в сумме 4 </w:t>
      </w:r>
      <w:r>
        <w:rPr>
          <w:rFonts w:eastAsia="Times New Roman"/>
          <w:szCs w:val="28"/>
          <w:lang w:eastAsia="ru-RU"/>
        </w:rPr>
        <w:t>91</w:t>
      </w:r>
      <w:r w:rsidR="00900264">
        <w:rPr>
          <w:rFonts w:eastAsia="Times New Roman"/>
          <w:szCs w:val="28"/>
          <w:lang w:eastAsia="ru-RU"/>
        </w:rPr>
        <w:t>1,</w:t>
      </w:r>
      <w:r>
        <w:rPr>
          <w:rFonts w:eastAsia="Times New Roman"/>
          <w:szCs w:val="28"/>
          <w:lang w:eastAsia="ru-RU"/>
        </w:rPr>
        <w:t>4</w:t>
      </w:r>
      <w:r w:rsidR="00FA47F3">
        <w:rPr>
          <w:rFonts w:eastAsia="Times New Roman"/>
          <w:szCs w:val="28"/>
          <w:lang w:eastAsia="ru-RU"/>
        </w:rPr>
        <w:t xml:space="preserve"> тыс. рублей </w:t>
      </w:r>
      <w:r w:rsidR="00021663" w:rsidRPr="006623D2">
        <w:rPr>
          <w:rFonts w:eastAsia="Times New Roman"/>
          <w:szCs w:val="28"/>
          <w:lang w:eastAsia="ru-RU"/>
        </w:rPr>
        <w:t>ежегодно;</w:t>
      </w:r>
    </w:p>
    <w:p w:rsidR="00021663" w:rsidRPr="006623D2" w:rsidRDefault="00967ACA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обеспечение прав на защиту несове</w:t>
      </w:r>
      <w:r w:rsidR="00900264">
        <w:rPr>
          <w:rFonts w:eastAsia="Times New Roman"/>
          <w:szCs w:val="28"/>
          <w:lang w:eastAsia="ru-RU"/>
        </w:rPr>
        <w:t xml:space="preserve">ршеннолетних детей в сумме </w:t>
      </w:r>
      <w:r w:rsidR="009B751A">
        <w:rPr>
          <w:rFonts w:eastAsia="Times New Roman"/>
          <w:szCs w:val="28"/>
          <w:lang w:eastAsia="ru-RU"/>
        </w:rPr>
        <w:t>1 234,2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</w:t>
      </w:r>
      <w:r w:rsidR="00900264">
        <w:rPr>
          <w:rFonts w:eastAsia="Times New Roman"/>
          <w:szCs w:val="28"/>
          <w:lang w:eastAsia="ru-RU"/>
        </w:rPr>
        <w:t xml:space="preserve"> на 202</w:t>
      </w:r>
      <w:r w:rsidR="009B751A">
        <w:rPr>
          <w:rFonts w:eastAsia="Times New Roman"/>
          <w:szCs w:val="28"/>
          <w:lang w:eastAsia="ru-RU"/>
        </w:rPr>
        <w:t>3</w:t>
      </w:r>
      <w:r w:rsidR="00900264">
        <w:rPr>
          <w:rFonts w:eastAsia="Times New Roman"/>
          <w:szCs w:val="28"/>
          <w:lang w:eastAsia="ru-RU"/>
        </w:rPr>
        <w:t xml:space="preserve"> год, </w:t>
      </w:r>
      <w:r w:rsidR="009B751A">
        <w:rPr>
          <w:rFonts w:eastAsia="Times New Roman"/>
          <w:szCs w:val="28"/>
          <w:lang w:eastAsia="ru-RU"/>
        </w:rPr>
        <w:t>1 285,8</w:t>
      </w:r>
      <w:r w:rsidR="00900264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900264">
        <w:rPr>
          <w:rFonts w:eastAsia="Times New Roman"/>
          <w:szCs w:val="28"/>
          <w:lang w:eastAsia="ru-RU"/>
        </w:rPr>
        <w:t>рублей на 202</w:t>
      </w:r>
      <w:r w:rsidR="009B751A">
        <w:rPr>
          <w:rFonts w:eastAsia="Times New Roman"/>
          <w:szCs w:val="28"/>
          <w:lang w:eastAsia="ru-RU"/>
        </w:rPr>
        <w:t>4</w:t>
      </w:r>
      <w:r w:rsidR="00900264">
        <w:rPr>
          <w:rFonts w:eastAsia="Times New Roman"/>
          <w:szCs w:val="28"/>
          <w:lang w:eastAsia="ru-RU"/>
        </w:rPr>
        <w:t>-202</w:t>
      </w:r>
      <w:r w:rsidR="009B751A">
        <w:rPr>
          <w:rFonts w:eastAsia="Times New Roman"/>
          <w:szCs w:val="28"/>
          <w:lang w:eastAsia="ru-RU"/>
        </w:rPr>
        <w:t>5</w:t>
      </w:r>
      <w:r w:rsidR="00900264">
        <w:rPr>
          <w:rFonts w:eastAsia="Times New Roman"/>
          <w:szCs w:val="28"/>
          <w:lang w:eastAsia="ru-RU"/>
        </w:rPr>
        <w:t xml:space="preserve"> годы</w:t>
      </w:r>
      <w:r w:rsidR="00021663" w:rsidRPr="006623D2">
        <w:rPr>
          <w:rFonts w:eastAsia="Times New Roman"/>
          <w:szCs w:val="28"/>
          <w:lang w:eastAsia="ru-RU"/>
        </w:rPr>
        <w:t xml:space="preserve"> ежегодно;</w:t>
      </w:r>
    </w:p>
    <w:p w:rsidR="00021663" w:rsidRPr="006623D2" w:rsidRDefault="001C33FF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составление протоколов об администрати</w:t>
      </w:r>
      <w:r w:rsidR="00900264">
        <w:rPr>
          <w:rFonts w:eastAsia="Times New Roman"/>
          <w:szCs w:val="28"/>
          <w:lang w:eastAsia="ru-RU"/>
        </w:rPr>
        <w:t>вных правонарушениях в сумме 6,</w:t>
      </w:r>
      <w:r>
        <w:rPr>
          <w:rFonts w:eastAsia="Times New Roman"/>
          <w:szCs w:val="28"/>
          <w:lang w:eastAsia="ru-RU"/>
        </w:rPr>
        <w:t>3</w:t>
      </w:r>
      <w:r w:rsidR="00FA47F3"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1C33FF">
        <w:rPr>
          <w:rFonts w:eastAsia="Times New Roman"/>
          <w:szCs w:val="28"/>
          <w:lang w:eastAsia="ru-RU"/>
        </w:rPr>
        <w:t>4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проведение мероприятий по отлову безнадзорных животных, их транспортировке, учету и регистрации, содержанию, лечению, кастрации (стерилизации) эв</w:t>
      </w:r>
      <w:r w:rsidR="00895F5D">
        <w:rPr>
          <w:rFonts w:eastAsia="Times New Roman"/>
          <w:szCs w:val="28"/>
          <w:lang w:eastAsia="ru-RU"/>
        </w:rPr>
        <w:t>т</w:t>
      </w:r>
      <w:r w:rsidR="00900264">
        <w:rPr>
          <w:rFonts w:eastAsia="Times New Roman"/>
          <w:szCs w:val="28"/>
          <w:lang w:eastAsia="ru-RU"/>
        </w:rPr>
        <w:t xml:space="preserve">аназии, утилизации в сумме </w:t>
      </w:r>
      <w:r w:rsidR="001C33FF">
        <w:rPr>
          <w:rFonts w:eastAsia="Times New Roman"/>
          <w:szCs w:val="28"/>
          <w:lang w:eastAsia="ru-RU"/>
        </w:rPr>
        <w:t>132,3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</w:t>
      </w:r>
      <w:r w:rsidR="00900264">
        <w:rPr>
          <w:rFonts w:eastAsia="Times New Roman"/>
          <w:szCs w:val="28"/>
          <w:lang w:eastAsia="ru-RU"/>
        </w:rPr>
        <w:t xml:space="preserve"> на 202</w:t>
      </w:r>
      <w:r w:rsidR="001C33FF">
        <w:rPr>
          <w:rFonts w:eastAsia="Times New Roman"/>
          <w:szCs w:val="28"/>
          <w:lang w:eastAsia="ru-RU"/>
        </w:rPr>
        <w:t>3</w:t>
      </w:r>
      <w:r w:rsidR="00900264">
        <w:rPr>
          <w:rFonts w:eastAsia="Times New Roman"/>
          <w:szCs w:val="28"/>
          <w:lang w:eastAsia="ru-RU"/>
        </w:rPr>
        <w:t xml:space="preserve"> год, </w:t>
      </w:r>
      <w:r w:rsidR="001C33FF">
        <w:rPr>
          <w:rFonts w:eastAsia="Times New Roman"/>
          <w:szCs w:val="28"/>
          <w:lang w:eastAsia="ru-RU"/>
        </w:rPr>
        <w:t>132,5</w:t>
      </w:r>
      <w:r w:rsidR="009E6DF0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9E6DF0">
        <w:rPr>
          <w:rFonts w:eastAsia="Times New Roman"/>
          <w:szCs w:val="28"/>
          <w:lang w:eastAsia="ru-RU"/>
        </w:rPr>
        <w:t xml:space="preserve">рублей </w:t>
      </w:r>
      <w:r w:rsidR="00021663" w:rsidRPr="006623D2">
        <w:rPr>
          <w:rFonts w:eastAsia="Times New Roman"/>
          <w:szCs w:val="28"/>
          <w:lang w:eastAsia="ru-RU"/>
        </w:rPr>
        <w:t>ежегодно</w:t>
      </w:r>
      <w:r w:rsidR="009E6DF0">
        <w:rPr>
          <w:rFonts w:eastAsia="Times New Roman"/>
          <w:szCs w:val="28"/>
          <w:lang w:eastAsia="ru-RU"/>
        </w:rPr>
        <w:t xml:space="preserve"> на 202</w:t>
      </w:r>
      <w:r w:rsidR="001C33FF">
        <w:rPr>
          <w:rFonts w:eastAsia="Times New Roman"/>
          <w:szCs w:val="28"/>
          <w:lang w:eastAsia="ru-RU"/>
        </w:rPr>
        <w:t>4</w:t>
      </w:r>
      <w:r w:rsidR="009E6DF0">
        <w:rPr>
          <w:rFonts w:eastAsia="Times New Roman"/>
          <w:szCs w:val="28"/>
          <w:lang w:eastAsia="ru-RU"/>
        </w:rPr>
        <w:t>-202</w:t>
      </w:r>
      <w:r w:rsidR="001C33FF">
        <w:rPr>
          <w:rFonts w:eastAsia="Times New Roman"/>
          <w:szCs w:val="28"/>
          <w:lang w:eastAsia="ru-RU"/>
        </w:rPr>
        <w:t>5</w:t>
      </w:r>
      <w:r w:rsidR="009E6DF0">
        <w:rPr>
          <w:rFonts w:eastAsia="Times New Roman"/>
          <w:szCs w:val="28"/>
          <w:lang w:eastAsia="ru-RU"/>
        </w:rPr>
        <w:t xml:space="preserve">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8A2FDF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</w:t>
      </w:r>
      <w:r w:rsidR="001C33FF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)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озд</w:t>
      </w:r>
      <w:r w:rsidR="00987D09">
        <w:rPr>
          <w:rFonts w:eastAsia="Times New Roman"/>
          <w:szCs w:val="28"/>
          <w:lang w:eastAsia="ru-RU"/>
        </w:rPr>
        <w:t xml:space="preserve">оровления и отдыха детей </w:t>
      </w:r>
      <w:r w:rsidR="001C33FF">
        <w:rPr>
          <w:rFonts w:eastAsia="Times New Roman"/>
          <w:szCs w:val="28"/>
          <w:lang w:eastAsia="ru-RU"/>
        </w:rPr>
        <w:t>в сумме 3 206,6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 xml:space="preserve">рублей </w:t>
      </w:r>
      <w:r w:rsidR="001C33FF">
        <w:rPr>
          <w:rFonts w:eastAsia="Times New Roman"/>
          <w:szCs w:val="28"/>
          <w:lang w:eastAsia="ru-RU"/>
        </w:rPr>
        <w:t xml:space="preserve">на 2023 год, </w:t>
      </w:r>
      <w:r w:rsidR="00411E5F">
        <w:rPr>
          <w:rFonts w:eastAsia="Times New Roman"/>
          <w:szCs w:val="28"/>
          <w:lang w:eastAsia="ru-RU"/>
        </w:rPr>
        <w:t>3 383,2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411E5F">
        <w:rPr>
          <w:rFonts w:eastAsia="Times New Roman"/>
          <w:szCs w:val="28"/>
          <w:lang w:eastAsia="ru-RU"/>
        </w:rPr>
        <w:t>рублей на 2024 год, 3 647,9 на 2025 год</w:t>
      </w:r>
      <w:r w:rsidR="00FA47F3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DA7057">
        <w:rPr>
          <w:rFonts w:eastAsia="Times New Roman"/>
          <w:szCs w:val="28"/>
          <w:lang w:eastAsia="ru-RU"/>
        </w:rPr>
        <w:t>6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государственную регистрацию</w:t>
      </w:r>
      <w:r w:rsidR="00876F31">
        <w:rPr>
          <w:rFonts w:eastAsia="Times New Roman"/>
          <w:szCs w:val="28"/>
          <w:lang w:eastAsia="ru-RU"/>
        </w:rPr>
        <w:t xml:space="preserve"> </w:t>
      </w:r>
      <w:r w:rsidR="00872959">
        <w:rPr>
          <w:rFonts w:eastAsia="Times New Roman"/>
          <w:szCs w:val="28"/>
          <w:lang w:eastAsia="ru-RU"/>
        </w:rPr>
        <w:t xml:space="preserve">актов гражданского состояния </w:t>
      </w:r>
      <w:r w:rsidR="00DA7057">
        <w:rPr>
          <w:rFonts w:eastAsia="Times New Roman"/>
          <w:szCs w:val="28"/>
          <w:lang w:eastAsia="ru-RU"/>
        </w:rPr>
        <w:t>в сумме 326,9</w:t>
      </w:r>
      <w:r w:rsidR="00DA7057" w:rsidRPr="006623D2">
        <w:rPr>
          <w:rFonts w:eastAsia="Times New Roman"/>
          <w:szCs w:val="28"/>
          <w:lang w:eastAsia="ru-RU"/>
        </w:rPr>
        <w:t xml:space="preserve"> тыс. рублей</w:t>
      </w:r>
      <w:r w:rsidR="00DA7057">
        <w:rPr>
          <w:rFonts w:eastAsia="Times New Roman"/>
          <w:szCs w:val="28"/>
          <w:lang w:eastAsia="ru-RU"/>
        </w:rPr>
        <w:t xml:space="preserve"> на 2023 год, 341,7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DA7057">
        <w:rPr>
          <w:rFonts w:eastAsia="Times New Roman"/>
          <w:szCs w:val="28"/>
          <w:lang w:eastAsia="ru-RU"/>
        </w:rPr>
        <w:t>рублей на 2024-2025 годы</w:t>
      </w:r>
      <w:r w:rsidR="00DA7057" w:rsidRPr="006623D2">
        <w:rPr>
          <w:rFonts w:eastAsia="Times New Roman"/>
          <w:szCs w:val="28"/>
          <w:lang w:eastAsia="ru-RU"/>
        </w:rPr>
        <w:t xml:space="preserve"> ежегодно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5C7A6F">
        <w:rPr>
          <w:rFonts w:eastAsia="Times New Roman"/>
          <w:szCs w:val="28"/>
          <w:lang w:eastAsia="ru-RU"/>
        </w:rPr>
        <w:t>7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755B26">
        <w:rPr>
          <w:rFonts w:eastAsia="Times New Roman"/>
          <w:szCs w:val="28"/>
          <w:lang w:eastAsia="ru-RU"/>
        </w:rPr>
        <w:t>на</w:t>
      </w:r>
      <w:r w:rsidR="00021663" w:rsidRPr="006623D2">
        <w:rPr>
          <w:rFonts w:eastAsia="Times New Roman"/>
          <w:szCs w:val="28"/>
          <w:lang w:eastAsia="ru-RU"/>
        </w:rPr>
        <w:t xml:space="preserve"> осуществление полномочий по первичному воинскому учету на территориях, где отсутств</w:t>
      </w:r>
      <w:r w:rsidR="00FA47F3">
        <w:rPr>
          <w:rFonts w:eastAsia="Times New Roman"/>
          <w:szCs w:val="28"/>
          <w:lang w:eastAsia="ru-RU"/>
        </w:rPr>
        <w:t xml:space="preserve">уют военные </w:t>
      </w:r>
      <w:r>
        <w:rPr>
          <w:rFonts w:eastAsia="Times New Roman"/>
          <w:szCs w:val="28"/>
          <w:lang w:eastAsia="ru-RU"/>
        </w:rPr>
        <w:t>комиссариат</w:t>
      </w:r>
      <w:r w:rsidR="009E6DF0">
        <w:rPr>
          <w:rFonts w:eastAsia="Times New Roman"/>
          <w:szCs w:val="28"/>
          <w:lang w:eastAsia="ru-RU"/>
        </w:rPr>
        <w:t xml:space="preserve">ы, </w:t>
      </w:r>
      <w:r w:rsidR="000611A3">
        <w:rPr>
          <w:rFonts w:eastAsia="Times New Roman"/>
          <w:szCs w:val="28"/>
          <w:lang w:eastAsia="ru-RU"/>
        </w:rPr>
        <w:t>345,7</w:t>
      </w:r>
      <w:r w:rsidR="00872959">
        <w:rPr>
          <w:rFonts w:eastAsia="Times New Roman"/>
          <w:szCs w:val="28"/>
          <w:lang w:eastAsia="ru-RU"/>
        </w:rPr>
        <w:t xml:space="preserve"> тыс. р</w:t>
      </w:r>
      <w:r w:rsidR="009E6DF0">
        <w:rPr>
          <w:rFonts w:eastAsia="Times New Roman"/>
          <w:szCs w:val="28"/>
          <w:lang w:eastAsia="ru-RU"/>
        </w:rPr>
        <w:t>ублей на 202</w:t>
      </w:r>
      <w:r w:rsidR="005C7A6F">
        <w:rPr>
          <w:rFonts w:eastAsia="Times New Roman"/>
          <w:szCs w:val="28"/>
          <w:lang w:eastAsia="ru-RU"/>
        </w:rPr>
        <w:t>3</w:t>
      </w:r>
      <w:r w:rsidR="009E6DF0">
        <w:rPr>
          <w:rFonts w:eastAsia="Times New Roman"/>
          <w:szCs w:val="28"/>
          <w:lang w:eastAsia="ru-RU"/>
        </w:rPr>
        <w:t xml:space="preserve"> год, </w:t>
      </w:r>
      <w:r w:rsidR="000611A3">
        <w:rPr>
          <w:rFonts w:eastAsia="Times New Roman"/>
          <w:szCs w:val="28"/>
          <w:lang w:eastAsia="ru-RU"/>
        </w:rPr>
        <w:t>361,1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рублей</w:t>
      </w:r>
      <w:r w:rsidR="009E6DF0">
        <w:rPr>
          <w:rFonts w:eastAsia="Times New Roman"/>
          <w:szCs w:val="28"/>
          <w:lang w:eastAsia="ru-RU"/>
        </w:rPr>
        <w:t xml:space="preserve"> </w:t>
      </w:r>
      <w:r w:rsidR="00987D09">
        <w:rPr>
          <w:rFonts w:eastAsia="Times New Roman"/>
          <w:szCs w:val="28"/>
          <w:lang w:eastAsia="ru-RU"/>
        </w:rPr>
        <w:t>на 202</w:t>
      </w:r>
      <w:r w:rsidR="005C7A6F">
        <w:rPr>
          <w:rFonts w:eastAsia="Times New Roman"/>
          <w:szCs w:val="28"/>
          <w:lang w:eastAsia="ru-RU"/>
        </w:rPr>
        <w:t>4</w:t>
      </w:r>
      <w:r w:rsidR="000611A3">
        <w:rPr>
          <w:rFonts w:eastAsia="Times New Roman"/>
          <w:szCs w:val="28"/>
          <w:lang w:eastAsia="ru-RU"/>
        </w:rPr>
        <w:t>год, 373,6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0611A3">
        <w:rPr>
          <w:rFonts w:eastAsia="Times New Roman"/>
          <w:szCs w:val="28"/>
          <w:lang w:eastAsia="ru-RU"/>
        </w:rPr>
        <w:t xml:space="preserve">рублей на </w:t>
      </w:r>
      <w:r w:rsidR="005C7A6F">
        <w:rPr>
          <w:rFonts w:eastAsia="Times New Roman"/>
          <w:szCs w:val="28"/>
          <w:lang w:eastAsia="ru-RU"/>
        </w:rPr>
        <w:t>2025</w:t>
      </w:r>
      <w:r w:rsidR="00987D09">
        <w:rPr>
          <w:rFonts w:eastAsia="Times New Roman"/>
          <w:szCs w:val="28"/>
          <w:lang w:eastAsia="ru-RU"/>
        </w:rPr>
        <w:t xml:space="preserve"> год</w:t>
      </w:r>
      <w:r w:rsidR="005C7A6F">
        <w:rPr>
          <w:rFonts w:eastAsia="Times New Roman"/>
          <w:szCs w:val="28"/>
          <w:lang w:eastAsia="ru-RU"/>
        </w:rPr>
        <w:t>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DE11C0">
        <w:rPr>
          <w:rFonts w:eastAsia="Times New Roman"/>
          <w:szCs w:val="28"/>
          <w:lang w:eastAsia="ru-RU"/>
        </w:rPr>
        <w:t>8</w:t>
      </w:r>
      <w:r w:rsidR="00021663" w:rsidRPr="006623D2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составлению (изменению) списков кандидатов в присяжные заседатели федеральных судов общей юрисди</w:t>
      </w:r>
      <w:r w:rsidR="009E6DF0">
        <w:rPr>
          <w:rFonts w:eastAsia="Times New Roman"/>
          <w:szCs w:val="28"/>
          <w:lang w:eastAsia="ru-RU"/>
        </w:rPr>
        <w:t xml:space="preserve">кции в Российской Федерации </w:t>
      </w:r>
      <w:r w:rsidR="002660A1">
        <w:rPr>
          <w:rFonts w:eastAsia="Times New Roman"/>
          <w:szCs w:val="28"/>
          <w:lang w:eastAsia="ru-RU"/>
        </w:rPr>
        <w:t>0,6</w:t>
      </w:r>
      <w:r w:rsidR="00876F31">
        <w:rPr>
          <w:rFonts w:eastAsia="Times New Roman"/>
          <w:szCs w:val="28"/>
          <w:lang w:eastAsia="ru-RU"/>
        </w:rPr>
        <w:t xml:space="preserve"> тыс.</w:t>
      </w:r>
      <w:r w:rsidR="001A6A04"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>рублей</w:t>
      </w:r>
      <w:r w:rsidR="009E6DF0">
        <w:rPr>
          <w:rFonts w:eastAsia="Times New Roman"/>
          <w:szCs w:val="28"/>
          <w:lang w:eastAsia="ru-RU"/>
        </w:rPr>
        <w:t xml:space="preserve"> </w:t>
      </w:r>
      <w:r w:rsidR="002660A1">
        <w:rPr>
          <w:rFonts w:eastAsia="Times New Roman"/>
          <w:szCs w:val="28"/>
          <w:lang w:eastAsia="ru-RU"/>
        </w:rPr>
        <w:t>ежегодно</w:t>
      </w:r>
      <w:r w:rsidR="00FA47F3">
        <w:rPr>
          <w:rFonts w:eastAsia="Times New Roman"/>
          <w:szCs w:val="28"/>
          <w:lang w:eastAsia="ru-RU"/>
        </w:rPr>
        <w:t>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B4112F">
        <w:rPr>
          <w:rFonts w:eastAsia="Times New Roman"/>
          <w:szCs w:val="28"/>
          <w:lang w:eastAsia="ru-RU"/>
        </w:rPr>
        <w:t>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созданию и организации деятельности адми</w:t>
      </w:r>
      <w:r w:rsidR="009E6DF0">
        <w:rPr>
          <w:rFonts w:eastAsia="Times New Roman"/>
          <w:szCs w:val="28"/>
          <w:lang w:eastAsia="ru-RU"/>
        </w:rPr>
        <w:t xml:space="preserve">нистративных комиссий в сумме </w:t>
      </w:r>
      <w:r w:rsidR="00B4112F">
        <w:rPr>
          <w:rFonts w:eastAsia="Times New Roman"/>
          <w:szCs w:val="28"/>
          <w:lang w:eastAsia="ru-RU"/>
        </w:rPr>
        <w:t>67,7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рублей</w:t>
      </w:r>
      <w:r w:rsidR="009E6DF0">
        <w:rPr>
          <w:rFonts w:eastAsia="Times New Roman"/>
          <w:szCs w:val="28"/>
          <w:lang w:eastAsia="ru-RU"/>
        </w:rPr>
        <w:t xml:space="preserve"> на 202</w:t>
      </w:r>
      <w:r w:rsidR="00B4112F">
        <w:rPr>
          <w:rFonts w:eastAsia="Times New Roman"/>
          <w:szCs w:val="28"/>
          <w:lang w:eastAsia="ru-RU"/>
        </w:rPr>
        <w:t>3</w:t>
      </w:r>
      <w:r w:rsidR="009E6DF0">
        <w:rPr>
          <w:rFonts w:eastAsia="Times New Roman"/>
          <w:szCs w:val="28"/>
          <w:lang w:eastAsia="ru-RU"/>
        </w:rPr>
        <w:t xml:space="preserve"> год, </w:t>
      </w:r>
      <w:r w:rsidR="00B4112F">
        <w:rPr>
          <w:rFonts w:eastAsia="Times New Roman"/>
          <w:szCs w:val="28"/>
          <w:lang w:eastAsia="ru-RU"/>
        </w:rPr>
        <w:t>70,7</w:t>
      </w:r>
      <w:r w:rsidR="009E6DF0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9E6DF0">
        <w:rPr>
          <w:rFonts w:eastAsia="Times New Roman"/>
          <w:szCs w:val="28"/>
          <w:lang w:eastAsia="ru-RU"/>
        </w:rPr>
        <w:t>рублей</w:t>
      </w:r>
      <w:r w:rsidR="00021663" w:rsidRPr="006623D2">
        <w:rPr>
          <w:rFonts w:eastAsia="Times New Roman"/>
          <w:szCs w:val="28"/>
          <w:lang w:eastAsia="ru-RU"/>
        </w:rPr>
        <w:t xml:space="preserve"> ежегодно</w:t>
      </w:r>
      <w:r w:rsidR="009E6DF0">
        <w:rPr>
          <w:rFonts w:eastAsia="Times New Roman"/>
          <w:szCs w:val="28"/>
          <w:lang w:eastAsia="ru-RU"/>
        </w:rPr>
        <w:t xml:space="preserve"> на 202</w:t>
      </w:r>
      <w:r w:rsidR="00B4112F">
        <w:rPr>
          <w:rFonts w:eastAsia="Times New Roman"/>
          <w:szCs w:val="28"/>
          <w:lang w:eastAsia="ru-RU"/>
        </w:rPr>
        <w:t>4</w:t>
      </w:r>
      <w:r w:rsidR="009E6DF0">
        <w:rPr>
          <w:rFonts w:eastAsia="Times New Roman"/>
          <w:szCs w:val="28"/>
          <w:lang w:eastAsia="ru-RU"/>
        </w:rPr>
        <w:t>-202</w:t>
      </w:r>
      <w:r w:rsidR="00B4112F">
        <w:rPr>
          <w:rFonts w:eastAsia="Times New Roman"/>
          <w:szCs w:val="28"/>
          <w:lang w:eastAsia="ru-RU"/>
        </w:rPr>
        <w:t>5</w:t>
      </w:r>
      <w:r w:rsidR="009E6DF0">
        <w:rPr>
          <w:rFonts w:eastAsia="Times New Roman"/>
          <w:szCs w:val="28"/>
          <w:lang w:eastAsia="ru-RU"/>
        </w:rPr>
        <w:t xml:space="preserve">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3A566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содержание жилых помещений специализированного жилищного фонда для детей-сирот, детей, оставшихся без попечения ро</w:t>
      </w:r>
      <w:r w:rsidR="009E6DF0">
        <w:rPr>
          <w:rFonts w:eastAsia="Times New Roman"/>
          <w:szCs w:val="28"/>
          <w:lang w:eastAsia="ru-RU"/>
        </w:rPr>
        <w:t>дителей, лиц из их числа на 202</w:t>
      </w:r>
      <w:r>
        <w:rPr>
          <w:rFonts w:eastAsia="Times New Roman"/>
          <w:szCs w:val="28"/>
          <w:lang w:eastAsia="ru-RU"/>
        </w:rPr>
        <w:t>3</w:t>
      </w:r>
      <w:r w:rsidR="009E6DF0">
        <w:rPr>
          <w:rFonts w:eastAsia="Times New Roman"/>
          <w:szCs w:val="28"/>
          <w:lang w:eastAsia="ru-RU"/>
        </w:rPr>
        <w:t xml:space="preserve"> год </w:t>
      </w:r>
      <w:r>
        <w:rPr>
          <w:rFonts w:eastAsia="Times New Roman"/>
          <w:szCs w:val="28"/>
          <w:lang w:eastAsia="ru-RU"/>
        </w:rPr>
        <w:t>16,3</w:t>
      </w:r>
      <w:r w:rsidR="00954E8D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954E8D">
        <w:rPr>
          <w:rFonts w:eastAsia="Times New Roman"/>
          <w:szCs w:val="28"/>
          <w:lang w:eastAsia="ru-RU"/>
        </w:rPr>
        <w:t xml:space="preserve">рублей, </w:t>
      </w:r>
      <w:r>
        <w:rPr>
          <w:rFonts w:eastAsia="Times New Roman"/>
          <w:szCs w:val="28"/>
          <w:lang w:eastAsia="ru-RU"/>
        </w:rPr>
        <w:t>21,2</w:t>
      </w:r>
      <w:r w:rsidR="009E6DF0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рублей </w:t>
      </w:r>
      <w:r w:rsidR="009E6DF0">
        <w:rPr>
          <w:rFonts w:eastAsia="Times New Roman"/>
          <w:szCs w:val="28"/>
          <w:lang w:eastAsia="ru-RU"/>
        </w:rPr>
        <w:t xml:space="preserve">на </w:t>
      </w:r>
      <w:r w:rsidR="00A817B4">
        <w:rPr>
          <w:rFonts w:eastAsia="Times New Roman"/>
          <w:szCs w:val="28"/>
          <w:lang w:eastAsia="ru-RU"/>
        </w:rPr>
        <w:t>202</w:t>
      </w:r>
      <w:r>
        <w:rPr>
          <w:rFonts w:eastAsia="Times New Roman"/>
          <w:szCs w:val="28"/>
          <w:lang w:eastAsia="ru-RU"/>
        </w:rPr>
        <w:t>4</w:t>
      </w:r>
      <w:r w:rsidR="00954E8D">
        <w:rPr>
          <w:rFonts w:eastAsia="Times New Roman"/>
          <w:szCs w:val="28"/>
          <w:lang w:eastAsia="ru-RU"/>
        </w:rPr>
        <w:t xml:space="preserve"> год</w:t>
      </w:r>
      <w:r w:rsidR="009E6DF0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26,3</w:t>
      </w:r>
      <w:r w:rsidR="009E6DF0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9E6DF0">
        <w:rPr>
          <w:rFonts w:eastAsia="Times New Roman"/>
          <w:szCs w:val="28"/>
          <w:lang w:eastAsia="ru-RU"/>
        </w:rPr>
        <w:t>рублей на 202</w:t>
      </w:r>
      <w:r>
        <w:rPr>
          <w:rFonts w:eastAsia="Times New Roman"/>
          <w:szCs w:val="28"/>
          <w:lang w:eastAsia="ru-RU"/>
        </w:rPr>
        <w:t>5</w:t>
      </w:r>
      <w:r w:rsidR="009E6DF0">
        <w:rPr>
          <w:rFonts w:eastAsia="Times New Roman"/>
          <w:szCs w:val="28"/>
          <w:lang w:eastAsia="ru-RU"/>
        </w:rPr>
        <w:t xml:space="preserve"> год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9E6DF0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596BC2">
        <w:rPr>
          <w:rFonts w:eastAsia="Times New Roman"/>
          <w:szCs w:val="28"/>
          <w:lang w:eastAsia="ru-RU"/>
        </w:rPr>
        <w:t>1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954E8D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</w:t>
      </w:r>
      <w:r w:rsidR="00F763E3">
        <w:rPr>
          <w:rFonts w:eastAsia="Times New Roman"/>
          <w:szCs w:val="28"/>
          <w:lang w:eastAsia="ru-RU"/>
        </w:rPr>
        <w:t xml:space="preserve"> попечения родителей </w:t>
      </w:r>
      <w:r w:rsidR="00596BC2">
        <w:rPr>
          <w:rFonts w:eastAsia="Times New Roman"/>
          <w:szCs w:val="28"/>
          <w:lang w:eastAsia="ru-RU"/>
        </w:rPr>
        <w:t>84,8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рублей</w:t>
      </w:r>
      <w:r w:rsidR="00F763E3">
        <w:rPr>
          <w:rFonts w:eastAsia="Times New Roman"/>
          <w:szCs w:val="28"/>
          <w:lang w:eastAsia="ru-RU"/>
        </w:rPr>
        <w:t xml:space="preserve"> на 202</w:t>
      </w:r>
      <w:r w:rsidR="00596BC2">
        <w:rPr>
          <w:rFonts w:eastAsia="Times New Roman"/>
          <w:szCs w:val="28"/>
          <w:lang w:eastAsia="ru-RU"/>
        </w:rPr>
        <w:t>3</w:t>
      </w:r>
      <w:r w:rsidR="00F763E3">
        <w:rPr>
          <w:rFonts w:eastAsia="Times New Roman"/>
          <w:szCs w:val="28"/>
          <w:lang w:eastAsia="ru-RU"/>
        </w:rPr>
        <w:t xml:space="preserve"> год, </w:t>
      </w:r>
      <w:r w:rsidR="00AE3073">
        <w:rPr>
          <w:rFonts w:eastAsia="Times New Roman"/>
          <w:szCs w:val="28"/>
          <w:lang w:eastAsia="ru-RU"/>
        </w:rPr>
        <w:t>88,5</w:t>
      </w:r>
      <w:r w:rsidR="00F763E3"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F763E3">
        <w:rPr>
          <w:rFonts w:eastAsia="Times New Roman"/>
          <w:szCs w:val="28"/>
          <w:lang w:eastAsia="ru-RU"/>
        </w:rPr>
        <w:t>рублей</w:t>
      </w:r>
      <w:r w:rsidR="00A817B4">
        <w:rPr>
          <w:rFonts w:eastAsia="Times New Roman"/>
          <w:szCs w:val="28"/>
          <w:lang w:eastAsia="ru-RU"/>
        </w:rPr>
        <w:t xml:space="preserve"> ежегодно</w:t>
      </w:r>
      <w:r w:rsidR="00F763E3">
        <w:rPr>
          <w:rFonts w:eastAsia="Times New Roman"/>
          <w:szCs w:val="28"/>
          <w:lang w:eastAsia="ru-RU"/>
        </w:rPr>
        <w:t xml:space="preserve"> на 202</w:t>
      </w:r>
      <w:r w:rsidR="00AE3073">
        <w:rPr>
          <w:rFonts w:eastAsia="Times New Roman"/>
          <w:szCs w:val="28"/>
          <w:lang w:eastAsia="ru-RU"/>
        </w:rPr>
        <w:t>4-2025</w:t>
      </w:r>
      <w:r w:rsidR="00F763E3">
        <w:rPr>
          <w:rFonts w:eastAsia="Times New Roman"/>
          <w:szCs w:val="28"/>
          <w:lang w:eastAsia="ru-RU"/>
        </w:rPr>
        <w:t xml:space="preserve">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Default="00F763E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B7368C">
        <w:rPr>
          <w:rFonts w:eastAsia="Times New Roman"/>
          <w:szCs w:val="28"/>
          <w:lang w:eastAsia="ru-RU"/>
        </w:rPr>
        <w:t>2</w:t>
      </w:r>
      <w:r w:rsidR="00021663" w:rsidRPr="006623D2">
        <w:rPr>
          <w:rFonts w:eastAsia="Times New Roman"/>
          <w:szCs w:val="28"/>
          <w:lang w:eastAsia="ru-RU"/>
        </w:rPr>
        <w:t>) 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</w:t>
      </w:r>
      <w:r w:rsidR="003A6CB5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- сирот и детей, оставшихся без попечения родителей, по договорам найма специализированных жилых помещений</w:t>
      </w:r>
      <w:r>
        <w:rPr>
          <w:rFonts w:eastAsia="Times New Roman"/>
          <w:szCs w:val="28"/>
          <w:lang w:eastAsia="ru-RU"/>
        </w:rPr>
        <w:t xml:space="preserve"> 2</w:t>
      </w:r>
      <w:r w:rsidR="00B7368C">
        <w:rPr>
          <w:rFonts w:eastAsia="Times New Roman"/>
          <w:szCs w:val="28"/>
          <w:lang w:eastAsia="ru-RU"/>
        </w:rPr>
        <w:t> 760,9</w:t>
      </w:r>
      <w:r w:rsidR="00954E8D">
        <w:rPr>
          <w:rFonts w:eastAsia="Times New Roman"/>
          <w:szCs w:val="28"/>
          <w:lang w:eastAsia="ru-RU"/>
        </w:rPr>
        <w:t xml:space="preserve"> тыс.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954E8D">
        <w:rPr>
          <w:rFonts w:eastAsia="Times New Roman"/>
          <w:szCs w:val="28"/>
          <w:lang w:eastAsia="ru-RU"/>
        </w:rPr>
        <w:t>рублей</w:t>
      </w:r>
      <w:r w:rsidR="00A817B4">
        <w:rPr>
          <w:rFonts w:eastAsia="Times New Roman"/>
          <w:szCs w:val="28"/>
          <w:lang w:eastAsia="ru-RU"/>
        </w:rPr>
        <w:t xml:space="preserve"> ежегодно</w:t>
      </w:r>
      <w:r w:rsidR="00954E8D">
        <w:rPr>
          <w:rFonts w:eastAsia="Times New Roman"/>
          <w:szCs w:val="28"/>
          <w:lang w:eastAsia="ru-RU"/>
        </w:rPr>
        <w:t>;</w:t>
      </w:r>
    </w:p>
    <w:p w:rsidR="00A817B4" w:rsidRDefault="00F763E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400951">
        <w:rPr>
          <w:rFonts w:eastAsia="Times New Roman"/>
          <w:szCs w:val="28"/>
          <w:lang w:eastAsia="ru-RU"/>
        </w:rPr>
        <w:t>3</w:t>
      </w:r>
      <w:r w:rsidR="00A817B4">
        <w:rPr>
          <w:rFonts w:eastAsia="Times New Roman"/>
          <w:szCs w:val="28"/>
          <w:lang w:eastAsia="ru-RU"/>
        </w:rPr>
        <w:t>) иные межбюджетные трансферты на организацию бесплатного горячего питания обучающихся, получающих начальное общее образование в муниципальны</w:t>
      </w:r>
      <w:r>
        <w:rPr>
          <w:rFonts w:eastAsia="Times New Roman"/>
          <w:szCs w:val="28"/>
          <w:lang w:eastAsia="ru-RU"/>
        </w:rPr>
        <w:t xml:space="preserve">х образовательных организациях, </w:t>
      </w:r>
      <w:r w:rsidR="00400951">
        <w:rPr>
          <w:rFonts w:eastAsia="Times New Roman"/>
          <w:szCs w:val="28"/>
          <w:lang w:eastAsia="ru-RU"/>
        </w:rPr>
        <w:t>6 015,5</w:t>
      </w:r>
      <w:r w:rsidR="00A817B4">
        <w:rPr>
          <w:rFonts w:eastAsia="Times New Roman"/>
          <w:szCs w:val="28"/>
          <w:lang w:eastAsia="ru-RU"/>
        </w:rPr>
        <w:t xml:space="preserve"> тыс. рублей</w:t>
      </w:r>
      <w:r>
        <w:rPr>
          <w:rFonts w:eastAsia="Times New Roman"/>
          <w:szCs w:val="28"/>
          <w:lang w:eastAsia="ru-RU"/>
        </w:rPr>
        <w:t xml:space="preserve"> на 202</w:t>
      </w:r>
      <w:r w:rsidR="00400951">
        <w:rPr>
          <w:rFonts w:eastAsia="Times New Roman"/>
          <w:szCs w:val="28"/>
          <w:lang w:eastAsia="ru-RU"/>
        </w:rPr>
        <w:t>3</w:t>
      </w:r>
      <w:r w:rsidR="006A38A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год, </w:t>
      </w:r>
      <w:r w:rsidR="00400951">
        <w:rPr>
          <w:rFonts w:eastAsia="Times New Roman"/>
          <w:szCs w:val="28"/>
          <w:lang w:eastAsia="ru-RU"/>
        </w:rPr>
        <w:t>5 893,1</w:t>
      </w:r>
      <w:r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 на 202</w:t>
      </w:r>
      <w:r w:rsidR="00400951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год, </w:t>
      </w:r>
      <w:r w:rsidR="00400951">
        <w:rPr>
          <w:rFonts w:eastAsia="Times New Roman"/>
          <w:szCs w:val="28"/>
          <w:lang w:eastAsia="ru-RU"/>
        </w:rPr>
        <w:t>5 913,8</w:t>
      </w:r>
      <w:r>
        <w:rPr>
          <w:rFonts w:eastAsia="Times New Roman"/>
          <w:szCs w:val="28"/>
          <w:lang w:eastAsia="ru-RU"/>
        </w:rPr>
        <w:t xml:space="preserve"> тыс.</w:t>
      </w:r>
      <w:r w:rsidR="00FA47F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 на 202</w:t>
      </w:r>
      <w:r w:rsidR="00400951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год</w:t>
      </w:r>
      <w:r w:rsidR="00A817B4">
        <w:rPr>
          <w:rFonts w:eastAsia="Times New Roman"/>
          <w:szCs w:val="28"/>
          <w:lang w:eastAsia="ru-RU"/>
        </w:rPr>
        <w:t>;</w:t>
      </w:r>
    </w:p>
    <w:p w:rsidR="00A817B4" w:rsidRDefault="00F763E3" w:rsidP="00A817B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E73918">
        <w:rPr>
          <w:rFonts w:eastAsia="Times New Roman"/>
          <w:szCs w:val="28"/>
          <w:lang w:eastAsia="ru-RU"/>
        </w:rPr>
        <w:t>4</w:t>
      </w:r>
      <w:r w:rsidR="00A817B4">
        <w:rPr>
          <w:rFonts w:eastAsia="Times New Roman"/>
          <w:szCs w:val="28"/>
          <w:lang w:eastAsia="ru-RU"/>
        </w:rPr>
        <w:t>) иные межбюджетные трансферты на ежемесячное денежное вознаграждение за классное руковод</w:t>
      </w:r>
      <w:r>
        <w:rPr>
          <w:rFonts w:eastAsia="Times New Roman"/>
          <w:szCs w:val="28"/>
          <w:lang w:eastAsia="ru-RU"/>
        </w:rPr>
        <w:t>ство педагогическим работникам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F56565">
        <w:rPr>
          <w:rFonts w:eastAsia="Times New Roman"/>
          <w:szCs w:val="28"/>
          <w:lang w:eastAsia="ru-RU"/>
        </w:rPr>
        <w:t>г</w:t>
      </w:r>
      <w:r w:rsidR="00A817B4">
        <w:rPr>
          <w:rFonts w:eastAsia="Times New Roman"/>
          <w:szCs w:val="28"/>
          <w:lang w:eastAsia="ru-RU"/>
        </w:rPr>
        <w:t>осударс</w:t>
      </w:r>
      <w:r w:rsidR="00FA47F3">
        <w:rPr>
          <w:rFonts w:eastAsia="Times New Roman"/>
          <w:szCs w:val="28"/>
          <w:lang w:eastAsia="ru-RU"/>
        </w:rPr>
        <w:t xml:space="preserve">твенных </w:t>
      </w:r>
      <w:r w:rsidR="00A817B4">
        <w:rPr>
          <w:rFonts w:eastAsia="Times New Roman"/>
          <w:szCs w:val="28"/>
          <w:lang w:eastAsia="ru-RU"/>
        </w:rPr>
        <w:t>и муниципальных</w:t>
      </w:r>
      <w:r w:rsidR="00F56565">
        <w:rPr>
          <w:rFonts w:eastAsia="Times New Roman"/>
          <w:szCs w:val="28"/>
          <w:lang w:eastAsia="ru-RU"/>
        </w:rPr>
        <w:t xml:space="preserve"> </w:t>
      </w:r>
      <w:r w:rsidR="00A817B4">
        <w:rPr>
          <w:rFonts w:eastAsia="Times New Roman"/>
          <w:szCs w:val="28"/>
          <w:lang w:eastAsia="ru-RU"/>
        </w:rPr>
        <w:t>образовательных организаций</w:t>
      </w:r>
      <w:r>
        <w:rPr>
          <w:rFonts w:eastAsia="Times New Roman"/>
          <w:szCs w:val="28"/>
          <w:lang w:eastAsia="ru-RU"/>
        </w:rPr>
        <w:t xml:space="preserve"> </w:t>
      </w:r>
      <w:r w:rsidR="00F56565">
        <w:rPr>
          <w:rFonts w:eastAsia="Times New Roman"/>
          <w:szCs w:val="28"/>
          <w:lang w:eastAsia="ru-RU"/>
        </w:rPr>
        <w:t>4 132,5</w:t>
      </w:r>
      <w:r w:rsidR="00A817B4"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F763E3" w:rsidRDefault="00F763E3" w:rsidP="00A817B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E73918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) иные межбюджетные трансферты на </w:t>
      </w:r>
      <w:r w:rsidR="002D5C3E">
        <w:rPr>
          <w:rFonts w:eastAsia="Times New Roman"/>
          <w:szCs w:val="28"/>
          <w:lang w:eastAsia="ru-RU"/>
        </w:rPr>
        <w:t>оснащение оборудованием образов</w:t>
      </w:r>
      <w:r>
        <w:rPr>
          <w:rFonts w:eastAsia="Times New Roman"/>
          <w:szCs w:val="28"/>
          <w:lang w:eastAsia="ru-RU"/>
        </w:rPr>
        <w:t>ательных</w:t>
      </w:r>
      <w:r w:rsidR="002D5C3E">
        <w:rPr>
          <w:rFonts w:eastAsia="Times New Roman"/>
          <w:szCs w:val="28"/>
          <w:lang w:eastAsia="ru-RU"/>
        </w:rPr>
        <w:t xml:space="preserve">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образования, 350,0 тыс.</w:t>
      </w:r>
      <w:r w:rsidR="00FA47F3">
        <w:rPr>
          <w:rFonts w:eastAsia="Times New Roman"/>
          <w:szCs w:val="28"/>
          <w:lang w:eastAsia="ru-RU"/>
        </w:rPr>
        <w:t xml:space="preserve"> </w:t>
      </w:r>
      <w:r w:rsidR="002D5C3E">
        <w:rPr>
          <w:rFonts w:eastAsia="Times New Roman"/>
          <w:szCs w:val="28"/>
          <w:lang w:eastAsia="ru-RU"/>
        </w:rPr>
        <w:t>рублей на 202</w:t>
      </w:r>
      <w:r w:rsidR="00E73918">
        <w:rPr>
          <w:rFonts w:eastAsia="Times New Roman"/>
          <w:szCs w:val="28"/>
          <w:lang w:eastAsia="ru-RU"/>
        </w:rPr>
        <w:t>4</w:t>
      </w:r>
      <w:r w:rsidR="002D5C3E">
        <w:rPr>
          <w:rFonts w:eastAsia="Times New Roman"/>
          <w:szCs w:val="28"/>
          <w:lang w:eastAsia="ru-RU"/>
        </w:rPr>
        <w:t xml:space="preserve"> год.</w:t>
      </w:r>
    </w:p>
    <w:p w:rsidR="00135069" w:rsidRDefault="00135069" w:rsidP="00A817B4">
      <w:pPr>
        <w:ind w:firstLine="540"/>
        <w:jc w:val="both"/>
        <w:rPr>
          <w:rFonts w:eastAsia="Times New Roman"/>
          <w:szCs w:val="28"/>
          <w:lang w:eastAsia="ru-RU"/>
        </w:rPr>
        <w:sectPr w:rsidR="00135069" w:rsidSect="00570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663" w:rsidRPr="006623D2" w:rsidRDefault="00021663" w:rsidP="00021663">
      <w:pPr>
        <w:tabs>
          <w:tab w:val="left" w:pos="851"/>
        </w:tabs>
        <w:ind w:left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lastRenderedPageBreak/>
        <w:t>Статья 5.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ведомственную структуру расходов </w:t>
      </w:r>
      <w:r w:rsidR="00FA47F3">
        <w:rPr>
          <w:rFonts w:eastAsia="Times New Roman"/>
          <w:szCs w:val="28"/>
          <w:lang w:eastAsia="ru-RU"/>
        </w:rPr>
        <w:t xml:space="preserve">Местного бюджета </w:t>
      </w:r>
      <w:r w:rsidR="002D5C3E">
        <w:rPr>
          <w:rFonts w:eastAsia="Times New Roman"/>
          <w:szCs w:val="28"/>
          <w:lang w:eastAsia="ru-RU"/>
        </w:rPr>
        <w:t>на 202</w:t>
      </w:r>
      <w:r w:rsidR="00247331">
        <w:rPr>
          <w:rFonts w:eastAsia="Times New Roman"/>
          <w:szCs w:val="28"/>
          <w:lang w:eastAsia="ru-RU"/>
        </w:rPr>
        <w:t>3</w:t>
      </w:r>
      <w:r w:rsidR="002D5C3E">
        <w:rPr>
          <w:rFonts w:eastAsia="Times New Roman"/>
          <w:szCs w:val="28"/>
          <w:lang w:eastAsia="ru-RU"/>
        </w:rPr>
        <w:t xml:space="preserve"> год и плановый период 202</w:t>
      </w:r>
      <w:r w:rsidR="00247331">
        <w:rPr>
          <w:rFonts w:eastAsia="Times New Roman"/>
          <w:szCs w:val="28"/>
          <w:lang w:eastAsia="ru-RU"/>
        </w:rPr>
        <w:t>4</w:t>
      </w:r>
      <w:r w:rsidR="002D5C3E">
        <w:rPr>
          <w:rFonts w:eastAsia="Times New Roman"/>
          <w:szCs w:val="28"/>
          <w:lang w:eastAsia="ru-RU"/>
        </w:rPr>
        <w:t xml:space="preserve"> и 202</w:t>
      </w:r>
      <w:r w:rsidR="00247331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2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6.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6623D2">
        <w:rPr>
          <w:rFonts w:eastAsia="Times New Roman"/>
          <w:iCs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="00161250">
        <w:rPr>
          <w:rFonts w:eastAsia="Times New Roman"/>
          <w:iCs/>
          <w:szCs w:val="28"/>
          <w:lang w:eastAsia="ru-RU"/>
        </w:rPr>
        <w:t xml:space="preserve"> </w:t>
      </w:r>
      <w:r w:rsidR="002D5C3E">
        <w:rPr>
          <w:rFonts w:eastAsia="Times New Roman"/>
          <w:szCs w:val="28"/>
          <w:lang w:eastAsia="ru-RU"/>
        </w:rPr>
        <w:t>на 202</w:t>
      </w:r>
      <w:r w:rsidR="00247331">
        <w:rPr>
          <w:rFonts w:eastAsia="Times New Roman"/>
          <w:szCs w:val="28"/>
          <w:lang w:eastAsia="ru-RU"/>
        </w:rPr>
        <w:t>3</w:t>
      </w:r>
      <w:r w:rsidR="002D5C3E">
        <w:rPr>
          <w:rFonts w:eastAsia="Times New Roman"/>
          <w:szCs w:val="28"/>
          <w:lang w:eastAsia="ru-RU"/>
        </w:rPr>
        <w:t xml:space="preserve"> год и плановый период 202</w:t>
      </w:r>
      <w:r w:rsidR="00247331">
        <w:rPr>
          <w:rFonts w:eastAsia="Times New Roman"/>
          <w:szCs w:val="28"/>
          <w:lang w:eastAsia="ru-RU"/>
        </w:rPr>
        <w:t>4</w:t>
      </w:r>
      <w:r w:rsidR="002D5C3E">
        <w:rPr>
          <w:rFonts w:eastAsia="Times New Roman"/>
          <w:szCs w:val="28"/>
          <w:lang w:eastAsia="ru-RU"/>
        </w:rPr>
        <w:t xml:space="preserve"> и 202</w:t>
      </w:r>
      <w:r w:rsidR="00247331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3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разделам, подразделам классификации расходов Местного  бюджета </w:t>
      </w:r>
      <w:r w:rsidR="002D5C3E">
        <w:rPr>
          <w:rFonts w:eastAsia="Times New Roman"/>
          <w:szCs w:val="28"/>
          <w:lang w:eastAsia="ru-RU"/>
        </w:rPr>
        <w:t>на 202</w:t>
      </w:r>
      <w:r w:rsidR="00247331">
        <w:rPr>
          <w:rFonts w:eastAsia="Times New Roman"/>
          <w:szCs w:val="28"/>
          <w:lang w:eastAsia="ru-RU"/>
        </w:rPr>
        <w:t>3</w:t>
      </w:r>
      <w:r w:rsidR="002D5C3E">
        <w:rPr>
          <w:rFonts w:eastAsia="Times New Roman"/>
          <w:szCs w:val="28"/>
          <w:lang w:eastAsia="ru-RU"/>
        </w:rPr>
        <w:t xml:space="preserve"> год и плановый период 202</w:t>
      </w:r>
      <w:r w:rsidR="00247331">
        <w:rPr>
          <w:rFonts w:eastAsia="Times New Roman"/>
          <w:szCs w:val="28"/>
          <w:lang w:eastAsia="ru-RU"/>
        </w:rPr>
        <w:t>4</w:t>
      </w:r>
      <w:r w:rsidR="002D5C3E">
        <w:rPr>
          <w:rFonts w:eastAsia="Times New Roman"/>
          <w:szCs w:val="28"/>
          <w:lang w:eastAsia="ru-RU"/>
        </w:rPr>
        <w:t xml:space="preserve"> и 202</w:t>
      </w:r>
      <w:r w:rsidR="00247331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4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 xml:space="preserve">Статья 8.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общий объём бюджетных ассигнований на исполнение публичных норма</w:t>
      </w:r>
      <w:r w:rsidR="005D4E36">
        <w:rPr>
          <w:rFonts w:eastAsia="Times New Roman"/>
          <w:iCs/>
          <w:szCs w:val="28"/>
          <w:lang w:eastAsia="ru-RU"/>
        </w:rPr>
        <w:t>тивных обязате</w:t>
      </w:r>
      <w:r w:rsidR="00FA47F3">
        <w:rPr>
          <w:rFonts w:eastAsia="Times New Roman"/>
          <w:iCs/>
          <w:szCs w:val="28"/>
          <w:lang w:eastAsia="ru-RU"/>
        </w:rPr>
        <w:t xml:space="preserve">льств </w:t>
      </w:r>
      <w:r w:rsidR="005535E5">
        <w:rPr>
          <w:rFonts w:eastAsia="Times New Roman"/>
          <w:iCs/>
          <w:szCs w:val="28"/>
          <w:lang w:eastAsia="ru-RU"/>
        </w:rPr>
        <w:t>в сумме 1 957,43724</w:t>
      </w:r>
      <w:r w:rsidRPr="006623D2">
        <w:rPr>
          <w:rFonts w:eastAsia="Times New Roman"/>
          <w:iCs/>
          <w:szCs w:val="28"/>
          <w:lang w:eastAsia="ru-RU"/>
        </w:rPr>
        <w:t xml:space="preserve"> тыс. рублей </w:t>
      </w:r>
      <w:r w:rsidR="009012DB">
        <w:rPr>
          <w:rFonts w:eastAsia="Times New Roman"/>
          <w:iCs/>
          <w:szCs w:val="28"/>
          <w:lang w:eastAsia="ru-RU"/>
        </w:rPr>
        <w:t xml:space="preserve">на 2023-2024 годы </w:t>
      </w:r>
      <w:r w:rsidRPr="006623D2">
        <w:rPr>
          <w:rFonts w:eastAsia="Times New Roman"/>
          <w:iCs/>
          <w:szCs w:val="28"/>
          <w:lang w:eastAsia="ru-RU"/>
        </w:rPr>
        <w:t>ежегодно</w:t>
      </w:r>
      <w:r w:rsidR="009012DB">
        <w:rPr>
          <w:rFonts w:eastAsia="Times New Roman"/>
          <w:iCs/>
          <w:szCs w:val="28"/>
          <w:lang w:eastAsia="ru-RU"/>
        </w:rPr>
        <w:t>, 877,43724 тыс.</w:t>
      </w:r>
      <w:r w:rsidR="00FA47F3">
        <w:rPr>
          <w:rFonts w:eastAsia="Times New Roman"/>
          <w:iCs/>
          <w:szCs w:val="28"/>
          <w:lang w:eastAsia="ru-RU"/>
        </w:rPr>
        <w:t xml:space="preserve"> </w:t>
      </w:r>
      <w:r w:rsidR="009012DB">
        <w:rPr>
          <w:rFonts w:eastAsia="Times New Roman"/>
          <w:iCs/>
          <w:szCs w:val="28"/>
          <w:lang w:eastAsia="ru-RU"/>
        </w:rPr>
        <w:t>рублей на 2025 год.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6623D2">
        <w:rPr>
          <w:rFonts w:eastAsia="Times New Roman"/>
          <w:b/>
          <w:iCs/>
          <w:szCs w:val="28"/>
          <w:lang w:eastAsia="ru-RU"/>
        </w:rPr>
        <w:t>Статья 9.</w:t>
      </w:r>
    </w:p>
    <w:p w:rsidR="00021663" w:rsidRPr="00DE24F0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DE24F0">
        <w:rPr>
          <w:rFonts w:eastAsia="Times New Roman"/>
          <w:iCs/>
          <w:szCs w:val="28"/>
          <w:lang w:eastAsia="ru-RU"/>
        </w:rPr>
        <w:t>Утвердить объём бюджетных ассигнований муниципального дорожн</w:t>
      </w:r>
      <w:r w:rsidR="00FA47F3">
        <w:rPr>
          <w:rFonts w:eastAsia="Times New Roman"/>
          <w:iCs/>
          <w:szCs w:val="28"/>
          <w:lang w:eastAsia="ru-RU"/>
        </w:rPr>
        <w:t xml:space="preserve">ого </w:t>
      </w:r>
      <w:proofErr w:type="gramStart"/>
      <w:r w:rsidR="00FA47F3">
        <w:rPr>
          <w:rFonts w:eastAsia="Times New Roman"/>
          <w:iCs/>
          <w:szCs w:val="28"/>
          <w:lang w:eastAsia="ru-RU"/>
        </w:rPr>
        <w:t>фонда</w:t>
      </w:r>
      <w:proofErr w:type="gramEnd"/>
      <w:r w:rsidR="00FA47F3">
        <w:rPr>
          <w:rFonts w:eastAsia="Times New Roman"/>
          <w:iCs/>
          <w:szCs w:val="28"/>
          <w:lang w:eastAsia="ru-RU"/>
        </w:rPr>
        <w:t xml:space="preserve"> </w:t>
      </w:r>
      <w:r w:rsidR="005D4E36" w:rsidRPr="00DE24F0">
        <w:rPr>
          <w:rFonts w:eastAsia="Times New Roman"/>
          <w:iCs/>
          <w:szCs w:val="28"/>
          <w:lang w:eastAsia="ru-RU"/>
        </w:rPr>
        <w:t xml:space="preserve">ЗАТО </w:t>
      </w:r>
      <w:r w:rsidR="00DE24F0">
        <w:rPr>
          <w:rFonts w:eastAsia="Times New Roman"/>
          <w:iCs/>
          <w:szCs w:val="28"/>
          <w:lang w:eastAsia="ru-RU"/>
        </w:rPr>
        <w:t>Звёздный на 202</w:t>
      </w:r>
      <w:r w:rsidR="000073BA">
        <w:rPr>
          <w:rFonts w:eastAsia="Times New Roman"/>
          <w:iCs/>
          <w:szCs w:val="28"/>
          <w:lang w:eastAsia="ru-RU"/>
        </w:rPr>
        <w:t>3</w:t>
      </w:r>
      <w:r w:rsidR="00DE24F0">
        <w:rPr>
          <w:rFonts w:eastAsia="Times New Roman"/>
          <w:iCs/>
          <w:szCs w:val="28"/>
          <w:lang w:eastAsia="ru-RU"/>
        </w:rPr>
        <w:t xml:space="preserve"> год в сумме </w:t>
      </w:r>
      <w:r w:rsidR="000073BA">
        <w:rPr>
          <w:rFonts w:eastAsia="Times New Roman"/>
          <w:iCs/>
          <w:szCs w:val="28"/>
          <w:lang w:eastAsia="ru-RU"/>
        </w:rPr>
        <w:t>20 250,556</w:t>
      </w:r>
      <w:r w:rsidR="00FA47F3">
        <w:rPr>
          <w:rFonts w:eastAsia="Times New Roman"/>
          <w:iCs/>
          <w:szCs w:val="28"/>
          <w:lang w:eastAsia="ru-RU"/>
        </w:rPr>
        <w:t xml:space="preserve"> тыс. рублей,</w:t>
      </w:r>
      <w:r w:rsidR="00DE24F0">
        <w:rPr>
          <w:rFonts w:eastAsia="Times New Roman"/>
          <w:iCs/>
          <w:szCs w:val="28"/>
          <w:lang w:eastAsia="ru-RU"/>
        </w:rPr>
        <w:t xml:space="preserve"> на 202</w:t>
      </w:r>
      <w:r w:rsidR="000073BA">
        <w:rPr>
          <w:rFonts w:eastAsia="Times New Roman"/>
          <w:iCs/>
          <w:szCs w:val="28"/>
          <w:lang w:eastAsia="ru-RU"/>
        </w:rPr>
        <w:t>4</w:t>
      </w:r>
      <w:r w:rsidR="00DE24F0">
        <w:rPr>
          <w:rFonts w:eastAsia="Times New Roman"/>
          <w:iCs/>
          <w:szCs w:val="28"/>
          <w:lang w:eastAsia="ru-RU"/>
        </w:rPr>
        <w:t xml:space="preserve"> год </w:t>
      </w:r>
      <w:r w:rsidR="000073BA">
        <w:rPr>
          <w:rFonts w:eastAsia="Times New Roman"/>
          <w:iCs/>
          <w:szCs w:val="28"/>
          <w:lang w:eastAsia="ru-RU"/>
        </w:rPr>
        <w:t>21 757,70011</w:t>
      </w:r>
      <w:r w:rsidR="00DE24F0">
        <w:rPr>
          <w:rFonts w:eastAsia="Times New Roman"/>
          <w:iCs/>
          <w:szCs w:val="28"/>
          <w:lang w:eastAsia="ru-RU"/>
        </w:rPr>
        <w:t xml:space="preserve"> тыс.</w:t>
      </w:r>
      <w:r w:rsidR="00FA47F3">
        <w:rPr>
          <w:rFonts w:eastAsia="Times New Roman"/>
          <w:iCs/>
          <w:szCs w:val="28"/>
          <w:lang w:eastAsia="ru-RU"/>
        </w:rPr>
        <w:t xml:space="preserve"> </w:t>
      </w:r>
      <w:r w:rsidR="00DE24F0">
        <w:rPr>
          <w:rFonts w:eastAsia="Times New Roman"/>
          <w:iCs/>
          <w:szCs w:val="28"/>
          <w:lang w:eastAsia="ru-RU"/>
        </w:rPr>
        <w:t>рублей, на 202</w:t>
      </w:r>
      <w:r w:rsidR="000073BA">
        <w:rPr>
          <w:rFonts w:eastAsia="Times New Roman"/>
          <w:iCs/>
          <w:szCs w:val="28"/>
          <w:lang w:eastAsia="ru-RU"/>
        </w:rPr>
        <w:t>5</w:t>
      </w:r>
      <w:r w:rsidR="00DE24F0">
        <w:rPr>
          <w:rFonts w:eastAsia="Times New Roman"/>
          <w:iCs/>
          <w:szCs w:val="28"/>
          <w:lang w:eastAsia="ru-RU"/>
        </w:rPr>
        <w:t xml:space="preserve"> год </w:t>
      </w:r>
      <w:r w:rsidR="000073BA">
        <w:rPr>
          <w:rFonts w:eastAsia="Times New Roman"/>
          <w:iCs/>
          <w:szCs w:val="28"/>
          <w:lang w:eastAsia="ru-RU"/>
        </w:rPr>
        <w:t>22 459,39189</w:t>
      </w:r>
      <w:r w:rsidRPr="00DE24F0">
        <w:rPr>
          <w:rFonts w:eastAsia="Times New Roman"/>
          <w:iCs/>
          <w:szCs w:val="28"/>
          <w:lang w:eastAsia="ru-RU"/>
        </w:rPr>
        <w:t xml:space="preserve"> тыс.</w:t>
      </w:r>
      <w:r w:rsidR="00FA47F3">
        <w:rPr>
          <w:rFonts w:eastAsia="Times New Roman"/>
          <w:iCs/>
          <w:szCs w:val="28"/>
          <w:lang w:eastAsia="ru-RU"/>
        </w:rPr>
        <w:t xml:space="preserve"> </w:t>
      </w:r>
      <w:r w:rsidRPr="00DE24F0">
        <w:rPr>
          <w:rFonts w:eastAsia="Times New Roman"/>
          <w:iCs/>
          <w:szCs w:val="28"/>
          <w:lang w:eastAsia="ru-RU"/>
        </w:rPr>
        <w:t xml:space="preserve">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Утвердить распределение средств муниципального дорожного </w:t>
      </w:r>
      <w:proofErr w:type="gramStart"/>
      <w:r w:rsidRPr="006623D2">
        <w:rPr>
          <w:rFonts w:eastAsia="Times New Roman"/>
          <w:bCs/>
          <w:szCs w:val="28"/>
          <w:lang w:eastAsia="ru-RU"/>
        </w:rPr>
        <w:t>фонда</w:t>
      </w:r>
      <w:proofErr w:type="gramEnd"/>
      <w:r w:rsidR="000073BA">
        <w:rPr>
          <w:rFonts w:eastAsia="Times New Roman"/>
          <w:bCs/>
          <w:szCs w:val="28"/>
          <w:lang w:eastAsia="ru-RU"/>
        </w:rPr>
        <w:t xml:space="preserve"> ЗАТО Звёздный на 2023</w:t>
      </w:r>
      <w:r w:rsidR="005535E5">
        <w:rPr>
          <w:rFonts w:eastAsia="Times New Roman"/>
          <w:bCs/>
          <w:szCs w:val="28"/>
          <w:lang w:eastAsia="ru-RU"/>
        </w:rPr>
        <w:t xml:space="preserve"> год и на плановый период 202</w:t>
      </w:r>
      <w:r w:rsidR="000073BA">
        <w:rPr>
          <w:rFonts w:eastAsia="Times New Roman"/>
          <w:bCs/>
          <w:szCs w:val="28"/>
          <w:lang w:eastAsia="ru-RU"/>
        </w:rPr>
        <w:t>4</w:t>
      </w:r>
      <w:r w:rsidR="005535E5">
        <w:rPr>
          <w:rFonts w:eastAsia="Times New Roman"/>
          <w:bCs/>
          <w:szCs w:val="28"/>
          <w:lang w:eastAsia="ru-RU"/>
        </w:rPr>
        <w:t xml:space="preserve"> и 202</w:t>
      </w:r>
      <w:r w:rsidR="000073BA">
        <w:rPr>
          <w:rFonts w:eastAsia="Times New Roman"/>
          <w:bCs/>
          <w:szCs w:val="28"/>
          <w:lang w:eastAsia="ru-RU"/>
        </w:rPr>
        <w:t>5</w:t>
      </w:r>
      <w:r w:rsidRPr="006623D2">
        <w:rPr>
          <w:rFonts w:eastAsia="Times New Roman"/>
          <w:bCs/>
          <w:szCs w:val="28"/>
          <w:lang w:eastAsia="ru-RU"/>
        </w:rPr>
        <w:t xml:space="preserve"> годов согласно Прил</w:t>
      </w:r>
      <w:r w:rsidR="00FA47F3">
        <w:rPr>
          <w:rFonts w:eastAsia="Times New Roman"/>
          <w:bCs/>
          <w:szCs w:val="28"/>
          <w:lang w:eastAsia="ru-RU"/>
        </w:rPr>
        <w:t>ожению 5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10.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В целях обеспечения бесплатным двухразовым питанием обучающихся с ограниченными возможностями здоровья и детей-инвалидов муниципальных бюджетных общеобразовательных </w:t>
      </w:r>
      <w:proofErr w:type="gramStart"/>
      <w:r w:rsidRPr="00FF4179">
        <w:rPr>
          <w:rFonts w:eastAsia="Times New Roman"/>
          <w:bCs/>
          <w:szCs w:val="28"/>
          <w:lang w:eastAsia="ru-RU"/>
        </w:rPr>
        <w:t>организаций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 ЗАТО Звёздный предусмотреть рас</w:t>
      </w:r>
      <w:r w:rsidR="00FF4179" w:rsidRPr="00FF4179">
        <w:rPr>
          <w:rFonts w:eastAsia="Times New Roman"/>
          <w:bCs/>
          <w:szCs w:val="28"/>
          <w:lang w:eastAsia="ru-RU"/>
        </w:rPr>
        <w:t>ходы на организацию</w:t>
      </w:r>
      <w:r w:rsidRPr="00FF4179">
        <w:rPr>
          <w:rFonts w:eastAsia="Times New Roman"/>
          <w:bCs/>
          <w:szCs w:val="28"/>
          <w:lang w:eastAsia="ru-RU"/>
        </w:rPr>
        <w:t xml:space="preserve"> горячего питания указанной категории обучающихся.</w:t>
      </w:r>
    </w:p>
    <w:p w:rsidR="00021663" w:rsidRPr="00FF4179" w:rsidRDefault="00021663" w:rsidP="0074161B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</w:t>
      </w:r>
      <w:r w:rsidRPr="00DE536E">
        <w:rPr>
          <w:rFonts w:eastAsia="Times New Roman"/>
          <w:bCs/>
          <w:szCs w:val="28"/>
          <w:lang w:eastAsia="ru-RU"/>
        </w:rPr>
        <w:t>«</w:t>
      </w:r>
      <w:r w:rsidR="0052543D" w:rsidRPr="00DE536E">
        <w:rPr>
          <w:rFonts w:eastAsiaTheme="minorHAnsi"/>
          <w:szCs w:val="28"/>
        </w:rPr>
        <w:t>О социальных гарантиях и мерах социальной поддержки семьи, материнства, отцовства и детства в Пермском крае</w:t>
      </w:r>
      <w:r w:rsidRPr="00DE536E">
        <w:rPr>
          <w:rFonts w:eastAsia="Times New Roman"/>
          <w:bCs/>
          <w:szCs w:val="28"/>
          <w:lang w:eastAsia="ru-RU"/>
        </w:rPr>
        <w:t>».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В соответствии с абзацем первым и вторым настоя</w:t>
      </w:r>
      <w:r w:rsidR="00FA47F3">
        <w:rPr>
          <w:rFonts w:eastAsia="Times New Roman"/>
          <w:bCs/>
          <w:szCs w:val="28"/>
          <w:lang w:eastAsia="ru-RU"/>
        </w:rPr>
        <w:t xml:space="preserve">щей статьи утвердить в </w:t>
      </w:r>
      <w:proofErr w:type="gramStart"/>
      <w:r w:rsidR="00FA47F3">
        <w:rPr>
          <w:rFonts w:eastAsia="Times New Roman"/>
          <w:bCs/>
          <w:szCs w:val="28"/>
          <w:lang w:eastAsia="ru-RU"/>
        </w:rPr>
        <w:t>бюджете</w:t>
      </w:r>
      <w:proofErr w:type="gramEnd"/>
      <w:r w:rsidR="00FA47F3">
        <w:rPr>
          <w:rFonts w:eastAsia="Times New Roman"/>
          <w:bCs/>
          <w:szCs w:val="28"/>
          <w:lang w:eastAsia="ru-RU"/>
        </w:rPr>
        <w:t xml:space="preserve"> </w:t>
      </w:r>
      <w:r w:rsidRPr="00FF4179">
        <w:rPr>
          <w:rFonts w:eastAsia="Times New Roman"/>
          <w:bCs/>
          <w:szCs w:val="28"/>
          <w:lang w:eastAsia="ru-RU"/>
        </w:rPr>
        <w:t>ЗАТО Звёздный на ук</w:t>
      </w:r>
      <w:r w:rsidR="00FA47F3">
        <w:rPr>
          <w:rFonts w:eastAsia="Times New Roman"/>
          <w:bCs/>
          <w:szCs w:val="28"/>
          <w:lang w:eastAsia="ru-RU"/>
        </w:rPr>
        <w:t xml:space="preserve">азанные цели денежные средства </w:t>
      </w:r>
      <w:r w:rsidRPr="00FF4179">
        <w:rPr>
          <w:rFonts w:eastAsia="Times New Roman"/>
          <w:bCs/>
          <w:szCs w:val="28"/>
          <w:lang w:eastAsia="ru-RU"/>
        </w:rPr>
        <w:t>МБ</w:t>
      </w:r>
      <w:r w:rsidR="005535E5">
        <w:rPr>
          <w:rFonts w:eastAsia="Times New Roman"/>
          <w:bCs/>
          <w:szCs w:val="28"/>
          <w:lang w:eastAsia="ru-RU"/>
        </w:rPr>
        <w:t xml:space="preserve">У СОШ ЗАТО Звёздный в объёме </w:t>
      </w:r>
      <w:r w:rsidR="00DE65FA">
        <w:rPr>
          <w:rFonts w:eastAsia="Times New Roman"/>
          <w:bCs/>
          <w:szCs w:val="28"/>
          <w:lang w:eastAsia="ru-RU"/>
        </w:rPr>
        <w:t xml:space="preserve">802,542 на 2023 год, </w:t>
      </w:r>
      <w:r w:rsidR="005535E5">
        <w:rPr>
          <w:rFonts w:eastAsia="Times New Roman"/>
          <w:bCs/>
          <w:szCs w:val="28"/>
          <w:lang w:eastAsia="ru-RU"/>
        </w:rPr>
        <w:t>5</w:t>
      </w:r>
      <w:r w:rsidR="00070853" w:rsidRPr="00FF4179">
        <w:rPr>
          <w:rFonts w:eastAsia="Times New Roman"/>
          <w:bCs/>
          <w:szCs w:val="28"/>
          <w:lang w:eastAsia="ru-RU"/>
        </w:rPr>
        <w:t>00</w:t>
      </w:r>
      <w:r w:rsidRPr="00FF4179">
        <w:rPr>
          <w:rFonts w:eastAsia="Times New Roman"/>
          <w:bCs/>
          <w:szCs w:val="28"/>
          <w:lang w:eastAsia="ru-RU"/>
        </w:rPr>
        <w:t>,0 тыс. рублей</w:t>
      </w:r>
      <w:r w:rsidR="00DE65FA">
        <w:rPr>
          <w:rFonts w:eastAsia="Times New Roman"/>
          <w:bCs/>
          <w:szCs w:val="28"/>
          <w:lang w:eastAsia="ru-RU"/>
        </w:rPr>
        <w:t xml:space="preserve"> на 2024-2025 годы</w:t>
      </w:r>
      <w:r w:rsidR="00FA47F3">
        <w:rPr>
          <w:rFonts w:eastAsia="Times New Roman"/>
          <w:bCs/>
          <w:szCs w:val="28"/>
          <w:lang w:eastAsia="ru-RU"/>
        </w:rPr>
        <w:t xml:space="preserve"> ежегодно.</w:t>
      </w:r>
    </w:p>
    <w:p w:rsidR="00021663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Порядок предоставления бесплатного питания обучающихся с ограниченными возможностями здоровья и детей-инвалидов утверждается </w:t>
      </w:r>
      <w:proofErr w:type="gramStart"/>
      <w:r w:rsidR="00476B2A" w:rsidRPr="00FF4179">
        <w:rPr>
          <w:rFonts w:eastAsia="Times New Roman"/>
          <w:bCs/>
          <w:szCs w:val="28"/>
          <w:lang w:eastAsia="ru-RU"/>
        </w:rPr>
        <w:t>а</w:t>
      </w:r>
      <w:r w:rsidRPr="00FF4179">
        <w:rPr>
          <w:rFonts w:eastAsia="Times New Roman"/>
          <w:bCs/>
          <w:szCs w:val="28"/>
          <w:lang w:eastAsia="ru-RU"/>
        </w:rPr>
        <w:t>дминистрацией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135069" w:rsidRDefault="0013506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  <w:sectPr w:rsidR="00135069" w:rsidSect="00570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lastRenderedPageBreak/>
        <w:t>Статья 11.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Установить объём резервного фонда </w:t>
      </w:r>
      <w:proofErr w:type="gramStart"/>
      <w:r w:rsidR="003A6CB5">
        <w:rPr>
          <w:rFonts w:eastAsia="Times New Roman"/>
          <w:bCs/>
          <w:szCs w:val="28"/>
          <w:lang w:eastAsia="ru-RU"/>
        </w:rPr>
        <w:t>а</w:t>
      </w:r>
      <w:r w:rsidRPr="006623D2">
        <w:rPr>
          <w:rFonts w:eastAsia="Times New Roman"/>
          <w:bCs/>
          <w:szCs w:val="28"/>
          <w:lang w:eastAsia="ru-RU"/>
        </w:rPr>
        <w:t>дм</w:t>
      </w:r>
      <w:r w:rsidR="007E0EB9">
        <w:rPr>
          <w:rFonts w:eastAsia="Times New Roman"/>
          <w:bCs/>
          <w:szCs w:val="28"/>
          <w:lang w:eastAsia="ru-RU"/>
        </w:rPr>
        <w:t>инистрации</w:t>
      </w:r>
      <w:proofErr w:type="gramEnd"/>
      <w:r w:rsidR="007E0EB9">
        <w:rPr>
          <w:rFonts w:eastAsia="Times New Roman"/>
          <w:bCs/>
          <w:szCs w:val="28"/>
          <w:lang w:eastAsia="ru-RU"/>
        </w:rPr>
        <w:t xml:space="preserve"> ЗАТО Звёздный на</w:t>
      </w:r>
      <w:r w:rsidR="00DE24F0">
        <w:rPr>
          <w:rFonts w:eastAsia="Times New Roman"/>
          <w:bCs/>
          <w:szCs w:val="28"/>
          <w:lang w:eastAsia="ru-RU"/>
        </w:rPr>
        <w:t xml:space="preserve"> 202</w:t>
      </w:r>
      <w:r w:rsidR="009064E2">
        <w:rPr>
          <w:rFonts w:eastAsia="Times New Roman"/>
          <w:bCs/>
          <w:szCs w:val="28"/>
          <w:lang w:eastAsia="ru-RU"/>
        </w:rPr>
        <w:t>3 год</w:t>
      </w:r>
      <w:r w:rsidR="00DE24F0">
        <w:rPr>
          <w:rFonts w:eastAsia="Times New Roman"/>
          <w:bCs/>
          <w:szCs w:val="28"/>
          <w:lang w:eastAsia="ru-RU"/>
        </w:rPr>
        <w:t xml:space="preserve"> в размере </w:t>
      </w:r>
      <w:r w:rsidR="0080449B">
        <w:rPr>
          <w:rFonts w:eastAsia="Times New Roman"/>
          <w:bCs/>
          <w:szCs w:val="28"/>
          <w:lang w:eastAsia="ru-RU"/>
        </w:rPr>
        <w:t>2 5</w:t>
      </w:r>
      <w:r w:rsidRPr="006623D2">
        <w:rPr>
          <w:rFonts w:eastAsia="Times New Roman"/>
          <w:bCs/>
          <w:szCs w:val="28"/>
          <w:lang w:eastAsia="ru-RU"/>
        </w:rPr>
        <w:t>00,0 тыс. рублей</w:t>
      </w:r>
      <w:r w:rsidR="009064E2">
        <w:rPr>
          <w:rFonts w:eastAsia="Times New Roman"/>
          <w:bCs/>
          <w:szCs w:val="28"/>
          <w:lang w:eastAsia="ru-RU"/>
        </w:rPr>
        <w:t>, 5 000,0 тыс.</w:t>
      </w:r>
      <w:r w:rsidR="00FA47F3">
        <w:rPr>
          <w:rFonts w:eastAsia="Times New Roman"/>
          <w:bCs/>
          <w:szCs w:val="28"/>
          <w:lang w:eastAsia="ru-RU"/>
        </w:rPr>
        <w:t xml:space="preserve"> </w:t>
      </w:r>
      <w:r w:rsidR="009064E2">
        <w:rPr>
          <w:rFonts w:eastAsia="Times New Roman"/>
          <w:bCs/>
          <w:szCs w:val="28"/>
          <w:lang w:eastAsia="ru-RU"/>
        </w:rPr>
        <w:t>рублей на 2024-2025 годы</w:t>
      </w:r>
      <w:r w:rsidR="00135069">
        <w:rPr>
          <w:rFonts w:eastAsia="Times New Roman"/>
          <w:bCs/>
          <w:szCs w:val="28"/>
          <w:lang w:eastAsia="ru-RU"/>
        </w:rPr>
        <w:t xml:space="preserve"> ежегодно.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12</w:t>
      </w:r>
      <w:r w:rsidR="00135069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Установить, что в соответствии с пунктом 8 статьи 217 Бюджетного кодекса Российской Федерации, пунктом 2 статьи 30 Положения о бюджетном процессе </w:t>
      </w:r>
      <w:proofErr w:type="gramStart"/>
      <w:r w:rsidRPr="006623D2">
        <w:rPr>
          <w:rFonts w:eastAsia="Times New Roman"/>
          <w:szCs w:val="28"/>
          <w:lang w:eastAsia="ru-RU"/>
        </w:rPr>
        <w:t>в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утвержденного решением Думы ЗАТО Звёздный от 22.09.2015 № 74, в сводную бюджетную роспись могут быть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внесены</w:t>
      </w:r>
      <w:r w:rsidR="00070853">
        <w:rPr>
          <w:rFonts w:eastAsia="Times New Roman"/>
          <w:szCs w:val="28"/>
          <w:lang w:eastAsia="ru-RU"/>
        </w:rPr>
        <w:t xml:space="preserve"> и</w:t>
      </w:r>
      <w:r w:rsidRPr="006623D2">
        <w:rPr>
          <w:rFonts w:eastAsia="Times New Roman"/>
          <w:szCs w:val="28"/>
          <w:lang w:eastAsia="ru-RU"/>
        </w:rPr>
        <w:t>зменения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соответствии</w:t>
      </w:r>
      <w:r w:rsidR="00070853">
        <w:rPr>
          <w:rFonts w:eastAsia="Times New Roman"/>
          <w:szCs w:val="28"/>
          <w:lang w:eastAsia="ru-RU"/>
        </w:rPr>
        <w:t xml:space="preserve"> с решениями руководителя финансового отдела администрации ЗАТО Звёздный без внесения</w:t>
      </w:r>
      <w:r w:rsidRPr="006623D2">
        <w:rPr>
          <w:rFonts w:eastAsia="Times New Roman"/>
          <w:szCs w:val="28"/>
          <w:lang w:eastAsia="ru-RU"/>
        </w:rPr>
        <w:t xml:space="preserve"> изменени</w:t>
      </w:r>
      <w:r w:rsidR="00FA47F3">
        <w:rPr>
          <w:rFonts w:eastAsia="Times New Roman"/>
          <w:szCs w:val="28"/>
          <w:lang w:eastAsia="ru-RU"/>
        </w:rPr>
        <w:t xml:space="preserve">й в решение Думы ЗАТО Звёздный </w:t>
      </w:r>
      <w:r w:rsidRPr="006623D2">
        <w:rPr>
          <w:rFonts w:eastAsia="Times New Roman"/>
          <w:szCs w:val="28"/>
          <w:lang w:eastAsia="ru-RU"/>
        </w:rPr>
        <w:t>о бюджете ЗАТО Звёздный на 20</w:t>
      </w:r>
      <w:r w:rsidR="005535E5">
        <w:rPr>
          <w:rFonts w:eastAsia="Times New Roman"/>
          <w:szCs w:val="28"/>
          <w:lang w:eastAsia="ru-RU"/>
        </w:rPr>
        <w:t>2</w:t>
      </w:r>
      <w:r w:rsidR="00F05221">
        <w:rPr>
          <w:rFonts w:eastAsia="Times New Roman"/>
          <w:szCs w:val="28"/>
          <w:lang w:eastAsia="ru-RU"/>
        </w:rPr>
        <w:t>3</w:t>
      </w:r>
      <w:r w:rsidRPr="006623D2"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5535E5">
        <w:rPr>
          <w:rFonts w:eastAsia="Times New Roman"/>
          <w:szCs w:val="28"/>
          <w:lang w:eastAsia="ru-RU"/>
        </w:rPr>
        <w:t>2</w:t>
      </w:r>
      <w:r w:rsidR="00F05221">
        <w:rPr>
          <w:rFonts w:eastAsia="Times New Roman"/>
          <w:szCs w:val="28"/>
          <w:lang w:eastAsia="ru-RU"/>
        </w:rPr>
        <w:t>4</w:t>
      </w:r>
      <w:r w:rsidRPr="006623D2">
        <w:rPr>
          <w:rFonts w:eastAsia="Times New Roman"/>
          <w:szCs w:val="28"/>
          <w:lang w:eastAsia="ru-RU"/>
        </w:rPr>
        <w:t xml:space="preserve"> и 202</w:t>
      </w:r>
      <w:r w:rsidR="00F05221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годов по следующим основаниям: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при изменениях бюджетной классификации расходов бюджета 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направление остатков средств местного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3) перераспределение бюджетных ассигнований между кодами бюджетной классификации, включая внесение изменений в наименование, при условии получения (неполучения) субсидии из краевого бюджета на условиях </w:t>
      </w:r>
      <w:proofErr w:type="spellStart"/>
      <w:r w:rsidRPr="006623D2">
        <w:rPr>
          <w:rFonts w:eastAsia="Times New Roman"/>
          <w:szCs w:val="28"/>
          <w:lang w:eastAsia="ru-RU"/>
        </w:rPr>
        <w:t>софинансирования</w:t>
      </w:r>
      <w:proofErr w:type="spellEnd"/>
      <w:r w:rsidRPr="006623D2">
        <w:rPr>
          <w:rFonts w:eastAsia="Times New Roman"/>
          <w:szCs w:val="28"/>
          <w:lang w:eastAsia="ru-RU"/>
        </w:rPr>
        <w:t xml:space="preserve"> расходов на реализацию мероприятий, включенных в муниципальные </w:t>
      </w:r>
      <w:proofErr w:type="gramStart"/>
      <w:r w:rsidRPr="006623D2">
        <w:rPr>
          <w:rFonts w:eastAsia="Times New Roman"/>
          <w:szCs w:val="28"/>
          <w:lang w:eastAsia="ru-RU"/>
        </w:rPr>
        <w:t>программы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4) перераспределение бюджетных ассигнов</w:t>
      </w:r>
      <w:r w:rsidR="00FA47F3">
        <w:rPr>
          <w:rFonts w:eastAsia="Times New Roman"/>
          <w:szCs w:val="28"/>
          <w:lang w:eastAsia="ru-RU"/>
        </w:rPr>
        <w:t xml:space="preserve">аний между целевыми статьями и </w:t>
      </w:r>
      <w:r w:rsidRPr="006623D2">
        <w:rPr>
          <w:rFonts w:eastAsia="Times New Roman"/>
          <w:szCs w:val="28"/>
          <w:lang w:eastAsia="ru-RU"/>
        </w:rPr>
        <w:t xml:space="preserve">видами расходов на обеспечение деятельности органов местного </w:t>
      </w:r>
      <w:proofErr w:type="gramStart"/>
      <w:r w:rsidRPr="006623D2">
        <w:rPr>
          <w:rFonts w:eastAsia="Times New Roman"/>
          <w:szCs w:val="28"/>
          <w:lang w:eastAsia="ru-RU"/>
        </w:rPr>
        <w:t>самоуправления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21663" w:rsidRPr="006623D2">
        <w:rPr>
          <w:rFonts w:eastAsia="Times New Roman"/>
          <w:szCs w:val="28"/>
          <w:lang w:eastAsia="ru-RU"/>
        </w:rPr>
        <w:t>) перераспределение бюджетных ассигнований с непрограммных мероприятий на мероприятия, финанси</w:t>
      </w:r>
      <w:r w:rsidR="00FA47F3">
        <w:rPr>
          <w:rFonts w:eastAsia="Times New Roman"/>
          <w:szCs w:val="28"/>
          <w:lang w:eastAsia="ru-RU"/>
        </w:rPr>
        <w:t>руемые в рамках муниципальных</w:t>
      </w:r>
      <w:r w:rsidR="00021663" w:rsidRPr="006623D2">
        <w:rPr>
          <w:rFonts w:eastAsia="Times New Roman"/>
          <w:szCs w:val="28"/>
          <w:lang w:eastAsia="ru-RU"/>
        </w:rPr>
        <w:t xml:space="preserve"> программ, без изменения целевого направления расходов;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021663" w:rsidRPr="006623D2">
        <w:rPr>
          <w:rFonts w:eastAsia="Times New Roman"/>
          <w:szCs w:val="28"/>
          <w:lang w:eastAsia="ru-RU"/>
        </w:rPr>
        <w:t>) перераспределение бюджетных ассигнований в рамках муниципальных программ и (или) мероприятий муниципальных программ;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021663" w:rsidRPr="006623D2">
        <w:rPr>
          <w:rFonts w:eastAsia="Times New Roman"/>
          <w:szCs w:val="28"/>
          <w:lang w:eastAsia="ru-RU"/>
        </w:rPr>
        <w:t>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бюджетной классификации и (или)  муниципальными бюджетными учреждениями</w:t>
      </w:r>
      <w:r w:rsidR="00CA6FF8" w:rsidRPr="00CA6FF8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в рамках одной целевой статьи расходов;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021663" w:rsidRPr="006623D2">
        <w:rPr>
          <w:rFonts w:eastAsia="Times New Roman"/>
          <w:szCs w:val="28"/>
          <w:lang w:eastAsia="ru-RU"/>
        </w:rPr>
        <w:t>) распределение (перераспределение, сокращение) расходов, осуществляемых за счет субсидий, субвенций, иных межбюджетных трансфертов из краевого бюджета, между</w:t>
      </w:r>
      <w:r>
        <w:rPr>
          <w:rFonts w:eastAsia="Times New Roman"/>
          <w:szCs w:val="28"/>
          <w:lang w:eastAsia="ru-RU"/>
        </w:rPr>
        <w:t xml:space="preserve"> кодами бюджетной классификации</w:t>
      </w:r>
      <w:r w:rsidR="00021663" w:rsidRPr="006623D2">
        <w:rPr>
          <w:rFonts w:eastAsia="Times New Roman"/>
          <w:szCs w:val="28"/>
          <w:lang w:eastAsia="ru-RU"/>
        </w:rPr>
        <w:t xml:space="preserve"> в соответствии с соглашениями об их предоставлении и (или) в соответствии с порядками, установленными  Правительством Пермского края;</w:t>
      </w:r>
    </w:p>
    <w:p w:rsidR="00021663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021663" w:rsidRPr="006623D2">
        <w:rPr>
          <w:rFonts w:eastAsia="Times New Roman"/>
          <w:szCs w:val="28"/>
          <w:lang w:eastAsia="ru-RU"/>
        </w:rPr>
        <w:t xml:space="preserve">) перераспределение бюджетных ассигнований между кодами бюджетной классификации в целях обеспечения уплаты денежных </w:t>
      </w:r>
      <w:r w:rsidR="00021663" w:rsidRPr="006623D2">
        <w:rPr>
          <w:rFonts w:eastAsia="Times New Roman"/>
          <w:szCs w:val="28"/>
          <w:lang w:eastAsia="ru-RU"/>
        </w:rPr>
        <w:lastRenderedPageBreak/>
        <w:t xml:space="preserve">взысканий (штрафов) за нарушение бюджетного законодательства, а также условий договоров (соглашений) о предоставлении </w:t>
      </w:r>
      <w:proofErr w:type="gramStart"/>
      <w:r w:rsidR="00021663" w:rsidRPr="006623D2">
        <w:rPr>
          <w:rFonts w:eastAsia="Times New Roman"/>
          <w:szCs w:val="28"/>
          <w:lang w:eastAsia="ru-RU"/>
        </w:rPr>
        <w:t>субсидий</w:t>
      </w:r>
      <w:proofErr w:type="gramEnd"/>
      <w:r w:rsidR="00021663" w:rsidRPr="006623D2">
        <w:rPr>
          <w:rFonts w:eastAsia="Times New Roman"/>
          <w:szCs w:val="28"/>
          <w:lang w:eastAsia="ru-RU"/>
        </w:rPr>
        <w:t xml:space="preserve">  ЗАТО Звёздный в рамках бюджетных ассигнований, предусмотренных главному </w:t>
      </w:r>
      <w:r>
        <w:rPr>
          <w:rFonts w:eastAsia="Times New Roman"/>
          <w:szCs w:val="28"/>
          <w:lang w:eastAsia="ru-RU"/>
        </w:rPr>
        <w:t>распорядителю бюджетных средств.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13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7E0EB9">
        <w:rPr>
          <w:rFonts w:eastAsia="Times New Roman"/>
          <w:szCs w:val="28"/>
          <w:lang w:eastAsia="ru-RU"/>
        </w:rPr>
        <w:t xml:space="preserve"> внутренних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gramStart"/>
      <w:r w:rsidRPr="006623D2">
        <w:rPr>
          <w:rFonts w:eastAsia="Times New Roman"/>
          <w:szCs w:val="28"/>
          <w:lang w:eastAsia="ru-RU"/>
        </w:rPr>
        <w:t>заи</w:t>
      </w:r>
      <w:r w:rsidR="005535E5">
        <w:rPr>
          <w:rFonts w:eastAsia="Times New Roman"/>
          <w:szCs w:val="28"/>
          <w:lang w:eastAsia="ru-RU"/>
        </w:rPr>
        <w:t>мствований</w:t>
      </w:r>
      <w:proofErr w:type="gramEnd"/>
      <w:r w:rsidR="005535E5">
        <w:rPr>
          <w:rFonts w:eastAsia="Times New Roman"/>
          <w:szCs w:val="28"/>
          <w:lang w:eastAsia="ru-RU"/>
        </w:rPr>
        <w:t xml:space="preserve"> ЗАТО Звёздный на 202</w:t>
      </w:r>
      <w:r w:rsidR="00F05221">
        <w:rPr>
          <w:rFonts w:eastAsia="Times New Roman"/>
          <w:szCs w:val="28"/>
          <w:lang w:eastAsia="ru-RU"/>
        </w:rPr>
        <w:t>3</w:t>
      </w:r>
      <w:r w:rsidRPr="006623D2">
        <w:rPr>
          <w:rFonts w:eastAsia="Times New Roman"/>
          <w:szCs w:val="28"/>
          <w:lang w:eastAsia="ru-RU"/>
        </w:rPr>
        <w:t xml:space="preserve"> год и на </w:t>
      </w:r>
      <w:r w:rsidR="005535E5">
        <w:rPr>
          <w:rFonts w:eastAsia="Times New Roman"/>
          <w:szCs w:val="28"/>
          <w:lang w:eastAsia="ru-RU"/>
        </w:rPr>
        <w:t>плановый период 202</w:t>
      </w:r>
      <w:r w:rsidR="00F05221">
        <w:rPr>
          <w:rFonts w:eastAsia="Times New Roman"/>
          <w:szCs w:val="28"/>
          <w:lang w:eastAsia="ru-RU"/>
        </w:rPr>
        <w:t>4</w:t>
      </w:r>
      <w:r w:rsidR="005535E5">
        <w:rPr>
          <w:rFonts w:eastAsia="Times New Roman"/>
          <w:szCs w:val="28"/>
          <w:lang w:eastAsia="ru-RU"/>
        </w:rPr>
        <w:t xml:space="preserve"> и 202</w:t>
      </w:r>
      <w:r w:rsidR="00F05221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6 к настоящему решению.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14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FA47F3">
        <w:rPr>
          <w:rFonts w:eastAsia="Times New Roman"/>
          <w:szCs w:val="28"/>
          <w:lang w:eastAsia="ru-RU"/>
        </w:rPr>
        <w:t xml:space="preserve"> </w:t>
      </w:r>
      <w:proofErr w:type="gramStart"/>
      <w:r w:rsidR="00FA47F3">
        <w:rPr>
          <w:rFonts w:eastAsia="Times New Roman"/>
          <w:szCs w:val="28"/>
          <w:lang w:eastAsia="ru-RU"/>
        </w:rPr>
        <w:t>гарантий</w:t>
      </w:r>
      <w:proofErr w:type="gramEnd"/>
      <w:r w:rsidR="00FA47F3">
        <w:rPr>
          <w:rFonts w:eastAsia="Times New Roman"/>
          <w:szCs w:val="28"/>
          <w:lang w:eastAsia="ru-RU"/>
        </w:rPr>
        <w:t xml:space="preserve"> ЗАТО Звёздный </w:t>
      </w:r>
      <w:r w:rsidR="005535E5">
        <w:rPr>
          <w:rFonts w:eastAsia="Times New Roman"/>
          <w:szCs w:val="28"/>
          <w:lang w:eastAsia="ru-RU"/>
        </w:rPr>
        <w:t>на 202</w:t>
      </w:r>
      <w:r w:rsidR="00F05221">
        <w:rPr>
          <w:rFonts w:eastAsia="Times New Roman"/>
          <w:szCs w:val="28"/>
          <w:lang w:eastAsia="ru-RU"/>
        </w:rPr>
        <w:t>3</w:t>
      </w:r>
      <w:r w:rsidR="005535E5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F05221">
        <w:rPr>
          <w:rFonts w:eastAsia="Times New Roman"/>
          <w:szCs w:val="28"/>
          <w:lang w:eastAsia="ru-RU"/>
        </w:rPr>
        <w:t>4</w:t>
      </w:r>
      <w:r w:rsidR="005535E5">
        <w:rPr>
          <w:rFonts w:eastAsia="Times New Roman"/>
          <w:szCs w:val="28"/>
          <w:lang w:eastAsia="ru-RU"/>
        </w:rPr>
        <w:t xml:space="preserve"> и 202</w:t>
      </w:r>
      <w:r w:rsidR="00F05221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7 к настоящему решению.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15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</w:t>
      </w:r>
      <w:r w:rsidR="00070853">
        <w:rPr>
          <w:rFonts w:eastAsia="Times New Roman"/>
          <w:szCs w:val="28"/>
          <w:lang w:eastAsia="ru-RU"/>
        </w:rPr>
        <w:t>олга</w:t>
      </w:r>
      <w:proofErr w:type="gramEnd"/>
      <w:r w:rsidR="00070853">
        <w:rPr>
          <w:rFonts w:eastAsia="Times New Roman"/>
          <w:szCs w:val="28"/>
          <w:lang w:eastAsia="ru-RU"/>
        </w:rPr>
        <w:t xml:space="preserve"> ЗАТО З</w:t>
      </w:r>
      <w:r w:rsidR="005535E5">
        <w:rPr>
          <w:rFonts w:eastAsia="Times New Roman"/>
          <w:szCs w:val="28"/>
          <w:lang w:eastAsia="ru-RU"/>
        </w:rPr>
        <w:t>вёздный на 01.01.202</w:t>
      </w:r>
      <w:r w:rsidR="00F05221">
        <w:rPr>
          <w:rFonts w:eastAsia="Times New Roman"/>
          <w:szCs w:val="28"/>
          <w:lang w:eastAsia="ru-RU"/>
        </w:rPr>
        <w:t>4</w:t>
      </w:r>
      <w:r w:rsidR="00FA47F3">
        <w:rPr>
          <w:rFonts w:eastAsia="Times New Roman"/>
          <w:szCs w:val="28"/>
          <w:lang w:eastAsia="ru-RU"/>
        </w:rPr>
        <w:t xml:space="preserve"> в сумме 0,0 тыс. рублей, </w:t>
      </w:r>
      <w:r w:rsidRPr="006623D2">
        <w:rPr>
          <w:rFonts w:eastAsia="Times New Roman"/>
          <w:szCs w:val="28"/>
          <w:lang w:eastAsia="ru-RU"/>
        </w:rPr>
        <w:t>в том числе верхний предел до</w:t>
      </w:r>
      <w:r w:rsidR="00FA47F3">
        <w:rPr>
          <w:rFonts w:eastAsia="Times New Roman"/>
          <w:szCs w:val="28"/>
          <w:lang w:eastAsia="ru-RU"/>
        </w:rPr>
        <w:t xml:space="preserve">лга по муниципальным гарантиям </w:t>
      </w:r>
      <w:r w:rsidRPr="006623D2">
        <w:rPr>
          <w:rFonts w:eastAsia="Times New Roman"/>
          <w:szCs w:val="28"/>
          <w:lang w:eastAsia="ru-RU"/>
        </w:rPr>
        <w:t>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долга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на 01.01.20</w:t>
      </w:r>
      <w:r w:rsidR="005535E5">
        <w:rPr>
          <w:rFonts w:eastAsia="Times New Roman"/>
          <w:szCs w:val="28"/>
          <w:lang w:eastAsia="ru-RU"/>
        </w:rPr>
        <w:t>2</w:t>
      </w:r>
      <w:r w:rsidR="00F05221">
        <w:rPr>
          <w:rFonts w:eastAsia="Times New Roman"/>
          <w:szCs w:val="28"/>
          <w:lang w:eastAsia="ru-RU"/>
        </w:rPr>
        <w:t>5</w:t>
      </w:r>
      <w:r w:rsidR="00FA47F3">
        <w:rPr>
          <w:rFonts w:eastAsia="Times New Roman"/>
          <w:szCs w:val="28"/>
          <w:lang w:eastAsia="ru-RU"/>
        </w:rPr>
        <w:t xml:space="preserve"> в сумме 0,0 тыс. рублей, </w:t>
      </w:r>
      <w:r w:rsidRPr="006623D2">
        <w:rPr>
          <w:rFonts w:eastAsia="Times New Roman"/>
          <w:szCs w:val="28"/>
          <w:lang w:eastAsia="ru-RU"/>
        </w:rPr>
        <w:t>в том числе верхний предел долга по муници</w:t>
      </w:r>
      <w:r w:rsidR="00FA47F3">
        <w:rPr>
          <w:rFonts w:eastAsia="Times New Roman"/>
          <w:szCs w:val="28"/>
          <w:lang w:eastAsia="ru-RU"/>
        </w:rPr>
        <w:t xml:space="preserve">пальным гарантиям </w:t>
      </w:r>
      <w:r w:rsidRPr="006623D2">
        <w:rPr>
          <w:rFonts w:eastAsia="Times New Roman"/>
          <w:szCs w:val="28"/>
          <w:lang w:eastAsia="ru-RU"/>
        </w:rPr>
        <w:t>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</w:t>
      </w:r>
      <w:r w:rsidR="005535E5">
        <w:rPr>
          <w:rFonts w:eastAsia="Times New Roman"/>
          <w:szCs w:val="28"/>
          <w:lang w:eastAsia="ru-RU"/>
        </w:rPr>
        <w:t>олга</w:t>
      </w:r>
      <w:proofErr w:type="gramEnd"/>
      <w:r w:rsidR="005535E5">
        <w:rPr>
          <w:rFonts w:eastAsia="Times New Roman"/>
          <w:szCs w:val="28"/>
          <w:lang w:eastAsia="ru-RU"/>
        </w:rPr>
        <w:t xml:space="preserve"> ЗАТО Звёздный на 01.01.202</w:t>
      </w:r>
      <w:r w:rsidR="00F05221">
        <w:rPr>
          <w:rFonts w:eastAsia="Times New Roman"/>
          <w:szCs w:val="28"/>
          <w:lang w:eastAsia="ru-RU"/>
        </w:rPr>
        <w:t>6</w:t>
      </w:r>
      <w:r w:rsidR="00FA47F3">
        <w:rPr>
          <w:rFonts w:eastAsia="Times New Roman"/>
          <w:szCs w:val="28"/>
          <w:lang w:eastAsia="ru-RU"/>
        </w:rPr>
        <w:t xml:space="preserve"> в сумме 0,0 тыс. рублей, </w:t>
      </w:r>
      <w:r w:rsidRPr="006623D2">
        <w:rPr>
          <w:rFonts w:eastAsia="Times New Roman"/>
          <w:szCs w:val="28"/>
          <w:lang w:eastAsia="ru-RU"/>
        </w:rPr>
        <w:t>в том числе верхний предел до</w:t>
      </w:r>
      <w:r w:rsidR="00FA47F3">
        <w:rPr>
          <w:rFonts w:eastAsia="Times New Roman"/>
          <w:szCs w:val="28"/>
          <w:lang w:eastAsia="ru-RU"/>
        </w:rPr>
        <w:t xml:space="preserve">лга по муниципальным гарантиям </w:t>
      </w:r>
      <w:r w:rsidRPr="006623D2">
        <w:rPr>
          <w:rFonts w:eastAsia="Times New Roman"/>
          <w:szCs w:val="28"/>
          <w:lang w:eastAsia="ru-RU"/>
        </w:rPr>
        <w:t>в сумме 0,0 тыс. рублей.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16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 xml:space="preserve">Установить, что за счет средств местного бюджета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r w:rsidRPr="006623D2">
        <w:rPr>
          <w:rFonts w:eastAsia="Times New Roman"/>
          <w:bCs/>
          <w:szCs w:val="28"/>
          <w:lang w:eastAsia="ru-RU"/>
        </w:rPr>
        <w:sym w:font="Symbol" w:char="002D"/>
      </w:r>
      <w:r w:rsidRPr="006623D2">
        <w:rPr>
          <w:rFonts w:eastAsia="Times New Roman"/>
          <w:bCs/>
          <w:szCs w:val="28"/>
          <w:lang w:eastAsia="ru-RU"/>
        </w:rPr>
        <w:t xml:space="preserve"> производителям товаров, работ, услуг</w:t>
      </w:r>
      <w:r w:rsidR="00670795">
        <w:rPr>
          <w:rFonts w:eastAsia="Times New Roman"/>
          <w:bCs/>
          <w:szCs w:val="28"/>
          <w:lang w:eastAsia="ru-RU"/>
        </w:rPr>
        <w:t xml:space="preserve">) </w:t>
      </w:r>
      <w:r w:rsidRPr="006623D2">
        <w:rPr>
          <w:rFonts w:eastAsia="Times New Roman"/>
          <w:bCs/>
          <w:szCs w:val="28"/>
          <w:lang w:eastAsia="ru-RU"/>
        </w:rPr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 порядке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, установленном </w:t>
      </w:r>
      <w:proofErr w:type="gramStart"/>
      <w:r w:rsidRPr="006623D2">
        <w:rPr>
          <w:rFonts w:eastAsia="Times New Roman"/>
          <w:bCs/>
          <w:szCs w:val="28"/>
          <w:lang w:eastAsia="ru-RU"/>
        </w:rPr>
        <w:t>администрацией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3E2423" w:rsidRPr="00F05589" w:rsidRDefault="003E2423" w:rsidP="003E2423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F05589">
        <w:rPr>
          <w:rFonts w:eastAsia="Times New Roman"/>
          <w:b/>
          <w:iCs/>
          <w:szCs w:val="28"/>
          <w:lang w:eastAsia="ru-RU"/>
        </w:rPr>
        <w:t>Статья 1</w:t>
      </w:r>
      <w:r>
        <w:rPr>
          <w:rFonts w:eastAsia="Times New Roman"/>
          <w:b/>
          <w:iCs/>
          <w:szCs w:val="28"/>
          <w:lang w:eastAsia="ru-RU"/>
        </w:rPr>
        <w:t>7</w:t>
      </w:r>
      <w:r w:rsidRPr="00F05589">
        <w:rPr>
          <w:rFonts w:eastAsia="Times New Roman"/>
          <w:b/>
          <w:iCs/>
          <w:szCs w:val="28"/>
          <w:lang w:eastAsia="ru-RU"/>
        </w:rPr>
        <w:t>.</w:t>
      </w:r>
    </w:p>
    <w:p w:rsidR="003E2423" w:rsidRPr="00DD4763" w:rsidRDefault="003E2423" w:rsidP="003E2423">
      <w:pPr>
        <w:ind w:firstLine="709"/>
        <w:jc w:val="both"/>
        <w:rPr>
          <w:szCs w:val="28"/>
        </w:rPr>
      </w:pPr>
      <w:r>
        <w:rPr>
          <w:szCs w:val="28"/>
        </w:rPr>
        <w:t xml:space="preserve">1. Увеличить фонд оплаты труда работников муниципальных организаций дополнительного образования </w:t>
      </w:r>
      <w:proofErr w:type="gramStart"/>
      <w:r>
        <w:rPr>
          <w:szCs w:val="28"/>
        </w:rPr>
        <w:t>детей</w:t>
      </w:r>
      <w:proofErr w:type="gramEnd"/>
      <w:r>
        <w:rPr>
          <w:szCs w:val="28"/>
        </w:rPr>
        <w:t xml:space="preserve"> ЗАТО Звёздный,</w:t>
      </w:r>
      <w:r w:rsidR="00FA47F3">
        <w:rPr>
          <w:szCs w:val="28"/>
        </w:rPr>
        <w:t xml:space="preserve"> за исключением работников для </w:t>
      </w:r>
      <w:r>
        <w:rPr>
          <w:szCs w:val="28"/>
        </w:rPr>
        <w:t>которых необходимо обеспечить уровень целевых показателей, установленных указами Президента Российской Федерации от 07.05.2012 № 597, от 01.06.2012 № 761, от 28.12.2012 № 1688, с 01.10.2023 на 6,1%.</w:t>
      </w:r>
    </w:p>
    <w:p w:rsidR="003E2423" w:rsidRPr="006623D2" w:rsidRDefault="003E2423" w:rsidP="003E242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2. Увеличить (проиндексировать) размеры окладов денежного содержания </w:t>
      </w:r>
      <w:proofErr w:type="gramStart"/>
      <w:r>
        <w:rPr>
          <w:szCs w:val="28"/>
        </w:rPr>
        <w:t>главы</w:t>
      </w:r>
      <w:proofErr w:type="gramEnd"/>
      <w:r>
        <w:rPr>
          <w:szCs w:val="28"/>
        </w:rPr>
        <w:t xml:space="preserve"> ЗАТО Звёздный, председателя Контрольной комиссии ЗАТО Звёздный и работников органов местного самоуправления ЗАТО Звёздный с 01.10.2023 на 6,1%.</w:t>
      </w:r>
    </w:p>
    <w:p w:rsidR="00135069" w:rsidRDefault="00135069" w:rsidP="00B12DA1">
      <w:pPr>
        <w:ind w:firstLine="540"/>
        <w:jc w:val="both"/>
        <w:rPr>
          <w:rFonts w:eastAsia="Times New Roman"/>
          <w:b/>
          <w:bCs/>
          <w:szCs w:val="28"/>
          <w:lang w:eastAsia="ru-RU"/>
        </w:rPr>
        <w:sectPr w:rsidR="00135069" w:rsidSect="00570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DA1" w:rsidRDefault="00B12DA1" w:rsidP="00B12DA1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Статья 1</w:t>
      </w:r>
      <w:r w:rsidR="003E2423">
        <w:rPr>
          <w:rFonts w:eastAsia="Times New Roman"/>
          <w:b/>
          <w:bCs/>
          <w:szCs w:val="28"/>
          <w:lang w:eastAsia="ru-RU"/>
        </w:rPr>
        <w:t>8</w:t>
      </w:r>
      <w:r>
        <w:rPr>
          <w:rFonts w:eastAsia="Times New Roman"/>
          <w:b/>
          <w:bCs/>
          <w:szCs w:val="28"/>
          <w:lang w:eastAsia="ru-RU"/>
        </w:rPr>
        <w:t>.</w:t>
      </w:r>
    </w:p>
    <w:p w:rsidR="00B12DA1" w:rsidRPr="006623D2" w:rsidRDefault="00B12DA1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Утвердить источники финансиров</w:t>
      </w:r>
      <w:r w:rsidR="00FA47F3">
        <w:rPr>
          <w:rFonts w:eastAsia="Times New Roman"/>
          <w:bCs/>
          <w:szCs w:val="28"/>
          <w:lang w:eastAsia="ru-RU"/>
        </w:rPr>
        <w:t xml:space="preserve">ания дефицита Местного бюджета </w:t>
      </w:r>
      <w:r w:rsidR="005535E5">
        <w:rPr>
          <w:rFonts w:eastAsia="Times New Roman"/>
          <w:szCs w:val="28"/>
          <w:lang w:eastAsia="ru-RU"/>
        </w:rPr>
        <w:t>на 202</w:t>
      </w:r>
      <w:r w:rsidR="00F05221">
        <w:rPr>
          <w:rFonts w:eastAsia="Times New Roman"/>
          <w:szCs w:val="28"/>
          <w:lang w:eastAsia="ru-RU"/>
        </w:rPr>
        <w:t>3</w:t>
      </w:r>
      <w:r w:rsidR="005535E5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F05221">
        <w:rPr>
          <w:rFonts w:eastAsia="Times New Roman"/>
          <w:szCs w:val="28"/>
          <w:lang w:eastAsia="ru-RU"/>
        </w:rPr>
        <w:t>4 и 2025</w:t>
      </w:r>
      <w:r>
        <w:rPr>
          <w:rFonts w:eastAsia="Times New Roman"/>
          <w:szCs w:val="28"/>
          <w:lang w:eastAsia="ru-RU"/>
        </w:rPr>
        <w:t xml:space="preserve"> годов согласно Приложению </w:t>
      </w:r>
      <w:r w:rsidR="000450A5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к настоящему решению.</w:t>
      </w:r>
    </w:p>
    <w:p w:rsidR="00021663" w:rsidRPr="006623D2" w:rsidRDefault="00B12DA1" w:rsidP="00755B26">
      <w:pPr>
        <w:ind w:firstLine="567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</w:t>
      </w:r>
      <w:r w:rsidR="003E2423">
        <w:rPr>
          <w:rFonts w:eastAsia="Times New Roman"/>
          <w:b/>
          <w:bCs/>
          <w:szCs w:val="28"/>
          <w:lang w:eastAsia="ru-RU"/>
        </w:rPr>
        <w:t>9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FA47F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 xml:space="preserve">Установить, что расходы </w:t>
      </w:r>
      <w:r w:rsidR="00021663" w:rsidRPr="006623D2">
        <w:rPr>
          <w:rFonts w:eastAsia="Times New Roman"/>
          <w:iCs/>
          <w:szCs w:val="28"/>
          <w:lang w:eastAsia="ru-RU"/>
        </w:rPr>
        <w:t>Местного бюджета могут быть увязаны с определенными доходами бюджета в части, касающейся: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безвозмездных поступлений от физических и юридических лиц, имеющих целевое назначение;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:rsidR="00021663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отдельных видов неналоговых доходов в соответствии с федеральным законодательством.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 xml:space="preserve">3. Опубликовать (обнародовать) настоящее решение установленным порядком в информационном </w:t>
      </w:r>
      <w:proofErr w:type="gramStart"/>
      <w:r w:rsidRPr="00805256">
        <w:rPr>
          <w:rFonts w:eastAsia="Times New Roman"/>
          <w:szCs w:val="28"/>
          <w:lang w:eastAsia="ru-RU"/>
        </w:rPr>
        <w:t>бюллетене</w:t>
      </w:r>
      <w:proofErr w:type="gramEnd"/>
      <w:r w:rsidRPr="00805256">
        <w:rPr>
          <w:rFonts w:eastAsia="Times New Roman"/>
          <w:szCs w:val="28"/>
          <w:lang w:eastAsia="ru-RU"/>
        </w:rPr>
        <w:t xml:space="preserve"> ЗАТО Звёздный «Вестник Звёздного».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</w:p>
    <w:p w:rsidR="00BD34E8" w:rsidRPr="00BD34E8" w:rsidRDefault="00021663" w:rsidP="00FA47F3">
      <w:pPr>
        <w:jc w:val="both"/>
        <w:rPr>
          <w:rFonts w:eastAsia="Times New Roman"/>
          <w:szCs w:val="28"/>
          <w:lang w:eastAsia="ru-RU"/>
        </w:rPr>
      </w:pPr>
      <w:proofErr w:type="gramStart"/>
      <w:r w:rsidRPr="006623D2">
        <w:rPr>
          <w:rFonts w:eastAsia="Times New Roman"/>
          <w:szCs w:val="28"/>
          <w:lang w:eastAsia="ru-RU"/>
        </w:rPr>
        <w:t>Глава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</w:t>
      </w:r>
      <w:r w:rsidR="00FA47F3">
        <w:rPr>
          <w:rFonts w:eastAsia="Times New Roman"/>
          <w:szCs w:val="28"/>
          <w:lang w:eastAsia="ru-RU"/>
        </w:rPr>
        <w:tab/>
      </w:r>
      <w:r w:rsidR="00FA47F3">
        <w:rPr>
          <w:rFonts w:eastAsia="Times New Roman"/>
          <w:szCs w:val="28"/>
          <w:lang w:eastAsia="ru-RU"/>
        </w:rPr>
        <w:tab/>
      </w:r>
      <w:r w:rsidR="00FA47F3">
        <w:rPr>
          <w:rFonts w:eastAsia="Times New Roman"/>
          <w:szCs w:val="28"/>
          <w:lang w:eastAsia="ru-RU"/>
        </w:rPr>
        <w:tab/>
      </w:r>
      <w:r w:rsidR="00FA47F3">
        <w:rPr>
          <w:rFonts w:eastAsia="Times New Roman"/>
          <w:szCs w:val="28"/>
          <w:lang w:eastAsia="ru-RU"/>
        </w:rPr>
        <w:tab/>
      </w:r>
      <w:r w:rsidR="00FA47F3">
        <w:rPr>
          <w:rFonts w:eastAsia="Times New Roman"/>
          <w:szCs w:val="28"/>
          <w:lang w:eastAsia="ru-RU"/>
        </w:rPr>
        <w:tab/>
      </w:r>
      <w:r w:rsidR="00FA47F3">
        <w:rPr>
          <w:rFonts w:eastAsia="Times New Roman"/>
          <w:szCs w:val="28"/>
          <w:lang w:eastAsia="ru-RU"/>
        </w:rPr>
        <w:tab/>
      </w:r>
      <w:r w:rsidR="00FA47F3">
        <w:rPr>
          <w:rFonts w:eastAsia="Times New Roman"/>
          <w:szCs w:val="28"/>
          <w:lang w:eastAsia="ru-RU"/>
        </w:rPr>
        <w:tab/>
        <w:t xml:space="preserve">         А.М. Швецов</w:t>
      </w:r>
    </w:p>
    <w:sectPr w:rsidR="00BD34E8" w:rsidRPr="00BD34E8" w:rsidSect="0057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4C" w:rsidRDefault="005F094C" w:rsidP="00BD34E8">
      <w:r>
        <w:separator/>
      </w:r>
    </w:p>
  </w:endnote>
  <w:endnote w:type="continuationSeparator" w:id="0">
    <w:p w:rsidR="005F094C" w:rsidRDefault="005F094C" w:rsidP="00BD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4C" w:rsidRDefault="005F094C" w:rsidP="00BD34E8">
      <w:r>
        <w:separator/>
      </w:r>
    </w:p>
  </w:footnote>
  <w:footnote w:type="continuationSeparator" w:id="0">
    <w:p w:rsidR="005F094C" w:rsidRDefault="005F094C" w:rsidP="00BD3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0A"/>
    <w:rsid w:val="00005926"/>
    <w:rsid w:val="000073BA"/>
    <w:rsid w:val="00020432"/>
    <w:rsid w:val="00021663"/>
    <w:rsid w:val="00021A5E"/>
    <w:rsid w:val="00027729"/>
    <w:rsid w:val="000450A5"/>
    <w:rsid w:val="000520A9"/>
    <w:rsid w:val="000611A3"/>
    <w:rsid w:val="00070853"/>
    <w:rsid w:val="000A3833"/>
    <w:rsid w:val="001327AA"/>
    <w:rsid w:val="001335D7"/>
    <w:rsid w:val="00135069"/>
    <w:rsid w:val="00152ED9"/>
    <w:rsid w:val="00153799"/>
    <w:rsid w:val="00161250"/>
    <w:rsid w:val="00171BAA"/>
    <w:rsid w:val="001806F6"/>
    <w:rsid w:val="00185E54"/>
    <w:rsid w:val="001A62A1"/>
    <w:rsid w:val="001A6A04"/>
    <w:rsid w:val="001C0855"/>
    <w:rsid w:val="001C33FF"/>
    <w:rsid w:val="001D6108"/>
    <w:rsid w:val="001D7886"/>
    <w:rsid w:val="001E28EB"/>
    <w:rsid w:val="00201570"/>
    <w:rsid w:val="00216311"/>
    <w:rsid w:val="00217B5D"/>
    <w:rsid w:val="00247331"/>
    <w:rsid w:val="00247A65"/>
    <w:rsid w:val="00263983"/>
    <w:rsid w:val="002660A1"/>
    <w:rsid w:val="00282731"/>
    <w:rsid w:val="00283427"/>
    <w:rsid w:val="00283FC2"/>
    <w:rsid w:val="0029647F"/>
    <w:rsid w:val="002973D3"/>
    <w:rsid w:val="002D5C3E"/>
    <w:rsid w:val="003A566F"/>
    <w:rsid w:val="003A6645"/>
    <w:rsid w:val="003A6CB5"/>
    <w:rsid w:val="003C42B8"/>
    <w:rsid w:val="003E0D9F"/>
    <w:rsid w:val="003E2423"/>
    <w:rsid w:val="003F568A"/>
    <w:rsid w:val="00400951"/>
    <w:rsid w:val="00411E5F"/>
    <w:rsid w:val="00427E8A"/>
    <w:rsid w:val="00445E0D"/>
    <w:rsid w:val="00464C22"/>
    <w:rsid w:val="004675FB"/>
    <w:rsid w:val="00476B2A"/>
    <w:rsid w:val="00490FC5"/>
    <w:rsid w:val="00491395"/>
    <w:rsid w:val="00497110"/>
    <w:rsid w:val="004A21C8"/>
    <w:rsid w:val="004D2C6E"/>
    <w:rsid w:val="004E5C9A"/>
    <w:rsid w:val="0052543D"/>
    <w:rsid w:val="00536E28"/>
    <w:rsid w:val="0053727B"/>
    <w:rsid w:val="00541126"/>
    <w:rsid w:val="00550E33"/>
    <w:rsid w:val="005535E5"/>
    <w:rsid w:val="00570E5C"/>
    <w:rsid w:val="00590DD5"/>
    <w:rsid w:val="00591B8E"/>
    <w:rsid w:val="005967A5"/>
    <w:rsid w:val="00596BC2"/>
    <w:rsid w:val="005A2B84"/>
    <w:rsid w:val="005B39C7"/>
    <w:rsid w:val="005C7A6F"/>
    <w:rsid w:val="005D4E36"/>
    <w:rsid w:val="005F094C"/>
    <w:rsid w:val="006026FC"/>
    <w:rsid w:val="0062214C"/>
    <w:rsid w:val="00625831"/>
    <w:rsid w:val="00627AF0"/>
    <w:rsid w:val="00636328"/>
    <w:rsid w:val="0064747B"/>
    <w:rsid w:val="00670795"/>
    <w:rsid w:val="00683481"/>
    <w:rsid w:val="006A38A9"/>
    <w:rsid w:val="006A44A2"/>
    <w:rsid w:val="006B40DE"/>
    <w:rsid w:val="006B5C76"/>
    <w:rsid w:val="006B78FD"/>
    <w:rsid w:val="006D7527"/>
    <w:rsid w:val="006E10AA"/>
    <w:rsid w:val="006F5C4B"/>
    <w:rsid w:val="0070206D"/>
    <w:rsid w:val="0071185E"/>
    <w:rsid w:val="00713E5E"/>
    <w:rsid w:val="007141F3"/>
    <w:rsid w:val="00724AC6"/>
    <w:rsid w:val="00731069"/>
    <w:rsid w:val="0074161B"/>
    <w:rsid w:val="00755B26"/>
    <w:rsid w:val="007629AB"/>
    <w:rsid w:val="00784CB9"/>
    <w:rsid w:val="007953F4"/>
    <w:rsid w:val="007B5F32"/>
    <w:rsid w:val="007C0651"/>
    <w:rsid w:val="007E0EB9"/>
    <w:rsid w:val="007E2037"/>
    <w:rsid w:val="007F28A5"/>
    <w:rsid w:val="008025CA"/>
    <w:rsid w:val="0080449B"/>
    <w:rsid w:val="00805256"/>
    <w:rsid w:val="00850E48"/>
    <w:rsid w:val="008615A4"/>
    <w:rsid w:val="00872959"/>
    <w:rsid w:val="00876F31"/>
    <w:rsid w:val="00895F5D"/>
    <w:rsid w:val="008A013F"/>
    <w:rsid w:val="008A2FDF"/>
    <w:rsid w:val="008B47F3"/>
    <w:rsid w:val="008B66D7"/>
    <w:rsid w:val="008E77D4"/>
    <w:rsid w:val="00900264"/>
    <w:rsid w:val="009012DB"/>
    <w:rsid w:val="009064E2"/>
    <w:rsid w:val="009150D2"/>
    <w:rsid w:val="00921B1A"/>
    <w:rsid w:val="00954E8D"/>
    <w:rsid w:val="00957930"/>
    <w:rsid w:val="00960690"/>
    <w:rsid w:val="0096580F"/>
    <w:rsid w:val="00967ACA"/>
    <w:rsid w:val="009879A5"/>
    <w:rsid w:val="00987D09"/>
    <w:rsid w:val="009955B1"/>
    <w:rsid w:val="00996876"/>
    <w:rsid w:val="009A4906"/>
    <w:rsid w:val="009B751A"/>
    <w:rsid w:val="009E1F92"/>
    <w:rsid w:val="009E24F6"/>
    <w:rsid w:val="009E3F88"/>
    <w:rsid w:val="009E5897"/>
    <w:rsid w:val="009E6DF0"/>
    <w:rsid w:val="009F267B"/>
    <w:rsid w:val="00A17E21"/>
    <w:rsid w:val="00A26C0C"/>
    <w:rsid w:val="00A40BC2"/>
    <w:rsid w:val="00A4578A"/>
    <w:rsid w:val="00A66229"/>
    <w:rsid w:val="00A815FE"/>
    <w:rsid w:val="00A817B4"/>
    <w:rsid w:val="00AA14FD"/>
    <w:rsid w:val="00AC4AB3"/>
    <w:rsid w:val="00AE3073"/>
    <w:rsid w:val="00AE4855"/>
    <w:rsid w:val="00B12DA1"/>
    <w:rsid w:val="00B4112F"/>
    <w:rsid w:val="00B53A5F"/>
    <w:rsid w:val="00B670A9"/>
    <w:rsid w:val="00B7368C"/>
    <w:rsid w:val="00B76B03"/>
    <w:rsid w:val="00B95DA3"/>
    <w:rsid w:val="00BB0926"/>
    <w:rsid w:val="00BB7251"/>
    <w:rsid w:val="00BC4E2D"/>
    <w:rsid w:val="00BC740A"/>
    <w:rsid w:val="00BD34E8"/>
    <w:rsid w:val="00BF1C8C"/>
    <w:rsid w:val="00C13778"/>
    <w:rsid w:val="00C201A3"/>
    <w:rsid w:val="00C44A1D"/>
    <w:rsid w:val="00C53958"/>
    <w:rsid w:val="00C53F17"/>
    <w:rsid w:val="00C75D7F"/>
    <w:rsid w:val="00CA6FF8"/>
    <w:rsid w:val="00CD07BE"/>
    <w:rsid w:val="00CE400E"/>
    <w:rsid w:val="00CE609A"/>
    <w:rsid w:val="00CE7460"/>
    <w:rsid w:val="00D4186B"/>
    <w:rsid w:val="00D43B95"/>
    <w:rsid w:val="00D45CA1"/>
    <w:rsid w:val="00D53D55"/>
    <w:rsid w:val="00D74F80"/>
    <w:rsid w:val="00D82B71"/>
    <w:rsid w:val="00D919A7"/>
    <w:rsid w:val="00D9584C"/>
    <w:rsid w:val="00DA7057"/>
    <w:rsid w:val="00DB665A"/>
    <w:rsid w:val="00DD7798"/>
    <w:rsid w:val="00DE11C0"/>
    <w:rsid w:val="00DE24F0"/>
    <w:rsid w:val="00DE536E"/>
    <w:rsid w:val="00DE65FA"/>
    <w:rsid w:val="00E21C1D"/>
    <w:rsid w:val="00E4390C"/>
    <w:rsid w:val="00E73918"/>
    <w:rsid w:val="00E80B07"/>
    <w:rsid w:val="00E83398"/>
    <w:rsid w:val="00EA063D"/>
    <w:rsid w:val="00EA4653"/>
    <w:rsid w:val="00ED151D"/>
    <w:rsid w:val="00ED6177"/>
    <w:rsid w:val="00ED7007"/>
    <w:rsid w:val="00F03BAF"/>
    <w:rsid w:val="00F05221"/>
    <w:rsid w:val="00F05589"/>
    <w:rsid w:val="00F16E05"/>
    <w:rsid w:val="00F4260D"/>
    <w:rsid w:val="00F432E4"/>
    <w:rsid w:val="00F56565"/>
    <w:rsid w:val="00F763E3"/>
    <w:rsid w:val="00FA47F3"/>
    <w:rsid w:val="00FA740D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7642-7329-45E0-B261-0A5D5B0C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7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150</cp:revision>
  <cp:lastPrinted>2022-12-09T03:39:00Z</cp:lastPrinted>
  <dcterms:created xsi:type="dcterms:W3CDTF">2019-11-28T09:38:00Z</dcterms:created>
  <dcterms:modified xsi:type="dcterms:W3CDTF">2022-12-09T03:41:00Z</dcterms:modified>
</cp:coreProperties>
</file>