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FF" w:rsidRPr="005A5BFF" w:rsidRDefault="005A5BFF" w:rsidP="005A5BFF">
      <w:pPr>
        <w:spacing w:line="315" w:lineRule="atLeast"/>
        <w:ind w:firstLine="709"/>
        <w:jc w:val="both"/>
        <w:textAlignment w:val="baseline"/>
        <w:outlineLvl w:val="0"/>
        <w:rPr>
          <w:rFonts w:ascii="Verdana" w:eastAsia="Times New Roman" w:hAnsi="Verdana" w:cs="Times New Roman"/>
          <w:caps/>
          <w:color w:val="010101"/>
          <w:kern w:val="36"/>
          <w:sz w:val="26"/>
          <w:szCs w:val="26"/>
          <w:lang w:eastAsia="ru-RU"/>
        </w:rPr>
      </w:pPr>
      <w:r w:rsidRPr="005A5BFF">
        <w:rPr>
          <w:rFonts w:ascii="Verdana" w:eastAsia="Times New Roman" w:hAnsi="Verdana" w:cs="Times New Roman"/>
          <w:caps/>
          <w:color w:val="010101"/>
          <w:kern w:val="36"/>
          <w:sz w:val="26"/>
          <w:szCs w:val="26"/>
          <w:lang w:eastAsia="ru-RU"/>
        </w:rPr>
        <w:t>УРОВНИ ТЕРРОРИСТИЧЕСКОЙ ОПАСНОСТИ</w:t>
      </w:r>
    </w:p>
    <w:p w:rsidR="005A5BFF" w:rsidRPr="005A5BFF" w:rsidRDefault="005A5BFF" w:rsidP="005A5BFF">
      <w:pPr>
        <w:spacing w:after="0" w:line="240" w:lineRule="auto"/>
        <w:ind w:firstLine="709"/>
        <w:jc w:val="both"/>
        <w:textAlignment w:val="baseline"/>
        <w:rPr>
          <w:rFonts w:ascii="Verdana" w:eastAsia="Times New Roman" w:hAnsi="Verdana" w:cs="Times New Roman"/>
          <w:color w:val="414040"/>
          <w:sz w:val="18"/>
          <w:szCs w:val="18"/>
          <w:lang w:eastAsia="ru-RU"/>
        </w:rPr>
      </w:pPr>
      <w:r w:rsidRPr="005A5BFF">
        <w:rPr>
          <w:rFonts w:ascii="Verdana" w:eastAsia="Times New Roman" w:hAnsi="Verdana" w:cs="Times New Roman"/>
          <w:noProof/>
          <w:color w:val="414040"/>
          <w:sz w:val="21"/>
          <w:szCs w:val="21"/>
          <w:bdr w:val="none" w:sz="0" w:space="0" w:color="auto" w:frame="1"/>
          <w:lang w:eastAsia="ru-RU"/>
        </w:rPr>
        <w:drawing>
          <wp:inline distT="0" distB="0" distL="0" distR="0">
            <wp:extent cx="1924050" cy="1257300"/>
            <wp:effectExtent l="0" t="0" r="0" b="0"/>
            <wp:docPr id="1" name="Рисунок 1" descr="http://nac.gov.ru/sites/default/files/styles/universal_view/public/level_new_0.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level_new_0.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257300"/>
                    </a:xfrm>
                    <a:prstGeom prst="rect">
                      <a:avLst/>
                    </a:prstGeom>
                    <a:noFill/>
                    <a:ln>
                      <a:noFill/>
                    </a:ln>
                  </pic:spPr>
                </pic:pic>
              </a:graphicData>
            </a:graphic>
          </wp:inline>
        </w:drawing>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b/>
          <w:bCs/>
          <w:color w:val="414040"/>
          <w:sz w:val="24"/>
          <w:szCs w:val="24"/>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b/>
          <w:bCs/>
          <w:color w:val="414040"/>
          <w:sz w:val="24"/>
          <w:szCs w:val="24"/>
          <w:lang w:eastAsia="ru-RU"/>
        </w:rPr>
        <w:t>а) повышенный ("синий")</w:t>
      </w:r>
      <w:r w:rsidRPr="005A5BFF">
        <w:rPr>
          <w:rFonts w:ascii="Verdana" w:eastAsia="Times New Roman" w:hAnsi="Verdana" w:cs="Times New Roman"/>
          <w:color w:val="414040"/>
          <w:sz w:val="24"/>
          <w:szCs w:val="24"/>
          <w:lang w:eastAsia="ru-RU"/>
        </w:rPr>
        <w:t> - при наличии требующей подтверждения информации о реальной возможности совершения террористического акта;</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b/>
          <w:bCs/>
          <w:color w:val="414040"/>
          <w:sz w:val="24"/>
          <w:szCs w:val="24"/>
          <w:lang w:eastAsia="ru-RU"/>
        </w:rPr>
        <w:t>б) высокий ("желтый")</w:t>
      </w:r>
      <w:r w:rsidRPr="005A5BFF">
        <w:rPr>
          <w:rFonts w:ascii="Verdana" w:eastAsia="Times New Roman" w:hAnsi="Verdana" w:cs="Times New Roman"/>
          <w:color w:val="414040"/>
          <w:sz w:val="24"/>
          <w:szCs w:val="24"/>
          <w:lang w:eastAsia="ru-RU"/>
        </w:rPr>
        <w:t> - при наличии подтвержденной информации о реальной возможности совершения террористического акта;</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b/>
          <w:bCs/>
          <w:color w:val="414040"/>
          <w:sz w:val="24"/>
          <w:szCs w:val="24"/>
          <w:lang w:eastAsia="ru-RU"/>
        </w:rPr>
        <w:t>в) критический ("красный")</w:t>
      </w:r>
      <w:r w:rsidRPr="005A5BFF">
        <w:rPr>
          <w:rFonts w:ascii="Verdana" w:eastAsia="Times New Roman" w:hAnsi="Verdana" w:cs="Times New Roman"/>
          <w:color w:val="414040"/>
          <w:sz w:val="24"/>
          <w:szCs w:val="24"/>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lastRenderedPageBreak/>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6" w:anchor="sub_1009" w:history="1">
        <w:r w:rsidRPr="005A5BFF">
          <w:rPr>
            <w:rFonts w:ascii="Verdana" w:eastAsia="Times New Roman" w:hAnsi="Verdana" w:cs="Times New Roman"/>
            <w:color w:val="414040"/>
            <w:sz w:val="21"/>
            <w:szCs w:val="21"/>
            <w:bdr w:val="none" w:sz="0" w:space="0" w:color="auto" w:frame="1"/>
            <w:lang w:eastAsia="ru-RU"/>
          </w:rPr>
          <w:t>пунктом 9</w:t>
        </w:r>
      </w:hyperlink>
      <w:r w:rsidRPr="005A5BFF">
        <w:rPr>
          <w:rFonts w:ascii="Verdana" w:eastAsia="Times New Roman" w:hAnsi="Verdana" w:cs="Times New Roman"/>
          <w:color w:val="414040"/>
          <w:sz w:val="24"/>
          <w:szCs w:val="24"/>
          <w:lang w:eastAsia="ru-RU"/>
        </w:rPr>
        <w:t> настоящего Порядка.</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r:id="rId7" w:anchor="sub_1009" w:history="1">
        <w:r w:rsidRPr="005A5BFF">
          <w:rPr>
            <w:rFonts w:ascii="Verdana" w:eastAsia="Times New Roman" w:hAnsi="Verdana" w:cs="Times New Roman"/>
            <w:color w:val="414040"/>
            <w:sz w:val="21"/>
            <w:szCs w:val="21"/>
            <w:bdr w:val="none" w:sz="0" w:space="0" w:color="auto" w:frame="1"/>
            <w:lang w:eastAsia="ru-RU"/>
          </w:rPr>
          <w:t>пунктом 9</w:t>
        </w:r>
      </w:hyperlink>
      <w:r w:rsidRPr="005A5BFF">
        <w:rPr>
          <w:rFonts w:ascii="Verdana" w:eastAsia="Times New Roman" w:hAnsi="Verdana" w:cs="Times New Roman"/>
          <w:color w:val="414040"/>
          <w:sz w:val="24"/>
          <w:szCs w:val="24"/>
          <w:lang w:eastAsia="ru-RU"/>
        </w:rPr>
        <w:t> настоящего Порядка.</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Уровень террористической опасности может устанавливаться на срок не более 15 суток.</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b/>
          <w:bCs/>
          <w:color w:val="414040"/>
          <w:sz w:val="24"/>
          <w:szCs w:val="24"/>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b/>
          <w:bCs/>
          <w:color w:val="414040"/>
          <w:sz w:val="24"/>
          <w:szCs w:val="24"/>
          <w:lang w:eastAsia="ru-RU"/>
        </w:rPr>
        <w:t>а) при повышенном ("синем") уровне террористической опасности: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lastRenderedPageBreak/>
        <w:t>внеплановые мероприятия по проверке информации о возможном совершении террористического акта;</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b/>
          <w:bCs/>
          <w:color w:val="414040"/>
          <w:sz w:val="24"/>
          <w:szCs w:val="24"/>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w:t>
      </w:r>
      <w:r w:rsidRPr="005A5BFF">
        <w:rPr>
          <w:rFonts w:ascii="Verdana" w:eastAsia="Times New Roman" w:hAnsi="Verdana" w:cs="Times New Roman"/>
          <w:color w:val="414040"/>
          <w:sz w:val="24"/>
          <w:szCs w:val="24"/>
          <w:lang w:eastAsia="ru-RU"/>
        </w:rPr>
        <w:lastRenderedPageBreak/>
        <w:t>Федерацию, выезда из Российской Федерации и транзитного проезда через территорию Российской Федерации;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перевод соответствующих медицинских организаций в режим повышенной готовности;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b/>
          <w:bCs/>
          <w:color w:val="414040"/>
          <w:sz w:val="24"/>
          <w:szCs w:val="24"/>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приведение в состояние готовности группировки сил и средств, созданной для проведения контртеррористической операции;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перевод соответствующих медицинских организаций в режим чрезвычайной ситуации;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усиление охраны наиболее вероятных объектов террористических посягательств;</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 xml:space="preserve">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w:t>
      </w:r>
      <w:r w:rsidRPr="005A5BFF">
        <w:rPr>
          <w:rFonts w:ascii="Verdana" w:eastAsia="Times New Roman" w:hAnsi="Verdana" w:cs="Times New Roman"/>
          <w:color w:val="414040"/>
          <w:sz w:val="24"/>
          <w:szCs w:val="24"/>
          <w:lang w:eastAsia="ru-RU"/>
        </w:rPr>
        <w:lastRenderedPageBreak/>
        <w:t>моральный ущерб, центров экстренной психологической помощи - к работе с пострадавшими и их родственниками;</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5A5BFF" w:rsidRPr="005A5BFF" w:rsidRDefault="005A5BFF" w:rsidP="005A5BFF">
      <w:pPr>
        <w:spacing w:after="0" w:line="330" w:lineRule="atLeast"/>
        <w:ind w:firstLine="709"/>
        <w:jc w:val="both"/>
        <w:textAlignment w:val="baseline"/>
        <w:rPr>
          <w:rFonts w:ascii="Verdana" w:eastAsia="Times New Roman" w:hAnsi="Verdana" w:cs="Times New Roman"/>
          <w:color w:val="414040"/>
          <w:sz w:val="24"/>
          <w:szCs w:val="24"/>
          <w:lang w:eastAsia="ru-RU"/>
        </w:rPr>
      </w:pPr>
      <w:r w:rsidRPr="005A5BFF">
        <w:rPr>
          <w:rFonts w:ascii="Verdana" w:eastAsia="Times New Roman" w:hAnsi="Verdana" w:cs="Times New Roman"/>
          <w:color w:val="414040"/>
          <w:sz w:val="24"/>
          <w:szCs w:val="24"/>
          <w:lang w:eastAsia="ru-RU"/>
        </w:rPr>
        <w:t xml:space="preserve">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w:t>
      </w:r>
      <w:bookmarkStart w:id="0" w:name="_GoBack"/>
      <w:bookmarkEnd w:id="0"/>
      <w:r w:rsidRPr="005A5BFF">
        <w:rPr>
          <w:rFonts w:ascii="Verdana" w:eastAsia="Times New Roman" w:hAnsi="Verdana" w:cs="Times New Roman"/>
          <w:color w:val="414040"/>
          <w:sz w:val="24"/>
          <w:szCs w:val="24"/>
          <w:lang w:eastAsia="ru-RU"/>
        </w:rPr>
        <w:t>отдельные вышеперечисленные меры.</w:t>
      </w:r>
    </w:p>
    <w:p w:rsidR="00825215" w:rsidRDefault="00825215" w:rsidP="005A5BFF">
      <w:pPr>
        <w:ind w:firstLine="709"/>
        <w:jc w:val="both"/>
      </w:pPr>
    </w:p>
    <w:sectPr w:rsidR="00825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FF"/>
    <w:rsid w:val="005A5BFF"/>
    <w:rsid w:val="0082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93736-728B-4091-9725-CA49F883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5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BF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A5BFF"/>
    <w:rPr>
      <w:color w:val="0000FF"/>
      <w:u w:val="single"/>
    </w:rPr>
  </w:style>
  <w:style w:type="paragraph" w:styleId="a4">
    <w:name w:val="Normal (Web)"/>
    <w:basedOn w:val="a"/>
    <w:uiPriority w:val="99"/>
    <w:semiHidden/>
    <w:unhideWhenUsed/>
    <w:rsid w:val="005A5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5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5838">
      <w:bodyDiv w:val="1"/>
      <w:marLeft w:val="0"/>
      <w:marRight w:val="0"/>
      <w:marTop w:val="0"/>
      <w:marBottom w:val="0"/>
      <w:divBdr>
        <w:top w:val="none" w:sz="0" w:space="0" w:color="auto"/>
        <w:left w:val="none" w:sz="0" w:space="0" w:color="auto"/>
        <w:bottom w:val="none" w:sz="0" w:space="0" w:color="auto"/>
        <w:right w:val="none" w:sz="0" w:space="0" w:color="auto"/>
      </w:divBdr>
      <w:divsChild>
        <w:div w:id="951322208">
          <w:marLeft w:val="0"/>
          <w:marRight w:val="0"/>
          <w:marTop w:val="0"/>
          <w:marBottom w:val="180"/>
          <w:divBdr>
            <w:top w:val="single" w:sz="6" w:space="8" w:color="EFEFEF"/>
            <w:left w:val="none" w:sz="0" w:space="8" w:color="auto"/>
            <w:bottom w:val="single" w:sz="6" w:space="8" w:color="EFEFEF"/>
            <w:right w:val="none" w:sz="0" w:space="8" w:color="auto"/>
          </w:divBdr>
        </w:div>
        <w:div w:id="1017462218">
          <w:marLeft w:val="0"/>
          <w:marRight w:val="0"/>
          <w:marTop w:val="0"/>
          <w:marBottom w:val="0"/>
          <w:divBdr>
            <w:top w:val="none" w:sz="0" w:space="0" w:color="auto"/>
            <w:left w:val="none" w:sz="0" w:space="0" w:color="auto"/>
            <w:bottom w:val="none" w:sz="0" w:space="0" w:color="auto"/>
            <w:right w:val="none" w:sz="0" w:space="0" w:color="auto"/>
          </w:divBdr>
          <w:divsChild>
            <w:div w:id="187183279">
              <w:marLeft w:val="0"/>
              <w:marRight w:val="0"/>
              <w:marTop w:val="0"/>
              <w:marBottom w:val="0"/>
              <w:divBdr>
                <w:top w:val="none" w:sz="0" w:space="0" w:color="auto"/>
                <w:left w:val="none" w:sz="0" w:space="0" w:color="auto"/>
                <w:bottom w:val="none" w:sz="0" w:space="0" w:color="auto"/>
                <w:right w:val="none" w:sz="0" w:space="0" w:color="auto"/>
              </w:divBdr>
              <w:divsChild>
                <w:div w:id="1409613988">
                  <w:marLeft w:val="0"/>
                  <w:marRight w:val="0"/>
                  <w:marTop w:val="0"/>
                  <w:marBottom w:val="0"/>
                  <w:divBdr>
                    <w:top w:val="none" w:sz="0" w:space="0" w:color="auto"/>
                    <w:left w:val="none" w:sz="0" w:space="0" w:color="auto"/>
                    <w:bottom w:val="none" w:sz="0" w:space="0" w:color="auto"/>
                    <w:right w:val="none" w:sz="0" w:space="0" w:color="auto"/>
                  </w:divBdr>
                  <w:divsChild>
                    <w:div w:id="289475367">
                      <w:marLeft w:val="0"/>
                      <w:marRight w:val="0"/>
                      <w:marTop w:val="0"/>
                      <w:marBottom w:val="0"/>
                      <w:divBdr>
                        <w:top w:val="none" w:sz="0" w:space="0" w:color="auto"/>
                        <w:left w:val="none" w:sz="0" w:space="0" w:color="auto"/>
                        <w:bottom w:val="none" w:sz="0" w:space="0" w:color="auto"/>
                        <w:right w:val="none" w:sz="0" w:space="0" w:color="auto"/>
                      </w:divBdr>
                      <w:divsChild>
                        <w:div w:id="373189493">
                          <w:marLeft w:val="0"/>
                          <w:marRight w:val="0"/>
                          <w:marTop w:val="45"/>
                          <w:marBottom w:val="0"/>
                          <w:divBdr>
                            <w:top w:val="none" w:sz="0" w:space="0" w:color="auto"/>
                            <w:left w:val="none" w:sz="0" w:space="0" w:color="auto"/>
                            <w:bottom w:val="none" w:sz="0" w:space="0" w:color="auto"/>
                            <w:right w:val="none" w:sz="0" w:space="0" w:color="auto"/>
                          </w:divBdr>
                        </w:div>
                      </w:divsChild>
                    </w:div>
                    <w:div w:id="78718033">
                      <w:marLeft w:val="0"/>
                      <w:marRight w:val="0"/>
                      <w:marTop w:val="105"/>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1479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c.gov.ru/urovni-terroristicheskoy-opasnost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image" Target="media/image1.jpeg"/><Relationship Id="rId4" Type="http://schemas.openxmlformats.org/officeDocument/2006/relationships/hyperlink" Target="http://nac.gov.ru/sites/default/files/styles/watermark/public/level_new_0.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Пестов Александр Геннадьевич</dc:creator>
  <cp:keywords/>
  <dc:description/>
  <cp:lastModifiedBy>Пестов Александр Геннадьевич</cp:lastModifiedBy>
  <cp:revision>1</cp:revision>
  <dcterms:created xsi:type="dcterms:W3CDTF">2017-09-13T11:54:00Z</dcterms:created>
  <dcterms:modified xsi:type="dcterms:W3CDTF">2017-09-13T11:56:00Z</dcterms:modified>
</cp:coreProperties>
</file>